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8" w:rsidRPr="003A3B13" w:rsidRDefault="00160B18" w:rsidP="00160B18">
      <w:pPr>
        <w:spacing w:after="0" w:line="240" w:lineRule="auto"/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 w:rsidRPr="003A3B13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 Правилах присвоения звания "Астана ќаласыныѕ ќїрметті азаматы"</w:t>
      </w:r>
    </w:p>
    <w:p w:rsidR="00160B18" w:rsidRPr="003A3B13" w:rsidRDefault="00160B18" w:rsidP="00160B18">
      <w:pPr>
        <w:spacing w:after="0" w:line="240" w:lineRule="auto"/>
        <w:jc w:val="center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sz w:val="24"/>
          <w:szCs w:val="24"/>
        </w:rPr>
        <w:t>Решение маслихата города Астаны от 6 ноября 2009 года N 257/39-IV. Зарегистрировано Департаментом юстиции города Астаны 15 декабря 2009 года N 606</w:t>
      </w:r>
    </w:p>
    <w:p w:rsidR="00160B18" w:rsidRPr="003A3B13" w:rsidRDefault="00160B18" w:rsidP="00160B18">
      <w:pPr>
        <w:spacing w:after="0" w:line="240" w:lineRule="auto"/>
        <w:rPr>
          <w:rFonts w:ascii="Zan Courier New" w:eastAsia="Times New Roman" w:hAnsi="Zan Courier New" w:cs="Zan Courier New"/>
          <w:sz w:val="24"/>
          <w:szCs w:val="24"/>
        </w:rPr>
      </w:pPr>
    </w:p>
    <w:p w:rsidR="00160B18" w:rsidRPr="003A3B13" w:rsidRDefault="00160B18" w:rsidP="00160B18">
      <w:pPr>
        <w:spacing w:after="0" w:line="240" w:lineRule="auto"/>
        <w:jc w:val="center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sz w:val="24"/>
          <w:szCs w:val="24"/>
        </w:rPr>
        <w:t>"Вечерняя Астана" от 26 декабря 2009 года N 154(2455); "Астана аќшамы" 2009 жылєы 26 желтоќсандаєы N 143 (2464)</w:t>
      </w:r>
    </w:p>
    <w:p w:rsidR="00160B18" w:rsidRPr="003A3B13" w:rsidRDefault="00A07ED8" w:rsidP="00160B18">
      <w:pPr>
        <w:spacing w:after="0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160B18" w:rsidRPr="003A3B13" w:rsidRDefault="00160B18" w:rsidP="00160B18">
      <w:pPr>
        <w:spacing w:after="0" w:line="240" w:lineRule="auto"/>
        <w:rPr>
          <w:rFonts w:ascii="Zan Courier New" w:eastAsia="Times New Roman" w:hAnsi="Zan Courier New" w:cs="Zan Courier New"/>
          <w:sz w:val="24"/>
          <w:szCs w:val="24"/>
        </w:rPr>
      </w:pPr>
    </w:p>
    <w:p w:rsidR="00160B18" w:rsidRPr="003A3B13" w:rsidRDefault="00160B18" w:rsidP="00160B18">
      <w:pPr>
        <w:spacing w:before="100" w:beforeAutospacing="1" w:after="100" w:afterAutospacing="1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      Руководствуясь 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t>подпунктом 12-2)</w:t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 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t>пунктом 1</w:t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 статьи 4 Закона Республики Казахстан от 21 июля 2007 года "О статусе столицы Республики Казахстан", маслихат города Астаны </w:t>
      </w:r>
      <w:r w:rsidRPr="003A3B13">
        <w:rPr>
          <w:rFonts w:ascii="Zan Courier New" w:eastAsia="Times New Roman" w:hAnsi="Zan Courier New" w:cs="Zan Courier New"/>
          <w:b/>
          <w:bCs/>
          <w:color w:val="000000"/>
          <w:sz w:val="24"/>
          <w:szCs w:val="24"/>
        </w:rPr>
        <w:t>РЕШИЛ</w:t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: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1. Утвердить прилагаемые Правила присвоения звания "Астана ќаласыныѕ ќїрметті азаматы".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60B18" w:rsidRPr="003A3B13" w:rsidRDefault="00160B18" w:rsidP="00160B18">
      <w:pPr>
        <w:spacing w:before="100" w:beforeAutospacing="1" w:after="100" w:afterAutospacing="1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  </w:t>
      </w:r>
      <w:r w:rsidRPr="003A3B13">
        <w:rPr>
          <w:rFonts w:ascii="Zan Courier New" w:eastAsia="Times New Roman" w:hAnsi="Zan Courier New" w:cs="Zan Courier New"/>
          <w:i/>
          <w:iCs/>
          <w:color w:val="000000"/>
          <w:sz w:val="24"/>
          <w:szCs w:val="24"/>
        </w:rPr>
        <w:t>Председатель сессии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i/>
          <w:iCs/>
          <w:color w:val="000000"/>
          <w:sz w:val="24"/>
          <w:szCs w:val="24"/>
        </w:rPr>
        <w:t>      маслихата города Астаны                    А. Булашев</w:t>
      </w:r>
    </w:p>
    <w:p w:rsidR="00160B18" w:rsidRPr="003A3B13" w:rsidRDefault="00160B18" w:rsidP="00160B18">
      <w:pPr>
        <w:spacing w:before="100" w:beforeAutospacing="1" w:after="100" w:afterAutospacing="1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i/>
          <w:iCs/>
          <w:color w:val="000000"/>
          <w:sz w:val="24"/>
          <w:szCs w:val="24"/>
        </w:rPr>
        <w:t>      Секретарь маслихата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i/>
          <w:iCs/>
          <w:color w:val="000000"/>
          <w:sz w:val="24"/>
          <w:szCs w:val="24"/>
        </w:rPr>
        <w:t>      города Астаны                              В. Редкокашин</w:t>
      </w:r>
    </w:p>
    <w:p w:rsidR="00160B18" w:rsidRPr="003A3B13" w:rsidRDefault="00160B18" w:rsidP="00160B18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Утверждены           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решением маслихата   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города Астаны        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от 6 ноября 2009 года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N 257/39-IV          </w:t>
      </w:r>
    </w:p>
    <w:p w:rsidR="00160B18" w:rsidRPr="003A3B13" w:rsidRDefault="00160B18" w:rsidP="00160B18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b/>
          <w:bCs/>
          <w:color w:val="000080"/>
          <w:sz w:val="24"/>
          <w:szCs w:val="24"/>
        </w:rPr>
        <w:t>ПРАВИЛА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b/>
          <w:bCs/>
          <w:color w:val="000080"/>
          <w:sz w:val="24"/>
          <w:szCs w:val="24"/>
        </w:rPr>
        <w:t>присвоения звания "Астана ќаласыныѕ ќўрметті азаматы"</w:t>
      </w:r>
    </w:p>
    <w:p w:rsidR="00160B18" w:rsidRPr="003A3B13" w:rsidRDefault="00160B18" w:rsidP="00160B18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b/>
          <w:bCs/>
          <w:color w:val="000080"/>
          <w:sz w:val="24"/>
          <w:szCs w:val="24"/>
        </w:rPr>
        <w:t>1. Общие положения</w:t>
      </w:r>
    </w:p>
    <w:p w:rsidR="00160B18" w:rsidRPr="003A3B13" w:rsidRDefault="00160B18" w:rsidP="00160B18">
      <w:pPr>
        <w:spacing w:before="100" w:beforeAutospacing="1" w:after="100" w:afterAutospacing="1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      1. Настоящие Правила присвоения звания "Астана ќаласыныѕ ќўрметті азаматы" (далее - Правила) разработаны в соответствии с 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t>Законом</w:t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 xml:space="preserve"> Республики Казахстан "О местном государственном управлении и самоуправлении в Республике Казахстан" и регламентируют порядок присвоения звания "Астана ќаласыныѕ ќўрметті азаматы".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2. Звание "Астана ќаласыныѕ ќўрметті азаматы" (далее - Звание) присваивается в знак признания особых заслуг перед городом за: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большой вклад в развитие экономики, науки и культуры, искусства, образования, здравоохранения и социальной сферы города;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lastRenderedPageBreak/>
        <w:t>      заслуги в государственной и общественной деятельности, развитии демократии, гласности и социального прогресса, духовного и интеллектуального потенциала;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достижения в спорте, на государственной и военной службе;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благотворительную деятельность и милосердие;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плодотворную работу по укреплению межнационального согласия и общественной стабильности, мира, дружбы и сотрудничества между народами;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активную деятельность по защите прав и законных интересов граждан.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3. Звание присваивается гражданам Республики Казахстан и иностранным гражданам. Звание может присваиваться лицам, не проживающим на территории города Астаны.</w:t>
      </w:r>
    </w:p>
    <w:p w:rsidR="00160B18" w:rsidRPr="003A3B13" w:rsidRDefault="00160B18" w:rsidP="00160B18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b/>
          <w:bCs/>
          <w:color w:val="000080"/>
          <w:sz w:val="24"/>
          <w:szCs w:val="24"/>
        </w:rPr>
        <w:t>2. Порядок присвоения Звания</w:t>
      </w:r>
    </w:p>
    <w:p w:rsidR="00160B18" w:rsidRPr="003A3B13" w:rsidRDefault="00160B18" w:rsidP="00160B18">
      <w:pPr>
        <w:spacing w:before="100" w:beforeAutospacing="1" w:after="100" w:afterAutospacing="1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4. Ходатайство о присвоении Звания могут инициировать акимы районов и городской акимат, трудовые и творческие коллективы, общественные и религиозные объединения, физические и юридические лица, иные инициативные группы. Ходатайство подписывается соответствующим руководителем. В ходатайстве указываются основные биографические данные кандидатуры, краткое описание его достижений и заслуг перед городом с приложением подтверждающих документов.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5. Ходатайство рассматривается комиссией по государственным наградам Республики Казахстан и присвоению звания "Астана ќаласыныѕ ќўрметті азаматы" при акимате города Астаны (далее - Комиссия).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6. Решение Комиссии принимается большинством голосов.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7. В случае равенства голосов решающим считается мнение председателя Комиссии.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8. Решение Комиссии носит рекомендательный характер и оформляется протоколом, который подписывается всеми ее членами.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9. Комиссия может принять одно из следующих решений: удовлетворить ходатайство и рекомендовать акиму города Астаны внести представление в городской маслихат о присвоении Звания; отклонить ходатайство; вернуть ходатайство для дооформления материалов.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10. Звание присваивается по представлению акима города Астаны городским маслихатом.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11. Решение городского маслихата о присвоении Звания публикуется в средствах массовой информации.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12. Лицу, удостоенному Звания, акимом города Астаны в торжественной обстановке вручаются Диплом, Лента и Удостоверение почетного гражданина "Астана ќаласыныѕ ќўрметті азаматы".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13. Имена почетных граждан в хронологическом порядке заносятся в Книгу Почета города Астаны, которая постоянно хранится в городском маслихате. По предложению общественности их имена могут присваиваться улицам города в порядке, предусмотренном законодательством Республики Казахстан.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14. Изготовление Диплома, Ленты и Удостоверения возлагается на аппарат акима города.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lastRenderedPageBreak/>
        <w:t>      15. Финансирование затрат на изготовление дипломов, лент и удостоверений осуществляется за счет средств местного бюджета.</w:t>
      </w:r>
    </w:p>
    <w:p w:rsidR="00160B18" w:rsidRPr="003A3B13" w:rsidRDefault="00160B18" w:rsidP="00160B18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b/>
          <w:bCs/>
          <w:color w:val="000080"/>
          <w:sz w:val="24"/>
          <w:szCs w:val="24"/>
        </w:rPr>
        <w:t>3. Основания для лишения Звания</w:t>
      </w:r>
    </w:p>
    <w:p w:rsidR="00160B18" w:rsidRPr="003A3B13" w:rsidRDefault="00160B18" w:rsidP="00160B18">
      <w:pPr>
        <w:spacing w:before="100" w:beforeAutospacing="1" w:after="100" w:afterAutospacing="1" w:line="240" w:lineRule="auto"/>
        <w:rPr>
          <w:rFonts w:ascii="Zan Courier New" w:eastAsia="Times New Roman" w:hAnsi="Zan Courier New" w:cs="Zan Courier New"/>
          <w:sz w:val="24"/>
          <w:szCs w:val="24"/>
        </w:rPr>
      </w:pP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16. Лицо, которому присвоено Звание, может быть лишено его по решению городского маслихата в случаях совершения: преступления после вступления приговора в законную силу; негативных проступков, вызвавших большой общественный резонанс, по представлению органа, внесшего ходатайство о присуждении Звания.</w:t>
      </w:r>
      <w:r w:rsidRPr="003A3B13">
        <w:rPr>
          <w:rFonts w:ascii="Zan Courier New" w:eastAsia="Times New Roman" w:hAnsi="Zan Courier New" w:cs="Zan Courier New"/>
          <w:sz w:val="24"/>
          <w:szCs w:val="24"/>
        </w:rPr>
        <w:br/>
      </w:r>
      <w:r w:rsidRPr="003A3B13">
        <w:rPr>
          <w:rFonts w:ascii="Zan Courier New" w:eastAsia="Times New Roman" w:hAnsi="Zan Courier New" w:cs="Zan Courier New"/>
          <w:color w:val="000000"/>
          <w:sz w:val="24"/>
          <w:szCs w:val="24"/>
        </w:rPr>
        <w:t>      17. Лицо, лишенное Звания по основаниям, предусмотренным пунктом 16 настоящих Правил, не может быть повторно выдвинуто на присвоение Звания.</w:t>
      </w:r>
    </w:p>
    <w:p w:rsidR="004A72AD" w:rsidRPr="003A3B13" w:rsidRDefault="004A72AD">
      <w:pPr>
        <w:rPr>
          <w:rFonts w:ascii="Zan Courier New" w:hAnsi="Zan Courier New" w:cs="Zan Courier New"/>
        </w:rPr>
      </w:pPr>
    </w:p>
    <w:sectPr w:rsidR="004A72AD" w:rsidRPr="003A3B13" w:rsidSect="00160B1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CE" w:rsidRDefault="00AA7FCE" w:rsidP="00160B18">
      <w:pPr>
        <w:spacing w:after="0" w:line="240" w:lineRule="auto"/>
      </w:pPr>
      <w:r>
        <w:separator/>
      </w:r>
    </w:p>
  </w:endnote>
  <w:endnote w:type="continuationSeparator" w:id="1">
    <w:p w:rsidR="00AA7FCE" w:rsidRDefault="00AA7FCE" w:rsidP="001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CE" w:rsidRDefault="00AA7FCE" w:rsidP="00160B18">
      <w:pPr>
        <w:spacing w:after="0" w:line="240" w:lineRule="auto"/>
      </w:pPr>
      <w:r>
        <w:separator/>
      </w:r>
    </w:p>
  </w:footnote>
  <w:footnote w:type="continuationSeparator" w:id="1">
    <w:p w:rsidR="00AA7FCE" w:rsidRDefault="00AA7FCE" w:rsidP="0016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454"/>
      <w:docPartObj>
        <w:docPartGallery w:val="Page Numbers (Top of Page)"/>
        <w:docPartUnique/>
      </w:docPartObj>
    </w:sdtPr>
    <w:sdtContent>
      <w:p w:rsidR="00160B18" w:rsidRDefault="00A07ED8">
        <w:pPr>
          <w:pStyle w:val="a4"/>
          <w:jc w:val="center"/>
        </w:pPr>
        <w:fldSimple w:instr=" PAGE   \* MERGEFORMAT ">
          <w:r w:rsidR="003A3B13">
            <w:rPr>
              <w:noProof/>
            </w:rPr>
            <w:t>3</w:t>
          </w:r>
        </w:fldSimple>
      </w:p>
    </w:sdtContent>
  </w:sdt>
  <w:p w:rsidR="00160B18" w:rsidRDefault="00160B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B18"/>
    <w:rsid w:val="00160B18"/>
    <w:rsid w:val="003A3B13"/>
    <w:rsid w:val="004A72AD"/>
    <w:rsid w:val="00A07ED8"/>
    <w:rsid w:val="00A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B18"/>
  </w:style>
  <w:style w:type="paragraph" w:styleId="a6">
    <w:name w:val="footer"/>
    <w:basedOn w:val="a"/>
    <w:link w:val="a7"/>
    <w:uiPriority w:val="99"/>
    <w:semiHidden/>
    <w:unhideWhenUsed/>
    <w:rsid w:val="0016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2017-07-19T08:46:00Z</cp:lastPrinted>
  <dcterms:created xsi:type="dcterms:W3CDTF">2017-07-19T08:43:00Z</dcterms:created>
  <dcterms:modified xsi:type="dcterms:W3CDTF">2017-07-19T08:46:00Z</dcterms:modified>
</cp:coreProperties>
</file>