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F791" w14:textId="77777777" w:rsidR="007B52AE" w:rsidRPr="00711745" w:rsidRDefault="007B52AE" w:rsidP="00A914D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7C205462" w14:textId="77777777" w:rsidR="00743495" w:rsidRDefault="00743495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22FAE" w14:textId="77777777" w:rsidR="00A36F9A" w:rsidRDefault="00A36F9A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C1EA0" w14:textId="77777777" w:rsidR="00DA5F79" w:rsidRDefault="00DA5F79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F8FB4" w14:textId="493EADF5" w:rsidR="00DA5F79" w:rsidRDefault="00DA5F79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473E3" w14:textId="20E4F600" w:rsidR="00AF7AA2" w:rsidRDefault="00AF7AA2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E2A95" w14:textId="77777777" w:rsidR="00995D7B" w:rsidRDefault="00995D7B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851E3" w14:textId="3296D3CA" w:rsidR="00AF7AA2" w:rsidRPr="00995D7B" w:rsidRDefault="00AF7AA2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8D358" w14:textId="77777777" w:rsidR="00A36F9A" w:rsidRDefault="00A36F9A" w:rsidP="007B5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1C4D7" w14:textId="3457FC32" w:rsidR="0063448D" w:rsidRDefault="00A36F9A" w:rsidP="006344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95D7B"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5D7B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63448D">
        <w:rPr>
          <w:rFonts w:ascii="Times New Roman" w:hAnsi="Times New Roman"/>
          <w:b/>
          <w:sz w:val="28"/>
          <w:szCs w:val="28"/>
          <w:lang w:val="kk-KZ"/>
        </w:rPr>
        <w:t xml:space="preserve">Тұрақты комиссияның </w:t>
      </w:r>
    </w:p>
    <w:p w14:paraId="59DE47F6" w14:textId="5A69A4EC" w:rsidR="0063448D" w:rsidRDefault="00701559" w:rsidP="00701559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95D7B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r w:rsidR="0063448D">
        <w:rPr>
          <w:rFonts w:ascii="Times New Roman" w:hAnsi="Times New Roman"/>
          <w:b/>
          <w:sz w:val="28"/>
          <w:szCs w:val="28"/>
          <w:lang w:val="kk-KZ"/>
        </w:rPr>
        <w:t>2022 жылғы 19 қазандағы</w:t>
      </w:r>
    </w:p>
    <w:p w14:paraId="68AFDA04" w14:textId="66F650F5" w:rsidR="00A36F9A" w:rsidRPr="0063448D" w:rsidRDefault="00995D7B" w:rsidP="0063448D">
      <w:pPr>
        <w:spacing w:after="0" w:line="240" w:lineRule="auto"/>
        <w:ind w:left="4956" w:firstLine="708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63448D">
        <w:rPr>
          <w:rFonts w:ascii="Times New Roman" w:hAnsi="Times New Roman"/>
          <w:b/>
          <w:sz w:val="28"/>
          <w:szCs w:val="28"/>
          <w:lang w:val="kk-KZ"/>
        </w:rPr>
        <w:t>қаулысы</w:t>
      </w:r>
    </w:p>
    <w:p w14:paraId="1D7238FE" w14:textId="27E43FFD" w:rsidR="007B52AE" w:rsidRPr="0063448D" w:rsidRDefault="007B52AE" w:rsidP="00826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C9D10C" w14:textId="77777777" w:rsidR="0063448D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«Ж</w:t>
      </w: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ергілікті атқарушы органның </w:t>
      </w:r>
    </w:p>
    <w:p w14:paraId="5E22D71E" w14:textId="77777777" w:rsidR="00995D7B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Нұр-С</w:t>
      </w: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ұлтан қаласының этносаралық</w:t>
      </w:r>
    </w:p>
    <w:p w14:paraId="52D3B93E" w14:textId="3E3920F8" w:rsidR="0063448D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және конфессияаралық келісім саласындағы </w:t>
      </w:r>
    </w:p>
    <w:p w14:paraId="05098CFE" w14:textId="77777777" w:rsidR="00995D7B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қоғамдық-саяси тұрақтылығын нығайтуға </w:t>
      </w:r>
    </w:p>
    <w:p w14:paraId="34C59947" w14:textId="77777777" w:rsidR="00995D7B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және азаматтық қоғам институттарын </w:t>
      </w:r>
    </w:p>
    <w:p w14:paraId="5ECA34B4" w14:textId="77777777" w:rsidR="00995D7B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дамытуға бағытталған ішкі мемлекеттік </w:t>
      </w:r>
    </w:p>
    <w:p w14:paraId="790F1F81" w14:textId="77777777" w:rsidR="00995D7B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саясатты іске асыру жөніндегі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жұмысы </w:t>
      </w:r>
    </w:p>
    <w:p w14:paraId="5D88A012" w14:textId="77777777" w:rsidR="00995D7B" w:rsidRDefault="0063448D" w:rsidP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туралы»</w:t>
      </w: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Нұр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-С</w:t>
      </w: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ұлтан қаласы мәслихатының </w:t>
      </w:r>
    </w:p>
    <w:p w14:paraId="3B91A2CD" w14:textId="77777777" w:rsidR="00995D7B" w:rsidRDefault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2021 жылғы</w:t>
      </w:r>
      <w:r w:rsidR="0099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29 қыркүйектегі </w:t>
      </w: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83/12-VII </w:t>
      </w:r>
    </w:p>
    <w:p w14:paraId="09441CE3" w14:textId="148C44F3" w:rsidR="00FF4A66" w:rsidRPr="00995C5E" w:rsidRDefault="00634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34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шешімінің орындалу барысы туралы</w:t>
      </w:r>
    </w:p>
    <w:p w14:paraId="1514EC30" w14:textId="77C94FD0" w:rsidR="00A36F9A" w:rsidRDefault="00A3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14:paraId="0107D182" w14:textId="77777777" w:rsidR="00995D7B" w:rsidRPr="00995C5E" w:rsidRDefault="0099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14:paraId="0109A83F" w14:textId="3E35F298" w:rsidR="00995C5E" w:rsidRPr="00995C5E" w:rsidRDefault="00FB5FF8" w:rsidP="00995C5E">
      <w:pPr>
        <w:pStyle w:val="a7"/>
        <w:ind w:firstLine="567"/>
        <w:rPr>
          <w:lang w:val="kk-KZ"/>
        </w:rPr>
      </w:pPr>
      <w:r w:rsidRPr="00995C5E">
        <w:rPr>
          <w:lang w:val="kk-KZ"/>
        </w:rPr>
        <w:t xml:space="preserve"> </w:t>
      </w:r>
      <w:r w:rsidR="00995C5E">
        <w:rPr>
          <w:lang w:val="kk-KZ"/>
        </w:rPr>
        <w:t>«</w:t>
      </w:r>
      <w:r w:rsidR="00995C5E" w:rsidRPr="00995C5E">
        <w:rPr>
          <w:lang w:val="kk-KZ"/>
        </w:rPr>
        <w:t>Нұр</w:t>
      </w:r>
      <w:r w:rsidR="00995C5E">
        <w:rPr>
          <w:lang w:val="kk-KZ"/>
        </w:rPr>
        <w:t>-Сұлтан қаласы мәслихатының 202</w:t>
      </w:r>
      <w:r w:rsidR="00995C5E" w:rsidRPr="00995C5E">
        <w:rPr>
          <w:lang w:val="kk-KZ"/>
        </w:rPr>
        <w:t>1 жылғы 29 қыркүйектегі 83/12-VII</w:t>
      </w:r>
      <w:r w:rsidR="00995C5E">
        <w:rPr>
          <w:lang w:val="kk-KZ"/>
        </w:rPr>
        <w:t xml:space="preserve"> «Ж</w:t>
      </w:r>
      <w:r w:rsidR="00995C5E" w:rsidRPr="00995C5E">
        <w:rPr>
          <w:lang w:val="kk-KZ"/>
        </w:rPr>
        <w:t>ергілікті атқарушы органның Нұ</w:t>
      </w:r>
      <w:r w:rsidR="00995C5E">
        <w:rPr>
          <w:lang w:val="kk-KZ"/>
        </w:rPr>
        <w:t>р-С</w:t>
      </w:r>
      <w:r w:rsidR="00995C5E" w:rsidRPr="00995C5E">
        <w:rPr>
          <w:lang w:val="kk-KZ"/>
        </w:rPr>
        <w:t>ұлтан қаласының этносаралық және конфессияаралық келісім саласындағы қоғамдық-саяси тұрақтылығын нығайтуға және азаматтық қоғам институттарын дамытуға бағытталған ішкі мемлекеттік саясатты іске асыру жөніндегі жұмысы туралы</w:t>
      </w:r>
      <w:r w:rsidR="00995C5E">
        <w:rPr>
          <w:lang w:val="kk-KZ"/>
        </w:rPr>
        <w:t>»</w:t>
      </w:r>
      <w:r w:rsidR="00995C5E" w:rsidRPr="00995C5E">
        <w:rPr>
          <w:lang w:val="kk-KZ"/>
        </w:rPr>
        <w:t xml:space="preserve"> шешімінің орындалу барысы туралы</w:t>
      </w:r>
      <w:r w:rsidR="00995C5E">
        <w:rPr>
          <w:lang w:val="kk-KZ"/>
        </w:rPr>
        <w:t xml:space="preserve">» ақпаратты тыңдап және </w:t>
      </w:r>
      <w:r w:rsidR="00995C5E" w:rsidRPr="00995C5E">
        <w:rPr>
          <w:lang w:val="kk-KZ"/>
        </w:rPr>
        <w:t xml:space="preserve">талқылай отырып, Астана қаласы мәслихатының </w:t>
      </w:r>
      <w:r w:rsidR="00995C5E">
        <w:rPr>
          <w:lang w:val="kk-KZ"/>
        </w:rPr>
        <w:t>заңдылық, құқық</w:t>
      </w:r>
      <w:r w:rsidR="00995C5E" w:rsidRPr="00995C5E">
        <w:rPr>
          <w:lang w:val="kk-KZ"/>
        </w:rPr>
        <w:t xml:space="preserve"> тәрті</w:t>
      </w:r>
      <w:r w:rsidR="00995C5E">
        <w:rPr>
          <w:lang w:val="kk-KZ"/>
        </w:rPr>
        <w:t>бі</w:t>
      </w:r>
      <w:r w:rsidR="00995C5E" w:rsidRPr="00995C5E">
        <w:rPr>
          <w:lang w:val="kk-KZ"/>
        </w:rPr>
        <w:t xml:space="preserve"> және жұртшылықпен жұмыс </w:t>
      </w:r>
      <w:r w:rsidR="00995C5E">
        <w:rPr>
          <w:lang w:val="kk-KZ"/>
        </w:rPr>
        <w:t xml:space="preserve">мәселесі </w:t>
      </w:r>
      <w:r w:rsidR="00995C5E" w:rsidRPr="00995C5E">
        <w:rPr>
          <w:lang w:val="kk-KZ"/>
        </w:rPr>
        <w:t xml:space="preserve">жөніндегі </w:t>
      </w:r>
      <w:r w:rsidR="00995C5E">
        <w:rPr>
          <w:lang w:val="kk-KZ"/>
        </w:rPr>
        <w:t xml:space="preserve">тұрақты </w:t>
      </w:r>
      <w:r w:rsidR="00995C5E" w:rsidRPr="00995C5E">
        <w:rPr>
          <w:lang w:val="kk-KZ"/>
        </w:rPr>
        <w:t xml:space="preserve">комиссиясы </w:t>
      </w:r>
      <w:r w:rsidR="00AF7AA2">
        <w:rPr>
          <w:lang w:val="kk-KZ"/>
        </w:rPr>
        <w:t>төмендегі</w:t>
      </w:r>
      <w:r w:rsidR="00995C5E" w:rsidRPr="00995C5E">
        <w:rPr>
          <w:lang w:val="kk-KZ"/>
        </w:rPr>
        <w:t xml:space="preserve"> атап өтеді.</w:t>
      </w:r>
    </w:p>
    <w:p w14:paraId="71B653EA" w14:textId="21250E92" w:rsidR="00995C5E" w:rsidRDefault="00995C5E" w:rsidP="00995C5E">
      <w:pPr>
        <w:pStyle w:val="a7"/>
        <w:ind w:firstLine="567"/>
        <w:rPr>
          <w:lang w:val="kk-KZ"/>
        </w:rPr>
      </w:pPr>
      <w:r>
        <w:rPr>
          <w:lang w:val="kk-KZ"/>
        </w:rPr>
        <w:t>Достық үйінде «</w:t>
      </w:r>
      <w:r w:rsidRPr="00995C5E">
        <w:rPr>
          <w:lang w:val="kk-KZ"/>
        </w:rPr>
        <w:t>Қоғамдық келісім</w:t>
      </w:r>
      <w:r>
        <w:rPr>
          <w:lang w:val="kk-KZ"/>
        </w:rPr>
        <w:t>»</w:t>
      </w:r>
      <w:r w:rsidRPr="00995C5E">
        <w:rPr>
          <w:lang w:val="kk-KZ"/>
        </w:rPr>
        <w:t xml:space="preserve"> КММ қызметкерлері үшін олардың қызметінің тиімділігін арттыру бойынша республикалық іс-шаралар мен семинарлар жүйелі түрде өткізіліп тұрады. </w:t>
      </w:r>
      <w:r>
        <w:rPr>
          <w:lang w:val="kk-KZ"/>
        </w:rPr>
        <w:t>«</w:t>
      </w:r>
      <w:r w:rsidRPr="00995C5E">
        <w:rPr>
          <w:lang w:val="kk-KZ"/>
        </w:rPr>
        <w:t>Қоғамдық келісім</w:t>
      </w:r>
      <w:r>
        <w:rPr>
          <w:lang w:val="kk-KZ"/>
        </w:rPr>
        <w:t>»</w:t>
      </w:r>
      <w:r w:rsidRPr="00995C5E">
        <w:rPr>
          <w:lang w:val="kk-KZ"/>
        </w:rPr>
        <w:t xml:space="preserve"> КММ штатына 16 көркемдік жетекші енгізілді.</w:t>
      </w:r>
    </w:p>
    <w:p w14:paraId="0661AB72" w14:textId="60D57D77" w:rsidR="00995C5E" w:rsidRPr="00995C5E" w:rsidRDefault="00995C5E" w:rsidP="00995C5E">
      <w:pPr>
        <w:pStyle w:val="a7"/>
        <w:ind w:firstLine="567"/>
        <w:rPr>
          <w:lang w:val="kk-KZ"/>
        </w:rPr>
      </w:pPr>
      <w:r w:rsidRPr="00995C5E">
        <w:rPr>
          <w:lang w:val="kk-KZ"/>
        </w:rPr>
        <w:t>Достық үйінің қызметі халықаралық және өңіраралық ынтымақтастықтың ресурстық және ақпараттық-әдістемелік о</w:t>
      </w:r>
      <w:r>
        <w:rPr>
          <w:lang w:val="kk-KZ"/>
        </w:rPr>
        <w:t xml:space="preserve">рталығы болып қайта </w:t>
      </w:r>
      <w:r w:rsidR="00701559">
        <w:rPr>
          <w:lang w:val="kk-KZ"/>
        </w:rPr>
        <w:t>құрылды</w:t>
      </w:r>
      <w:r w:rsidRPr="00995C5E">
        <w:rPr>
          <w:lang w:val="kk-KZ"/>
        </w:rPr>
        <w:t>.</w:t>
      </w:r>
    </w:p>
    <w:p w14:paraId="6BFAF347" w14:textId="77777777" w:rsidR="00995C5E" w:rsidRPr="00995C5E" w:rsidRDefault="00995C5E" w:rsidP="00995C5E">
      <w:pPr>
        <w:pStyle w:val="a7"/>
        <w:ind w:firstLine="567"/>
        <w:rPr>
          <w:lang w:val="kk-KZ"/>
        </w:rPr>
      </w:pPr>
      <w:r w:rsidRPr="00995C5E">
        <w:rPr>
          <w:lang w:val="kk-KZ"/>
        </w:rPr>
        <w:t>Этностардың тілдері мен мәдениеттерін дамыту бойынша кешенді жұмыс жүргізілуде және 10 этнолингвистикалық мектептің жұмыс істеуі үшін жергілікті бюджеттен 26 419,0 теңге бөлу көзделген.</w:t>
      </w:r>
    </w:p>
    <w:p w14:paraId="6F9614BE" w14:textId="4EA95344" w:rsidR="00995C5E" w:rsidRDefault="00995C5E" w:rsidP="00995C5E">
      <w:pPr>
        <w:pStyle w:val="a7"/>
        <w:ind w:firstLine="567"/>
        <w:rPr>
          <w:lang w:val="kk-KZ"/>
        </w:rPr>
      </w:pPr>
      <w:r w:rsidRPr="00995C5E">
        <w:rPr>
          <w:lang w:val="kk-KZ"/>
        </w:rPr>
        <w:t>Этномәдени бірлестіктердің өкілдері үшін қаз</w:t>
      </w:r>
      <w:r w:rsidR="004F1762">
        <w:rPr>
          <w:lang w:val="kk-KZ"/>
        </w:rPr>
        <w:t>ақ тілін оқыту ұйымдастырылып, «</w:t>
      </w:r>
      <w:r w:rsidRPr="00995C5E">
        <w:rPr>
          <w:lang w:val="kk-KZ"/>
        </w:rPr>
        <w:t>М</w:t>
      </w:r>
      <w:r w:rsidR="004F1762">
        <w:rPr>
          <w:lang w:val="kk-KZ"/>
        </w:rPr>
        <w:t>әміле»</w:t>
      </w:r>
      <w:r w:rsidRPr="00995C5E">
        <w:rPr>
          <w:lang w:val="kk-KZ"/>
        </w:rPr>
        <w:t xml:space="preserve"> пікірталас ауызекі қазақ тілі клубы жұмыс істейді.</w:t>
      </w:r>
    </w:p>
    <w:p w14:paraId="50EC33A4" w14:textId="77777777" w:rsidR="00995D7B" w:rsidRDefault="00995D7B" w:rsidP="00995C5E">
      <w:pPr>
        <w:pStyle w:val="a7"/>
        <w:ind w:firstLine="567"/>
        <w:rPr>
          <w:lang w:val="kk-KZ"/>
        </w:rPr>
      </w:pPr>
    </w:p>
    <w:p w14:paraId="327850DB" w14:textId="308E046F" w:rsidR="004F1762" w:rsidRPr="004F1762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lastRenderedPageBreak/>
        <w:t xml:space="preserve">Ақпараттық саясатты құрылымдау мақсатында Достық үйінде блогерлер клубы мен журналистер клубын біріктіретін медиа-орталық құрылды, </w:t>
      </w:r>
      <w:r>
        <w:rPr>
          <w:lang w:val="kk-KZ"/>
        </w:rPr>
        <w:t>«</w:t>
      </w:r>
      <w:r w:rsidRPr="004F1762">
        <w:rPr>
          <w:lang w:val="kk-KZ"/>
        </w:rPr>
        <w:t>Парасат</w:t>
      </w:r>
      <w:r>
        <w:rPr>
          <w:lang w:val="kk-KZ"/>
        </w:rPr>
        <w:t>»</w:t>
      </w:r>
      <w:r w:rsidRPr="004F1762">
        <w:rPr>
          <w:lang w:val="kk-KZ"/>
        </w:rPr>
        <w:t xml:space="preserve"> қайырымдылық қызметін үйлестіру орталығы ұйымдастырылды, ол арқылы мұқтаж жандарғ</w:t>
      </w:r>
      <w:r w:rsidR="00701559">
        <w:rPr>
          <w:lang w:val="kk-KZ"/>
        </w:rPr>
        <w:t>а көмек көрсетіледі</w:t>
      </w:r>
      <w:r w:rsidRPr="004F1762">
        <w:rPr>
          <w:szCs w:val="28"/>
          <w:lang w:val="kk-KZ"/>
        </w:rPr>
        <w:t>.</w:t>
      </w:r>
    </w:p>
    <w:p w14:paraId="391F7064" w14:textId="564EA4D7" w:rsidR="004F1762" w:rsidRPr="004F1762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t>Институттарды жан-жақты дамыту және азаматтық қоғам жұмысын шоғырландыру үш</w:t>
      </w:r>
      <w:r>
        <w:rPr>
          <w:lang w:val="kk-KZ"/>
        </w:rPr>
        <w:t>ін 2022-2024 жылдарға арналған «Астана қаласының А</w:t>
      </w:r>
      <w:r w:rsidRPr="004F1762">
        <w:rPr>
          <w:lang w:val="kk-KZ"/>
        </w:rPr>
        <w:t>заматтық бастамалар орталығының қызметін қамтамасыз ету</w:t>
      </w:r>
      <w:r>
        <w:rPr>
          <w:lang w:val="kk-KZ"/>
        </w:rPr>
        <w:t>»</w:t>
      </w:r>
      <w:r w:rsidRPr="004F1762">
        <w:rPr>
          <w:lang w:val="kk-KZ"/>
        </w:rPr>
        <w:t xml:space="preserve"> ұзақ мерзімді үш жылдық жобас</w:t>
      </w:r>
      <w:r>
        <w:rPr>
          <w:lang w:val="kk-KZ"/>
        </w:rPr>
        <w:t>ы іске асырылуда. Жоба аясында ж</w:t>
      </w:r>
      <w:r w:rsidRPr="004F1762">
        <w:rPr>
          <w:lang w:val="kk-KZ"/>
        </w:rPr>
        <w:t>ұмыспен қамту, қаржыландыруды тарту, мониторинг, заң және қаржы мәселелерін шешу бойынша 690 консультациялық қызмет көрсетілді.</w:t>
      </w:r>
    </w:p>
    <w:p w14:paraId="35A6C099" w14:textId="311BB641" w:rsidR="00995C5E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t>Еріктілер қозғалысын, қайырымдылықты дамыту, мәдени-бұқаралық іс-шараларды ұйымдастыру үшін қала</w:t>
      </w:r>
      <w:r>
        <w:rPr>
          <w:lang w:val="kk-KZ"/>
        </w:rPr>
        <w:t>лық Ассамблея жанынан құрылған «</w:t>
      </w:r>
      <w:r w:rsidRPr="004F1762">
        <w:rPr>
          <w:color w:val="000000" w:themeColor="text1"/>
          <w:lang w:val="kk-KZ"/>
        </w:rPr>
        <w:t>Ассамблея жастары</w:t>
      </w:r>
      <w:r>
        <w:rPr>
          <w:lang w:val="kk-KZ"/>
        </w:rPr>
        <w:t>»</w:t>
      </w:r>
      <w:r w:rsidRPr="004F1762">
        <w:rPr>
          <w:lang w:val="kk-KZ"/>
        </w:rPr>
        <w:t xml:space="preserve"> РҚБ белсенді жұмыс жүргізуде.</w:t>
      </w:r>
    </w:p>
    <w:p w14:paraId="696A56FE" w14:textId="0F3843A1" w:rsidR="004F1762" w:rsidRPr="004F1762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t>Тұрақты негізде жергілікті діни бірлестіктермен конфессияаралық келісімді ныға</w:t>
      </w:r>
      <w:r>
        <w:rPr>
          <w:lang w:val="kk-KZ"/>
        </w:rPr>
        <w:t>йту бойынша жұмыстар жүргізіледі</w:t>
      </w:r>
      <w:r w:rsidRPr="004F1762">
        <w:rPr>
          <w:lang w:val="kk-KZ"/>
        </w:rPr>
        <w:t>.</w:t>
      </w:r>
    </w:p>
    <w:p w14:paraId="2F982FAE" w14:textId="77777777" w:rsidR="004F1762" w:rsidRPr="004F1762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t>Діни сауаттылықты арттыру үшін дін саласындағы заңнаманың қажетті талаптарымен танысу бойынша жұмыс жүргізіледі және діни экстремистік идеяларға иммунитетті нығайту үшін іс-шаралар ұйымдастырылады.</w:t>
      </w:r>
    </w:p>
    <w:p w14:paraId="7C6A0524" w14:textId="77777777" w:rsidR="004F1762" w:rsidRPr="004F1762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t>Сонымен қатар, қалалық мәслихаттың тұрақты комиссиясы мәслихат сессиясының ұсынымдарын іске асыру бойынша қабылданып жатқан шараларға және өткізіліп жатқан іс-шараларға қарамастан, азаматтық қоғам институттары арасында тығыз өзара іс-қимыл жоқ екенін атап өтті.</w:t>
      </w:r>
    </w:p>
    <w:p w14:paraId="44142C4A" w14:textId="649C0E9D" w:rsidR="00D00493" w:rsidRPr="004F1762" w:rsidRDefault="004F1762" w:rsidP="004F1762">
      <w:pPr>
        <w:pStyle w:val="a7"/>
        <w:ind w:firstLine="567"/>
        <w:rPr>
          <w:lang w:val="kk-KZ"/>
        </w:rPr>
      </w:pPr>
      <w:r w:rsidRPr="004F1762">
        <w:rPr>
          <w:lang w:val="kk-KZ"/>
        </w:rPr>
        <w:t>Азаматтық бастамалар орталығының қызметін қамтамасыз ету және еріктілер қозғалысын дамыту жөніндегі жобалар</w:t>
      </w:r>
      <w:r>
        <w:rPr>
          <w:lang w:val="kk-KZ"/>
        </w:rPr>
        <w:t xml:space="preserve">ды іске асыруға </w:t>
      </w:r>
      <w:r w:rsidR="00701559">
        <w:rPr>
          <w:lang w:val="kk-KZ"/>
        </w:rPr>
        <w:t xml:space="preserve">жастар </w:t>
      </w:r>
      <w:r>
        <w:rPr>
          <w:lang w:val="kk-KZ"/>
        </w:rPr>
        <w:t>нашар тартылуда</w:t>
      </w:r>
      <w:r w:rsidR="008135E7" w:rsidRPr="008813DC">
        <w:rPr>
          <w:rFonts w:eastAsia="Arial"/>
          <w:color w:val="000000" w:themeColor="text1"/>
          <w:szCs w:val="28"/>
          <w:lang w:val="kk-KZ"/>
        </w:rPr>
        <w:t>.</w:t>
      </w:r>
    </w:p>
    <w:p w14:paraId="10C1495B" w14:textId="118EA12D" w:rsidR="004F1762" w:rsidRPr="004F1762" w:rsidRDefault="004F1762" w:rsidP="004F1762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Жоғарыда айтылғандардың негізінде Астана қаласы</w:t>
      </w:r>
      <w:r w:rsidR="004703DB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мәслихатының заңдылық, құқық тәртібі</w:t>
      </w:r>
      <w:r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және жұртшылықпен жұмыс мәселелері жөніндегі тұрақты комиссиясы </w:t>
      </w:r>
      <w:r w:rsidRPr="004703DB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>ҚАУЛЫ ЕТТІ</w:t>
      </w:r>
      <w:r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:</w:t>
      </w:r>
    </w:p>
    <w:p w14:paraId="39F206DB" w14:textId="3321C1A3" w:rsidR="004F1762" w:rsidRDefault="004703DB" w:rsidP="004F1762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1. «Нұр-С</w:t>
      </w:r>
      <w:r w:rsidR="004F1762"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ұлтан қаласы мәслихатының 2021 ж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ылғы 29 қыркүйектегі 83/12-VII «Ж</w:t>
      </w:r>
      <w:r w:rsidR="004F1762"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ргілікті атқарушы органның Нұр-С</w:t>
      </w:r>
      <w:r w:rsidR="004F1762"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ұлтан қаласының этносаралық және конфессияаралық келісім саласындағы қоғамдық-саяси тұрақтылығын нығайтуға және азаматтық қоғам институттарын дамытуға бағытталған ішкі мемлекеттік саясатты іске асыру жөніндегі жұмысы туралы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»</w:t>
      </w:r>
      <w:r w:rsidR="004F1762"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шешімінің орындалу барысы туралы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»</w:t>
      </w:r>
      <w:r w:rsidR="004F1762" w:rsidRPr="004F17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ақпарат назарға алынсын.</w:t>
      </w:r>
    </w:p>
    <w:p w14:paraId="0CAEE520" w14:textId="49A684EE" w:rsidR="004703DB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2. «Астана қаласының І</w:t>
      </w:r>
      <w:r w:rsidRPr="004703DB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шкі саясат басқармасы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»</w:t>
      </w:r>
      <w:r w:rsidRPr="004703DB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ММ:</w:t>
      </w:r>
    </w:p>
    <w:p w14:paraId="2C98C4A3" w14:textId="77777777" w:rsidR="004703DB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4703DB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ішкі саяси тұрақтылықты одан әрі нығайту, Қазақстан халқының бірлігін сақтау үшін қолайлы жағдайлар жасау жөніндегі жұмысты жалғастыру, этносаралық келісім мен ұлттық бірлікті нығайту жөніндегі қала Ассамблеясының барлық құрылымдарының жұмысын жандандыру;</w:t>
      </w:r>
    </w:p>
    <w:p w14:paraId="4BADBD0F" w14:textId="77777777" w:rsidR="00995D7B" w:rsidRDefault="004703DB" w:rsidP="00995D7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ақпараттық-түсіндіру кездесулерін өткізу арқылы мемлекеттік органдар мен азаматтық қоғам институттарының тығыз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өзара іс-қимылын қамтамасыз ету</w:t>
      </w:r>
      <w:r w:rsidR="00ED7DD7"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62884B42" w14:textId="41AAACA3" w:rsidR="004703DB" w:rsidRPr="004703DB" w:rsidRDefault="004703DB" w:rsidP="00995D7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әлеуметтік міндеттерді шешуге бағытталған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еріктілер қозғалысын дамытуға «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Ассамблея жастары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РҚБ жастарын тарту бойынша кешенді жұмыс жүргізу;</w:t>
      </w:r>
    </w:p>
    <w:p w14:paraId="21BC0B6E" w14:textId="7CE9D229" w:rsidR="004703DB" w:rsidRPr="004703DB" w:rsidRDefault="004703DB" w:rsidP="00995D7B">
      <w:pPr>
        <w:pBdr>
          <w:bottom w:val="single" w:sz="4" w:space="28" w:color="FFFFFF"/>
        </w:pBd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кәсіби баскетболшылардың қатысуымен мүгедек бала</w:t>
      </w:r>
      <w:bookmarkStart w:id="0" w:name="_GoBack"/>
      <w:bookmarkEnd w:id="0"/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лар мен аутизммен ауыратын</w:t>
      </w:r>
      <w:r w:rsidR="00AF7A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дар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туралы роликтер шығару мүмкіндігін қарастыру;</w:t>
      </w:r>
    </w:p>
    <w:p w14:paraId="69B0D768" w14:textId="2F2DFE83" w:rsidR="00DF6BB3" w:rsidRPr="008813DC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қалада өткізілетін барлық іс-шараларды ақпараттық сүйеме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лдеу бойынша жұмысты жандандыру ұсынылсын</w:t>
      </w:r>
      <w:r w:rsidR="001F429E" w:rsidRPr="008813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146206F3" w14:textId="11A4D876" w:rsidR="004703DB" w:rsidRDefault="004703DB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 «Астана қаласының Ішкі саясат басқармасы» ММ және «Астана қаласының Ж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астар саясат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 мәселелері басқармасы»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ММ жастар арасында, әсіресе жас мемлекеттік қызметшілер 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асында өзара қарым-қатынастың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жоғары мәдениетін қалыптастыру, парасаттылық атмосферасын құру, әдеп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сіз 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мінез-құлық жағдайларының алдын алу бойынша тәрбие жұмысын күшейту ұсынылсын.</w:t>
      </w:r>
    </w:p>
    <w:p w14:paraId="2D67486D" w14:textId="23F7BF51" w:rsidR="004703DB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«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Астана қаласының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Дін істері басқармасы»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ММ этносаралық және конфессияаралық келісімді нығайтуға бағытталған мәслихат сессиясының ұсынымдарын іске асыру жөніндегі жұмысты жалғастыру;</w:t>
      </w:r>
    </w:p>
    <w:p w14:paraId="1A936741" w14:textId="40A61138" w:rsidR="00562A27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 мектептерде, колледждерде және жоғары оқу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орындарында жастар арасында «Ж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ұмақ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AF7A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фильмін көрсетуді</w:t>
      </w:r>
      <w:r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талқылау бойынша жұмысты ұйымдастыру ұсынылсын</w:t>
      </w:r>
      <w:r w:rsidR="001A58E8" w:rsidRPr="00470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3ECECCD" w14:textId="65C4E908" w:rsidR="00451B0E" w:rsidRPr="004703DB" w:rsidRDefault="00451B0E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E2CD316" w14:textId="77777777" w:rsidR="00DB0DD7" w:rsidRPr="004703DB" w:rsidRDefault="00DB0DD7" w:rsidP="00451B0E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9A548CE" w14:textId="77777777" w:rsidR="004703DB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Отырыс төрағасы -</w:t>
      </w:r>
    </w:p>
    <w:p w14:paraId="3B42BC32" w14:textId="20068455" w:rsidR="004703DB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Астана қаласы мәслихатының </w:t>
      </w:r>
    </w:p>
    <w:p w14:paraId="0A3A947F" w14:textId="601FF4D9" w:rsidR="004703DB" w:rsidRPr="004703DB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заңдылық, құқық</w:t>
      </w: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тәрті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</w:t>
      </w: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және </w:t>
      </w:r>
    </w:p>
    <w:p w14:paraId="47093A8A" w14:textId="41F30675" w:rsidR="00694D91" w:rsidRDefault="004703DB" w:rsidP="004703D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жұртшылықпен </w:t>
      </w:r>
      <w:r w:rsidR="00694D91"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жұмыс </w:t>
      </w: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мәселелері </w:t>
      </w:r>
      <w:r w:rsidR="00694D9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жөніндегі</w:t>
      </w:r>
      <w:r w:rsidRPr="004703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14:paraId="10FAE296" w14:textId="7A2901A1" w:rsidR="00826010" w:rsidRPr="00694D91" w:rsidRDefault="00694D91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тұрақты комиссия</w:t>
      </w:r>
      <w:r w:rsidR="00AF7AA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ның мүшесі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="00562A27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D46A7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D236F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 xml:space="preserve">             Г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="00BC4BFC">
        <w:rPr>
          <w:rFonts w:ascii="Times New Roman" w:hAnsi="Times New Roman"/>
          <w:b/>
          <w:sz w:val="28"/>
          <w:szCs w:val="28"/>
          <w:lang w:val="kk-KZ"/>
        </w:rPr>
        <w:t>апарова</w:t>
      </w:r>
    </w:p>
    <w:p w14:paraId="03D358AE" w14:textId="77777777" w:rsidR="00714EF1" w:rsidRDefault="00714EF1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714EF1" w:rsidSect="00995D7B">
      <w:headerReference w:type="default" r:id="rId7"/>
      <w:pgSz w:w="11906" w:h="16838"/>
      <w:pgMar w:top="119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DAC0" w14:textId="77777777" w:rsidR="00AA15B3" w:rsidRDefault="00AA15B3" w:rsidP="00F14866">
      <w:pPr>
        <w:spacing w:after="0" w:line="240" w:lineRule="auto"/>
      </w:pPr>
      <w:r>
        <w:separator/>
      </w:r>
    </w:p>
  </w:endnote>
  <w:endnote w:type="continuationSeparator" w:id="0">
    <w:p w14:paraId="37B9E883" w14:textId="77777777" w:rsidR="00AA15B3" w:rsidRDefault="00AA15B3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60E1" w14:textId="77777777" w:rsidR="00AA15B3" w:rsidRDefault="00AA15B3" w:rsidP="00F14866">
      <w:pPr>
        <w:spacing w:after="0" w:line="240" w:lineRule="auto"/>
      </w:pPr>
      <w:r>
        <w:separator/>
      </w:r>
    </w:p>
  </w:footnote>
  <w:footnote w:type="continuationSeparator" w:id="0">
    <w:p w14:paraId="3C635C37" w14:textId="77777777" w:rsidR="00AA15B3" w:rsidRDefault="00AA15B3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467499"/>
      <w:docPartObj>
        <w:docPartGallery w:val="Page Numbers (Top of Page)"/>
        <w:docPartUnique/>
      </w:docPartObj>
    </w:sdtPr>
    <w:sdtEndPr/>
    <w:sdtContent>
      <w:p w14:paraId="4D8919C4" w14:textId="1169093F" w:rsidR="00694D91" w:rsidRDefault="00694D9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5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E5FF4" w14:textId="77777777" w:rsidR="00694D91" w:rsidRDefault="00694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0DCA"/>
    <w:multiLevelType w:val="hybridMultilevel"/>
    <w:tmpl w:val="DF9C0638"/>
    <w:lvl w:ilvl="0" w:tplc="575A8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F"/>
    <w:rsid w:val="00000667"/>
    <w:rsid w:val="00014C86"/>
    <w:rsid w:val="000176F9"/>
    <w:rsid w:val="000205DA"/>
    <w:rsid w:val="00020682"/>
    <w:rsid w:val="00022466"/>
    <w:rsid w:val="00031847"/>
    <w:rsid w:val="00032C3B"/>
    <w:rsid w:val="00043781"/>
    <w:rsid w:val="000509F8"/>
    <w:rsid w:val="00051F27"/>
    <w:rsid w:val="0005477E"/>
    <w:rsid w:val="0005589D"/>
    <w:rsid w:val="0006676A"/>
    <w:rsid w:val="000B426C"/>
    <w:rsid w:val="000C1324"/>
    <w:rsid w:val="000C22C7"/>
    <w:rsid w:val="000C3E64"/>
    <w:rsid w:val="000C4D79"/>
    <w:rsid w:val="000D22A6"/>
    <w:rsid w:val="000D5896"/>
    <w:rsid w:val="000F652A"/>
    <w:rsid w:val="001113FA"/>
    <w:rsid w:val="00151218"/>
    <w:rsid w:val="00174E7D"/>
    <w:rsid w:val="00181E96"/>
    <w:rsid w:val="001A463B"/>
    <w:rsid w:val="001A58E8"/>
    <w:rsid w:val="001B0167"/>
    <w:rsid w:val="001C3FCE"/>
    <w:rsid w:val="001C453D"/>
    <w:rsid w:val="001C6080"/>
    <w:rsid w:val="001D280B"/>
    <w:rsid w:val="001D5009"/>
    <w:rsid w:val="001D5036"/>
    <w:rsid w:val="001F429E"/>
    <w:rsid w:val="00205584"/>
    <w:rsid w:val="00221EB9"/>
    <w:rsid w:val="00255425"/>
    <w:rsid w:val="002715AE"/>
    <w:rsid w:val="00284EC4"/>
    <w:rsid w:val="002904BF"/>
    <w:rsid w:val="002B505A"/>
    <w:rsid w:val="002C22CE"/>
    <w:rsid w:val="002C4DFB"/>
    <w:rsid w:val="002D49B9"/>
    <w:rsid w:val="002E11F0"/>
    <w:rsid w:val="002F11E4"/>
    <w:rsid w:val="002F4A36"/>
    <w:rsid w:val="00302478"/>
    <w:rsid w:val="003058F7"/>
    <w:rsid w:val="0030684A"/>
    <w:rsid w:val="00306F5C"/>
    <w:rsid w:val="00311F66"/>
    <w:rsid w:val="00321466"/>
    <w:rsid w:val="00322862"/>
    <w:rsid w:val="003664B9"/>
    <w:rsid w:val="003714FF"/>
    <w:rsid w:val="00373F28"/>
    <w:rsid w:val="003856CF"/>
    <w:rsid w:val="003A4FAB"/>
    <w:rsid w:val="003A64C2"/>
    <w:rsid w:val="003B2A95"/>
    <w:rsid w:val="003C43C7"/>
    <w:rsid w:val="003D2D87"/>
    <w:rsid w:val="003D62A9"/>
    <w:rsid w:val="00403755"/>
    <w:rsid w:val="0040524D"/>
    <w:rsid w:val="0041089E"/>
    <w:rsid w:val="0041208D"/>
    <w:rsid w:val="004277A5"/>
    <w:rsid w:val="004331DD"/>
    <w:rsid w:val="004452D1"/>
    <w:rsid w:val="00451B0E"/>
    <w:rsid w:val="00465894"/>
    <w:rsid w:val="00466469"/>
    <w:rsid w:val="004703DB"/>
    <w:rsid w:val="00477AD5"/>
    <w:rsid w:val="00477CBB"/>
    <w:rsid w:val="004B4516"/>
    <w:rsid w:val="004C0688"/>
    <w:rsid w:val="004D145F"/>
    <w:rsid w:val="004D755E"/>
    <w:rsid w:val="004E0C04"/>
    <w:rsid w:val="004E3967"/>
    <w:rsid w:val="004F0785"/>
    <w:rsid w:val="004F1762"/>
    <w:rsid w:val="004F1D9B"/>
    <w:rsid w:val="0050316F"/>
    <w:rsid w:val="00506A8D"/>
    <w:rsid w:val="00515F4D"/>
    <w:rsid w:val="005172C3"/>
    <w:rsid w:val="00562A27"/>
    <w:rsid w:val="00574E7D"/>
    <w:rsid w:val="005A485A"/>
    <w:rsid w:val="005A73D8"/>
    <w:rsid w:val="005C0A82"/>
    <w:rsid w:val="005D51BD"/>
    <w:rsid w:val="005D7A83"/>
    <w:rsid w:val="005E0D7E"/>
    <w:rsid w:val="005E5938"/>
    <w:rsid w:val="005E70E7"/>
    <w:rsid w:val="005E7176"/>
    <w:rsid w:val="005F7D67"/>
    <w:rsid w:val="00614E4B"/>
    <w:rsid w:val="00616F6B"/>
    <w:rsid w:val="0063448D"/>
    <w:rsid w:val="00634693"/>
    <w:rsid w:val="00640422"/>
    <w:rsid w:val="0065436D"/>
    <w:rsid w:val="00665D34"/>
    <w:rsid w:val="00674083"/>
    <w:rsid w:val="00687EFA"/>
    <w:rsid w:val="00694D91"/>
    <w:rsid w:val="006A1822"/>
    <w:rsid w:val="006B7B44"/>
    <w:rsid w:val="006C4928"/>
    <w:rsid w:val="006C5A0E"/>
    <w:rsid w:val="006D159F"/>
    <w:rsid w:val="006D1772"/>
    <w:rsid w:val="006D64FF"/>
    <w:rsid w:val="006D6E79"/>
    <w:rsid w:val="006E4C96"/>
    <w:rsid w:val="006F0875"/>
    <w:rsid w:val="00701559"/>
    <w:rsid w:val="007037E9"/>
    <w:rsid w:val="00704334"/>
    <w:rsid w:val="00711745"/>
    <w:rsid w:val="00714EF1"/>
    <w:rsid w:val="00732773"/>
    <w:rsid w:val="00733DE0"/>
    <w:rsid w:val="007377B5"/>
    <w:rsid w:val="00737802"/>
    <w:rsid w:val="00742A81"/>
    <w:rsid w:val="00743495"/>
    <w:rsid w:val="00752EC9"/>
    <w:rsid w:val="007745A7"/>
    <w:rsid w:val="007754CE"/>
    <w:rsid w:val="00796F05"/>
    <w:rsid w:val="007A1E9F"/>
    <w:rsid w:val="007A7C43"/>
    <w:rsid w:val="007B2F7C"/>
    <w:rsid w:val="007B52AE"/>
    <w:rsid w:val="007D6FC6"/>
    <w:rsid w:val="007E1F43"/>
    <w:rsid w:val="007E263C"/>
    <w:rsid w:val="007F6255"/>
    <w:rsid w:val="00800344"/>
    <w:rsid w:val="008043B4"/>
    <w:rsid w:val="008135E7"/>
    <w:rsid w:val="008230B1"/>
    <w:rsid w:val="008249C9"/>
    <w:rsid w:val="00825AE5"/>
    <w:rsid w:val="00826010"/>
    <w:rsid w:val="0084741C"/>
    <w:rsid w:val="00863059"/>
    <w:rsid w:val="008634B8"/>
    <w:rsid w:val="008679F0"/>
    <w:rsid w:val="008813DC"/>
    <w:rsid w:val="00882E23"/>
    <w:rsid w:val="00885269"/>
    <w:rsid w:val="008A4B79"/>
    <w:rsid w:val="008B348E"/>
    <w:rsid w:val="008B365D"/>
    <w:rsid w:val="008B7488"/>
    <w:rsid w:val="008D4AFB"/>
    <w:rsid w:val="009135CF"/>
    <w:rsid w:val="00913709"/>
    <w:rsid w:val="00920990"/>
    <w:rsid w:val="00921729"/>
    <w:rsid w:val="009515CF"/>
    <w:rsid w:val="009565AA"/>
    <w:rsid w:val="00962C7C"/>
    <w:rsid w:val="00963589"/>
    <w:rsid w:val="00970D73"/>
    <w:rsid w:val="009743BC"/>
    <w:rsid w:val="00995C5E"/>
    <w:rsid w:val="00995D7B"/>
    <w:rsid w:val="009A7FBB"/>
    <w:rsid w:val="009B23CB"/>
    <w:rsid w:val="009E03E1"/>
    <w:rsid w:val="009E6D24"/>
    <w:rsid w:val="009F7AC0"/>
    <w:rsid w:val="00A03F33"/>
    <w:rsid w:val="00A05276"/>
    <w:rsid w:val="00A120B8"/>
    <w:rsid w:val="00A321AD"/>
    <w:rsid w:val="00A36F9A"/>
    <w:rsid w:val="00A52E6C"/>
    <w:rsid w:val="00A6706F"/>
    <w:rsid w:val="00A75EE5"/>
    <w:rsid w:val="00A8111D"/>
    <w:rsid w:val="00A914D0"/>
    <w:rsid w:val="00A92DBC"/>
    <w:rsid w:val="00AA15B3"/>
    <w:rsid w:val="00AA2B76"/>
    <w:rsid w:val="00AA64F8"/>
    <w:rsid w:val="00AC3B61"/>
    <w:rsid w:val="00AD4CD5"/>
    <w:rsid w:val="00AF5211"/>
    <w:rsid w:val="00AF7AA2"/>
    <w:rsid w:val="00B12992"/>
    <w:rsid w:val="00B139E3"/>
    <w:rsid w:val="00B2549C"/>
    <w:rsid w:val="00B41A8B"/>
    <w:rsid w:val="00B52F8D"/>
    <w:rsid w:val="00B5679E"/>
    <w:rsid w:val="00B6588A"/>
    <w:rsid w:val="00B77449"/>
    <w:rsid w:val="00BA14F8"/>
    <w:rsid w:val="00BA19DB"/>
    <w:rsid w:val="00BB4DD0"/>
    <w:rsid w:val="00BC4BFC"/>
    <w:rsid w:val="00BD10A4"/>
    <w:rsid w:val="00BD41D4"/>
    <w:rsid w:val="00BE16E9"/>
    <w:rsid w:val="00BE4AF2"/>
    <w:rsid w:val="00BF4285"/>
    <w:rsid w:val="00C23B00"/>
    <w:rsid w:val="00C26991"/>
    <w:rsid w:val="00C34C62"/>
    <w:rsid w:val="00C5061B"/>
    <w:rsid w:val="00C57970"/>
    <w:rsid w:val="00C614C9"/>
    <w:rsid w:val="00C66991"/>
    <w:rsid w:val="00C845FD"/>
    <w:rsid w:val="00CA54CA"/>
    <w:rsid w:val="00CB4CC3"/>
    <w:rsid w:val="00CB7DAA"/>
    <w:rsid w:val="00CC7194"/>
    <w:rsid w:val="00CE2A27"/>
    <w:rsid w:val="00CF3DD0"/>
    <w:rsid w:val="00D00493"/>
    <w:rsid w:val="00D038CC"/>
    <w:rsid w:val="00D067B4"/>
    <w:rsid w:val="00D07CBB"/>
    <w:rsid w:val="00D13FB6"/>
    <w:rsid w:val="00D2182C"/>
    <w:rsid w:val="00D236F5"/>
    <w:rsid w:val="00D30366"/>
    <w:rsid w:val="00D3448A"/>
    <w:rsid w:val="00D41023"/>
    <w:rsid w:val="00D46A77"/>
    <w:rsid w:val="00D6485B"/>
    <w:rsid w:val="00D707D2"/>
    <w:rsid w:val="00D7559F"/>
    <w:rsid w:val="00D76DBE"/>
    <w:rsid w:val="00D9364F"/>
    <w:rsid w:val="00D948CF"/>
    <w:rsid w:val="00DA5F79"/>
    <w:rsid w:val="00DB0DD7"/>
    <w:rsid w:val="00DD124E"/>
    <w:rsid w:val="00DD2E01"/>
    <w:rsid w:val="00DD3C05"/>
    <w:rsid w:val="00DE6EE5"/>
    <w:rsid w:val="00DF606E"/>
    <w:rsid w:val="00DF6BB3"/>
    <w:rsid w:val="00E02C00"/>
    <w:rsid w:val="00E07651"/>
    <w:rsid w:val="00E14403"/>
    <w:rsid w:val="00E2130E"/>
    <w:rsid w:val="00E35D71"/>
    <w:rsid w:val="00E4645F"/>
    <w:rsid w:val="00E51A66"/>
    <w:rsid w:val="00E71BF7"/>
    <w:rsid w:val="00E85AEF"/>
    <w:rsid w:val="00E9002B"/>
    <w:rsid w:val="00E93BA3"/>
    <w:rsid w:val="00E942B2"/>
    <w:rsid w:val="00EA5F0A"/>
    <w:rsid w:val="00EB2319"/>
    <w:rsid w:val="00EB44BA"/>
    <w:rsid w:val="00EC0131"/>
    <w:rsid w:val="00EC6F0D"/>
    <w:rsid w:val="00ED7350"/>
    <w:rsid w:val="00ED7DD7"/>
    <w:rsid w:val="00EE110D"/>
    <w:rsid w:val="00EE1F6B"/>
    <w:rsid w:val="00EE303D"/>
    <w:rsid w:val="00EE35DC"/>
    <w:rsid w:val="00EE6E0C"/>
    <w:rsid w:val="00EF0236"/>
    <w:rsid w:val="00F014D5"/>
    <w:rsid w:val="00F057F1"/>
    <w:rsid w:val="00F10D09"/>
    <w:rsid w:val="00F14866"/>
    <w:rsid w:val="00F30C09"/>
    <w:rsid w:val="00F4467A"/>
    <w:rsid w:val="00F61099"/>
    <w:rsid w:val="00F75211"/>
    <w:rsid w:val="00F84C23"/>
    <w:rsid w:val="00FA361D"/>
    <w:rsid w:val="00FA4780"/>
    <w:rsid w:val="00FA5B0A"/>
    <w:rsid w:val="00FA6DFA"/>
    <w:rsid w:val="00FB5FF8"/>
    <w:rsid w:val="00FC6C61"/>
    <w:rsid w:val="00FD444F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83DF"/>
  <w15:docId w15:val="{9F1ECB2F-6A6A-472C-AA12-D69E40A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66"/>
  </w:style>
  <w:style w:type="paragraph" w:styleId="a5">
    <w:name w:val="footer"/>
    <w:basedOn w:val="a"/>
    <w:link w:val="a6"/>
    <w:uiPriority w:val="99"/>
    <w:semiHidden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866"/>
  </w:style>
  <w:style w:type="paragraph" w:styleId="a7">
    <w:name w:val="Body Text"/>
    <w:basedOn w:val="a"/>
    <w:link w:val="a8"/>
    <w:unhideWhenUsed/>
    <w:rsid w:val="007B52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2A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semiHidden/>
    <w:unhideWhenUsed/>
    <w:rsid w:val="00D30366"/>
    <w:rPr>
      <w:color w:val="0000FF"/>
      <w:u w:val="single"/>
    </w:rPr>
  </w:style>
  <w:style w:type="character" w:customStyle="1" w:styleId="1">
    <w:name w:val="Основной шрифт абзаца1"/>
    <w:uiPriority w:val="99"/>
    <w:rsid w:val="00D30366"/>
  </w:style>
  <w:style w:type="paragraph" w:styleId="aa">
    <w:name w:val="List Paragraph"/>
    <w:basedOn w:val="a"/>
    <w:uiPriority w:val="34"/>
    <w:qFormat/>
    <w:rsid w:val="005E70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66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CB7D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7DAA"/>
  </w:style>
  <w:style w:type="table" w:styleId="af">
    <w:name w:val="Table Grid"/>
    <w:basedOn w:val="a1"/>
    <w:uiPriority w:val="59"/>
    <w:rsid w:val="00BA19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Orken</dc:creator>
  <cp:lastModifiedBy>user</cp:lastModifiedBy>
  <cp:revision>6</cp:revision>
  <cp:lastPrinted>2022-11-01T07:10:00Z</cp:lastPrinted>
  <dcterms:created xsi:type="dcterms:W3CDTF">2022-10-31T12:10:00Z</dcterms:created>
  <dcterms:modified xsi:type="dcterms:W3CDTF">2022-11-01T07:12:00Z</dcterms:modified>
</cp:coreProperties>
</file>