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69" w:rsidRDefault="00F65769" w:rsidP="00F65769">
      <w:pPr>
        <w:spacing w:after="0" w:line="240" w:lineRule="auto"/>
        <w:contextualSpacing/>
        <w:jc w:val="center"/>
        <w:rPr>
          <w:rFonts w:ascii="Times New Roman" w:hAnsi="Times New Roman" w:cs="Times New Roman"/>
          <w:b/>
          <w:sz w:val="28"/>
          <w:szCs w:val="28"/>
        </w:rPr>
      </w:pPr>
    </w:p>
    <w:p w:rsidR="00F65769" w:rsidRDefault="00F65769" w:rsidP="00F65769">
      <w:pPr>
        <w:spacing w:after="0" w:line="240" w:lineRule="auto"/>
        <w:contextualSpacing/>
        <w:jc w:val="center"/>
        <w:rPr>
          <w:rFonts w:ascii="Times New Roman" w:hAnsi="Times New Roman" w:cs="Times New Roman"/>
          <w:b/>
          <w:sz w:val="28"/>
          <w:szCs w:val="28"/>
        </w:rPr>
      </w:pPr>
    </w:p>
    <w:p w:rsidR="00F65769" w:rsidRDefault="00F65769" w:rsidP="00F65769">
      <w:pPr>
        <w:spacing w:after="0" w:line="240" w:lineRule="auto"/>
        <w:contextualSpacing/>
        <w:jc w:val="center"/>
        <w:rPr>
          <w:rFonts w:ascii="Times New Roman" w:hAnsi="Times New Roman" w:cs="Times New Roman"/>
          <w:b/>
          <w:sz w:val="28"/>
          <w:szCs w:val="28"/>
        </w:rPr>
      </w:pPr>
    </w:p>
    <w:p w:rsidR="00F65769" w:rsidRDefault="00F65769" w:rsidP="00F65769">
      <w:pPr>
        <w:spacing w:after="0" w:line="240" w:lineRule="auto"/>
        <w:contextualSpacing/>
        <w:jc w:val="center"/>
        <w:rPr>
          <w:rFonts w:ascii="Times New Roman" w:hAnsi="Times New Roman" w:cs="Times New Roman"/>
          <w:b/>
          <w:sz w:val="56"/>
          <w:szCs w:val="56"/>
        </w:rPr>
      </w:pPr>
    </w:p>
    <w:p w:rsidR="00F65769" w:rsidRPr="00F65769" w:rsidRDefault="00F65769" w:rsidP="00F65769">
      <w:pPr>
        <w:spacing w:after="0" w:line="240" w:lineRule="auto"/>
        <w:contextualSpacing/>
        <w:jc w:val="center"/>
        <w:rPr>
          <w:rFonts w:ascii="Times New Roman" w:hAnsi="Times New Roman" w:cs="Times New Roman"/>
          <w:b/>
          <w:sz w:val="28"/>
          <w:szCs w:val="28"/>
        </w:rPr>
      </w:pPr>
    </w:p>
    <w:p w:rsidR="00F65769" w:rsidRDefault="00F65769" w:rsidP="00F6576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27.06.2014         245/36-</w:t>
      </w:r>
      <w:r>
        <w:rPr>
          <w:rFonts w:ascii="Times New Roman" w:hAnsi="Times New Roman" w:cs="Times New Roman"/>
          <w:b/>
          <w:sz w:val="28"/>
          <w:szCs w:val="28"/>
          <w:lang w:val="en-US"/>
        </w:rPr>
        <w:t>V</w:t>
      </w:r>
    </w:p>
    <w:p w:rsidR="00F65769" w:rsidRDefault="00F65769" w:rsidP="00F65769">
      <w:pPr>
        <w:spacing w:after="0" w:line="240" w:lineRule="auto"/>
        <w:contextualSpacing/>
        <w:jc w:val="both"/>
        <w:rPr>
          <w:rFonts w:ascii="Times New Roman" w:hAnsi="Times New Roman" w:cs="Times New Roman"/>
          <w:b/>
          <w:sz w:val="28"/>
          <w:szCs w:val="28"/>
        </w:rPr>
      </w:pPr>
    </w:p>
    <w:p w:rsidR="00F65769" w:rsidRPr="000C6448" w:rsidRDefault="00F65769" w:rsidP="00F65769">
      <w:pPr>
        <w:spacing w:after="0" w:line="240" w:lineRule="auto"/>
        <w:contextualSpacing/>
        <w:jc w:val="both"/>
        <w:rPr>
          <w:rFonts w:ascii="Times New Roman" w:hAnsi="Times New Roman" w:cs="Times New Roman"/>
          <w:b/>
          <w:sz w:val="28"/>
          <w:szCs w:val="28"/>
        </w:rPr>
      </w:pPr>
    </w:p>
    <w:p w:rsidR="00F65769" w:rsidRDefault="00F65769" w:rsidP="00F6576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О состоянии и мерах по развитию </w:t>
      </w:r>
    </w:p>
    <w:p w:rsidR="00F65769" w:rsidRDefault="00F65769" w:rsidP="00F6576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и повышению эффективности </w:t>
      </w:r>
    </w:p>
    <w:p w:rsidR="00F65769" w:rsidRDefault="00F65769" w:rsidP="00F6576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деятельности предприятий </w:t>
      </w:r>
    </w:p>
    <w:p w:rsidR="00F65769" w:rsidRDefault="00F65769" w:rsidP="00F6576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энергетики столицы</w:t>
      </w:r>
    </w:p>
    <w:p w:rsidR="00F65769" w:rsidRDefault="00F65769" w:rsidP="00F65769">
      <w:pPr>
        <w:spacing w:after="0" w:line="240" w:lineRule="auto"/>
        <w:contextualSpacing/>
        <w:jc w:val="both"/>
        <w:rPr>
          <w:rFonts w:ascii="Times New Roman" w:hAnsi="Times New Roman" w:cs="Times New Roman"/>
          <w:color w:val="FF0000"/>
          <w:sz w:val="28"/>
          <w:szCs w:val="28"/>
        </w:rPr>
      </w:pPr>
    </w:p>
    <w:p w:rsidR="00F65769" w:rsidRPr="00F65769" w:rsidRDefault="00F65769" w:rsidP="00F65769">
      <w:pPr>
        <w:spacing w:after="0" w:line="240" w:lineRule="auto"/>
        <w:contextualSpacing/>
        <w:jc w:val="both"/>
        <w:rPr>
          <w:rFonts w:ascii="Times New Roman" w:hAnsi="Times New Roman"/>
          <w:sz w:val="28"/>
          <w:szCs w:val="28"/>
        </w:rPr>
      </w:pPr>
      <w:r w:rsidRPr="00F65769">
        <w:rPr>
          <w:rFonts w:ascii="Times New Roman" w:hAnsi="Times New Roman" w:cs="Times New Roman"/>
          <w:sz w:val="28"/>
          <w:szCs w:val="28"/>
        </w:rPr>
        <w:tab/>
      </w:r>
      <w:proofErr w:type="gramStart"/>
      <w:r w:rsidRPr="00F65769">
        <w:rPr>
          <w:rFonts w:ascii="Times New Roman" w:hAnsi="Times New Roman"/>
          <w:sz w:val="28"/>
          <w:szCs w:val="28"/>
        </w:rPr>
        <w:t xml:space="preserve">Заслушав и обсудив доклад заместителя </w:t>
      </w:r>
      <w:proofErr w:type="spellStart"/>
      <w:r w:rsidRPr="00F65769">
        <w:rPr>
          <w:rFonts w:ascii="Times New Roman" w:hAnsi="Times New Roman"/>
          <w:sz w:val="28"/>
          <w:szCs w:val="28"/>
        </w:rPr>
        <w:t>акима</w:t>
      </w:r>
      <w:proofErr w:type="spellEnd"/>
      <w:r w:rsidRPr="00F65769">
        <w:rPr>
          <w:rFonts w:ascii="Times New Roman" w:hAnsi="Times New Roman"/>
          <w:sz w:val="28"/>
          <w:szCs w:val="28"/>
        </w:rPr>
        <w:t xml:space="preserve"> города Астаны Крылова В.Л. «О состоянии и мерах по развитию и повышению эффективности деятельности предприятий энергетики столицы», сессия </w:t>
      </w:r>
      <w:proofErr w:type="spellStart"/>
      <w:r w:rsidRPr="00F65769">
        <w:rPr>
          <w:rFonts w:ascii="Times New Roman" w:hAnsi="Times New Roman"/>
          <w:sz w:val="28"/>
          <w:szCs w:val="28"/>
        </w:rPr>
        <w:t>маслихата</w:t>
      </w:r>
      <w:proofErr w:type="spellEnd"/>
      <w:r w:rsidRPr="00F65769">
        <w:rPr>
          <w:rFonts w:ascii="Times New Roman" w:hAnsi="Times New Roman"/>
          <w:sz w:val="28"/>
          <w:szCs w:val="28"/>
        </w:rPr>
        <w:t xml:space="preserve"> города Астаны отмечает, что в городе проводится целенаправленная и последовательная работа по развитию энергетического комплекса, обеспечению безопасности и удовлетворению растущих потребностей экономики столицы  в энергетических ресурсах. </w:t>
      </w:r>
      <w:proofErr w:type="gramEnd"/>
    </w:p>
    <w:p w:rsidR="00F65769" w:rsidRPr="00F65769" w:rsidRDefault="00F65769" w:rsidP="00F65769">
      <w:pPr>
        <w:spacing w:after="0" w:line="240" w:lineRule="auto"/>
        <w:contextualSpacing/>
        <w:jc w:val="both"/>
        <w:rPr>
          <w:rFonts w:ascii="Times New Roman" w:hAnsi="Times New Roman" w:cs="Times New Roman"/>
          <w:sz w:val="28"/>
          <w:szCs w:val="28"/>
        </w:rPr>
      </w:pPr>
      <w:r w:rsidRPr="00F65769">
        <w:rPr>
          <w:rFonts w:ascii="Times New Roman" w:hAnsi="Times New Roman" w:cs="Times New Roman"/>
          <w:sz w:val="28"/>
          <w:szCs w:val="28"/>
        </w:rPr>
        <w:tab/>
        <w:t>Предприятиями АО «</w:t>
      </w:r>
      <w:proofErr w:type="spellStart"/>
      <w:r w:rsidRPr="00F65769">
        <w:rPr>
          <w:rFonts w:ascii="Times New Roman" w:hAnsi="Times New Roman" w:cs="Times New Roman"/>
          <w:sz w:val="28"/>
          <w:szCs w:val="28"/>
        </w:rPr>
        <w:t>Астанаэнергосервис</w:t>
      </w:r>
      <w:proofErr w:type="spellEnd"/>
      <w:r w:rsidRPr="00F65769">
        <w:rPr>
          <w:rFonts w:ascii="Times New Roman" w:hAnsi="Times New Roman" w:cs="Times New Roman"/>
          <w:sz w:val="28"/>
          <w:szCs w:val="28"/>
        </w:rPr>
        <w:t xml:space="preserve">» демонстрируется положительная динамика в обеспечении потребителей тепловой и электрической энергией, выполняются инвестиционные и ремонтные программы, направленные на обновление, реконструкцию и техническое перевооружение основных средств. </w:t>
      </w:r>
    </w:p>
    <w:p w:rsidR="00F65769" w:rsidRPr="00F65769" w:rsidRDefault="00F65769" w:rsidP="00F65769">
      <w:pPr>
        <w:spacing w:after="0" w:line="240" w:lineRule="auto"/>
        <w:contextualSpacing/>
        <w:jc w:val="both"/>
        <w:rPr>
          <w:rFonts w:ascii="Times New Roman" w:hAnsi="Times New Roman" w:cs="Times New Roman"/>
          <w:sz w:val="28"/>
          <w:szCs w:val="28"/>
        </w:rPr>
      </w:pPr>
      <w:r w:rsidRPr="00F65769">
        <w:rPr>
          <w:rFonts w:ascii="Times New Roman" w:hAnsi="Times New Roman" w:cs="Times New Roman"/>
          <w:sz w:val="28"/>
          <w:szCs w:val="28"/>
        </w:rPr>
        <w:tab/>
        <w:t xml:space="preserve">В настоящее время </w:t>
      </w:r>
      <w:r w:rsidRPr="00F65769">
        <w:rPr>
          <w:rFonts w:ascii="Times New Roman" w:hAnsi="Times New Roman" w:cs="Times New Roman"/>
          <w:sz w:val="28"/>
          <w:szCs w:val="28"/>
          <w:lang w:val="kk-KZ"/>
        </w:rPr>
        <w:t xml:space="preserve">суммарная </w:t>
      </w:r>
      <w:r w:rsidRPr="00F65769">
        <w:rPr>
          <w:rFonts w:ascii="Times New Roman" w:hAnsi="Times New Roman" w:cs="Times New Roman"/>
          <w:sz w:val="28"/>
          <w:szCs w:val="28"/>
        </w:rPr>
        <w:t>располагаем</w:t>
      </w:r>
      <w:r w:rsidRPr="00F65769">
        <w:rPr>
          <w:rFonts w:ascii="Times New Roman" w:hAnsi="Times New Roman" w:cs="Times New Roman"/>
          <w:sz w:val="28"/>
          <w:szCs w:val="28"/>
          <w:lang w:val="kk-KZ"/>
        </w:rPr>
        <w:t>ая</w:t>
      </w:r>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мощност</w:t>
      </w:r>
      <w:proofErr w:type="spellEnd"/>
      <w:r w:rsidRPr="00F65769">
        <w:rPr>
          <w:rFonts w:ascii="Times New Roman" w:hAnsi="Times New Roman" w:cs="Times New Roman"/>
          <w:sz w:val="28"/>
          <w:szCs w:val="28"/>
          <w:lang w:val="kk-KZ"/>
        </w:rPr>
        <w:t>ь</w:t>
      </w:r>
      <w:r w:rsidRPr="00F65769">
        <w:rPr>
          <w:rFonts w:ascii="Times New Roman" w:hAnsi="Times New Roman" w:cs="Times New Roman"/>
          <w:sz w:val="28"/>
          <w:szCs w:val="28"/>
        </w:rPr>
        <w:t xml:space="preserve"> </w:t>
      </w:r>
      <w:r w:rsidRPr="00F65769">
        <w:rPr>
          <w:rFonts w:ascii="Times New Roman" w:hAnsi="Times New Roman" w:cs="Times New Roman"/>
          <w:sz w:val="28"/>
          <w:szCs w:val="28"/>
          <w:lang w:val="kk-KZ"/>
        </w:rPr>
        <w:t xml:space="preserve">энергоисточников города составляет: </w:t>
      </w:r>
      <w:r w:rsidRPr="00F65769">
        <w:rPr>
          <w:rFonts w:ascii="Times New Roman" w:hAnsi="Times New Roman" w:cs="Times New Roman"/>
          <w:sz w:val="28"/>
          <w:szCs w:val="28"/>
        </w:rPr>
        <w:t>по тепловой энергии - 2022 Гкал/час</w:t>
      </w:r>
      <w:proofErr w:type="gramStart"/>
      <w:r w:rsidRPr="00F65769">
        <w:rPr>
          <w:rFonts w:ascii="Times New Roman" w:hAnsi="Times New Roman" w:cs="Times New Roman"/>
          <w:sz w:val="28"/>
          <w:szCs w:val="28"/>
        </w:rPr>
        <w:t xml:space="preserve">., </w:t>
      </w:r>
      <w:proofErr w:type="gramEnd"/>
      <w:r w:rsidRPr="00F65769">
        <w:rPr>
          <w:rFonts w:ascii="Times New Roman" w:hAnsi="Times New Roman" w:cs="Times New Roman"/>
          <w:sz w:val="28"/>
          <w:szCs w:val="28"/>
        </w:rPr>
        <w:t xml:space="preserve">электрической - 357 МВт.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С учетом необходимости обеспечения растущего города инженерной инфраструктурой и в целях надежного и бесперебойного электроснабжения и теплоснабжения, за счет финансирования из  бюджета реализуются три проекта: «Реконструкция ТЭЦ-1 города Астаны» общей стоимостью 24,9 млрд. тенге, «Реконструкция и расширение ТЭЦ-2 города Астаны» общей стоимостью 121,4 млрд. тенге, «Строительство ТЭЦ-3 в г. Астане», первая очередь, общей стоимостью 76,2 млрд. тенге. </w:t>
      </w:r>
    </w:p>
    <w:p w:rsidR="00F65769" w:rsidRPr="00F65769" w:rsidRDefault="00F65769" w:rsidP="00F65769">
      <w:pPr>
        <w:spacing w:after="0" w:line="240" w:lineRule="auto"/>
        <w:contextualSpacing/>
        <w:jc w:val="both"/>
        <w:rPr>
          <w:rFonts w:ascii="Times New Roman" w:hAnsi="Times New Roman" w:cs="Times New Roman"/>
          <w:sz w:val="28"/>
          <w:szCs w:val="28"/>
        </w:rPr>
      </w:pPr>
      <w:r w:rsidRPr="00F65769">
        <w:rPr>
          <w:rFonts w:ascii="Times New Roman" w:hAnsi="Times New Roman" w:cs="Times New Roman"/>
          <w:sz w:val="28"/>
          <w:szCs w:val="28"/>
        </w:rPr>
        <w:tab/>
        <w:t>АО «</w:t>
      </w:r>
      <w:proofErr w:type="spellStart"/>
      <w:r w:rsidRPr="00F65769">
        <w:rPr>
          <w:rFonts w:ascii="Times New Roman" w:hAnsi="Times New Roman" w:cs="Times New Roman"/>
          <w:sz w:val="28"/>
          <w:szCs w:val="28"/>
        </w:rPr>
        <w:t>Астана-Теплотранзит</w:t>
      </w:r>
      <w:proofErr w:type="spellEnd"/>
      <w:r w:rsidRPr="00F65769">
        <w:rPr>
          <w:rFonts w:ascii="Times New Roman" w:hAnsi="Times New Roman" w:cs="Times New Roman"/>
          <w:sz w:val="28"/>
          <w:szCs w:val="28"/>
        </w:rPr>
        <w:t>» осуществляет надежную доставку тепловой энергии от источника до потребителей за счет функционирования 10 насосных станций и тепловых сетей города протяженностью 566 км.</w:t>
      </w:r>
      <w:r>
        <w:rPr>
          <w:rFonts w:ascii="Times New Roman" w:hAnsi="Times New Roman" w:cs="Times New Roman"/>
          <w:sz w:val="28"/>
          <w:szCs w:val="28"/>
        </w:rPr>
        <w:t xml:space="preserve"> </w:t>
      </w:r>
      <w:r w:rsidRPr="00F65769">
        <w:rPr>
          <w:rFonts w:ascii="Times New Roman" w:hAnsi="Times New Roman" w:cs="Times New Roman"/>
          <w:sz w:val="28"/>
          <w:szCs w:val="28"/>
        </w:rPr>
        <w:t>В 2014 году предприятием АО «</w:t>
      </w:r>
      <w:proofErr w:type="spellStart"/>
      <w:r w:rsidRPr="00F65769">
        <w:rPr>
          <w:rFonts w:ascii="Times New Roman" w:hAnsi="Times New Roman" w:cs="Times New Roman"/>
          <w:sz w:val="28"/>
          <w:szCs w:val="28"/>
        </w:rPr>
        <w:t>Астана-Теплотранзит</w:t>
      </w:r>
      <w:proofErr w:type="spellEnd"/>
      <w:r w:rsidRPr="00F65769">
        <w:rPr>
          <w:rFonts w:ascii="Times New Roman" w:hAnsi="Times New Roman" w:cs="Times New Roman"/>
          <w:sz w:val="28"/>
          <w:szCs w:val="28"/>
        </w:rPr>
        <w:t xml:space="preserve">» реализуются  инвестиционная программа на сумму 1,1 млрд. тенге и ремонтная программа на сумму 169,0 млн. тенге. Проведены  работы по реконструкции, модернизации тепловых сетей.  В 2013 году для населения приобретено и смонтировано 400 систем учета, а в текущем году запланировано установить еще 569 систем, что обеспечит стопроцентное оснащение  приборами учета тепла многоквартирное </w:t>
      </w:r>
      <w:r w:rsidRPr="00F65769">
        <w:rPr>
          <w:rFonts w:ascii="Times New Roman" w:hAnsi="Times New Roman" w:cs="Times New Roman"/>
          <w:sz w:val="28"/>
          <w:szCs w:val="28"/>
        </w:rPr>
        <w:lastRenderedPageBreak/>
        <w:t xml:space="preserve">жилье столицы. В рамках проекта по развитию тепловых сетей за счет бюджетных средств до 2017 года планируется строительство новых </w:t>
      </w:r>
      <w:proofErr w:type="spellStart"/>
      <w:r w:rsidRPr="00F65769">
        <w:rPr>
          <w:rFonts w:ascii="Times New Roman" w:hAnsi="Times New Roman" w:cs="Times New Roman"/>
          <w:sz w:val="28"/>
          <w:szCs w:val="28"/>
        </w:rPr>
        <w:t>тепломагистралей</w:t>
      </w:r>
      <w:proofErr w:type="spellEnd"/>
      <w:r w:rsidRPr="00F65769">
        <w:rPr>
          <w:rFonts w:ascii="Times New Roman" w:hAnsi="Times New Roman" w:cs="Times New Roman"/>
          <w:sz w:val="28"/>
          <w:szCs w:val="28"/>
        </w:rPr>
        <w:t xml:space="preserve"> 4-го и 5-го ввода общей протяженностью 49,5 км и реконструкция 25 км тепловых сетей.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В связи с увеличением трансформаторных мощностей, возросшими электрическими нагрузками определены первоочередные объекты реконструкции существующих электрических сетей и строительство новых подстанций. Общая протяженность линий электропередач АО «</w:t>
      </w:r>
      <w:proofErr w:type="spellStart"/>
      <w:r w:rsidRPr="00F65769">
        <w:rPr>
          <w:rFonts w:ascii="Times New Roman" w:hAnsi="Times New Roman" w:cs="Times New Roman"/>
          <w:sz w:val="28"/>
          <w:szCs w:val="28"/>
        </w:rPr>
        <w:t>Астана-РЭК</w:t>
      </w:r>
      <w:proofErr w:type="spellEnd"/>
      <w:r w:rsidRPr="00F65769">
        <w:rPr>
          <w:rFonts w:ascii="Times New Roman" w:hAnsi="Times New Roman" w:cs="Times New Roman"/>
          <w:sz w:val="28"/>
          <w:szCs w:val="28"/>
        </w:rPr>
        <w:t xml:space="preserve">» по трассе составляет 3 062,37 км, в том числе воздушных – 1858 км, кабельных сетей – 1205 км, количество подстанций – 889 единиц. В рамках реализации инвестиционной программы за 2009-2013 годы предприятием внедрена автоматизированная  система контроля и учета электроэнергии (далее - АСКУЭ), создана центральная диспетчерская служба, реконструировано 45,5 км сетей и построено 16,7 км линий электропередач.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В рамках программы развития объектов электроснабжения построено и функционирует по постоянной схеме подачи электроэнергии Кольцо </w:t>
      </w:r>
      <w:proofErr w:type="gramStart"/>
      <w:r w:rsidRPr="00F65769">
        <w:rPr>
          <w:rFonts w:ascii="Times New Roman" w:hAnsi="Times New Roman" w:cs="Times New Roman"/>
          <w:sz w:val="28"/>
          <w:szCs w:val="28"/>
        </w:rPr>
        <w:t>ВЛ</w:t>
      </w:r>
      <w:proofErr w:type="gramEnd"/>
      <w:r w:rsidRPr="00F65769">
        <w:rPr>
          <w:rFonts w:ascii="Times New Roman" w:hAnsi="Times New Roman" w:cs="Times New Roman"/>
          <w:sz w:val="28"/>
          <w:szCs w:val="28"/>
        </w:rPr>
        <w:t xml:space="preserve"> 220 кВ, что позволит увеличить пропускную способность электрических сетей с 550 до 1200 МВт. До 2017 года запланированы реконструкция подстанций «Кирова», «Западная», ввод в эксплуатацию подстанций «</w:t>
      </w:r>
      <w:proofErr w:type="spellStart"/>
      <w:r w:rsidRPr="00F65769">
        <w:rPr>
          <w:rFonts w:ascii="Times New Roman" w:hAnsi="Times New Roman" w:cs="Times New Roman"/>
          <w:sz w:val="28"/>
          <w:szCs w:val="28"/>
        </w:rPr>
        <w:t>Чубары</w:t>
      </w:r>
      <w:proofErr w:type="spellEnd"/>
      <w:r w:rsidRPr="00F65769">
        <w:rPr>
          <w:rFonts w:ascii="Times New Roman" w:hAnsi="Times New Roman" w:cs="Times New Roman"/>
          <w:sz w:val="28"/>
          <w:szCs w:val="28"/>
        </w:rPr>
        <w:t>», «Олимп», «</w:t>
      </w:r>
      <w:proofErr w:type="spellStart"/>
      <w:proofErr w:type="gramStart"/>
      <w:r w:rsidRPr="00F65769">
        <w:rPr>
          <w:rFonts w:ascii="Times New Roman" w:hAnsi="Times New Roman" w:cs="Times New Roman"/>
          <w:sz w:val="28"/>
          <w:szCs w:val="28"/>
        </w:rPr>
        <w:t>Аэропорт-новая</w:t>
      </w:r>
      <w:proofErr w:type="spellEnd"/>
      <w:proofErr w:type="gramEnd"/>
      <w:r w:rsidRPr="00F65769">
        <w:rPr>
          <w:rFonts w:ascii="Times New Roman" w:hAnsi="Times New Roman" w:cs="Times New Roman"/>
          <w:sz w:val="28"/>
          <w:szCs w:val="28"/>
        </w:rPr>
        <w:t>» и строительство подстанции «</w:t>
      </w:r>
      <w:proofErr w:type="spellStart"/>
      <w:r w:rsidRPr="00F65769">
        <w:rPr>
          <w:rFonts w:ascii="Times New Roman" w:hAnsi="Times New Roman" w:cs="Times New Roman"/>
          <w:sz w:val="28"/>
          <w:szCs w:val="28"/>
        </w:rPr>
        <w:t>Батыс</w:t>
      </w:r>
      <w:proofErr w:type="spellEnd"/>
      <w:r w:rsidRPr="00F65769">
        <w:rPr>
          <w:rFonts w:ascii="Times New Roman" w:hAnsi="Times New Roman" w:cs="Times New Roman"/>
          <w:sz w:val="28"/>
          <w:szCs w:val="28"/>
        </w:rPr>
        <w:t>». На 2014 год утверждены ремонтная и инвестиционная программы на сумму 79,3 млн.      тенге и 800,0 млн. тенге соответственно. В рамках их реализации запланированы ремонтные работы воздушных линий электропередач протяженностью 70,5 км, внедрение АСКУЭ частного сектора и программное обеспечение единого комплекса АСКУЭ.</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Предприятием в течение 2013-2014 годов проводится работа по выявлению и постановке на учет «бесхозных» </w:t>
      </w:r>
      <w:proofErr w:type="spellStart"/>
      <w:r w:rsidRPr="00F65769">
        <w:rPr>
          <w:rFonts w:ascii="Times New Roman" w:hAnsi="Times New Roman" w:cs="Times New Roman"/>
          <w:sz w:val="28"/>
          <w:szCs w:val="28"/>
        </w:rPr>
        <w:t>энергообъектов</w:t>
      </w:r>
      <w:proofErr w:type="spellEnd"/>
      <w:r w:rsidRPr="00F65769">
        <w:rPr>
          <w:rFonts w:ascii="Times New Roman" w:hAnsi="Times New Roman" w:cs="Times New Roman"/>
          <w:sz w:val="28"/>
          <w:szCs w:val="28"/>
        </w:rPr>
        <w:t>, в результате на баланс предприятия поставлены 33 трансформаторных подстанций 10/0,4кВ.</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Вместе с тем, сессия </w:t>
      </w:r>
      <w:proofErr w:type="spellStart"/>
      <w:r w:rsidRPr="00F65769">
        <w:rPr>
          <w:rFonts w:ascii="Times New Roman" w:hAnsi="Times New Roman" w:cs="Times New Roman"/>
          <w:sz w:val="28"/>
          <w:szCs w:val="28"/>
        </w:rPr>
        <w:t>маслихата</w:t>
      </w:r>
      <w:proofErr w:type="spellEnd"/>
      <w:r w:rsidRPr="00F65769">
        <w:rPr>
          <w:rFonts w:ascii="Times New Roman" w:hAnsi="Times New Roman" w:cs="Times New Roman"/>
          <w:sz w:val="28"/>
          <w:szCs w:val="28"/>
        </w:rPr>
        <w:t xml:space="preserve"> отмечает, что в теплоэнергетической системе города имеется ряд недостатков и нерешенных проблем. Несмотря на проводимые мероприятия по реконструкции тепловых и электрических сетей 18 процентов тепловых сетей изношены полностью, степень изношенности электрических сетей составляет 33 процента, 1206 км воздушных линий имеют степень износа около 70 процентов. Имеются отставания от графика работ при модернизации ТЭЦ-1, реконструкции ТЭЦ-2 и строительстве ТЭЦ-3.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Не завершены в полном объеме работы по наружным инженерным сетям при строительстве многоквартирных домов по улицам Иле, </w:t>
      </w:r>
      <w:proofErr w:type="spellStart"/>
      <w:r w:rsidRPr="00F65769">
        <w:rPr>
          <w:rFonts w:ascii="Times New Roman" w:hAnsi="Times New Roman" w:cs="Times New Roman"/>
          <w:sz w:val="28"/>
          <w:szCs w:val="28"/>
        </w:rPr>
        <w:t>Лепса</w:t>
      </w:r>
      <w:proofErr w:type="spellEnd"/>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Кошербаева</w:t>
      </w:r>
      <w:proofErr w:type="spellEnd"/>
      <w:r w:rsidRPr="00F65769">
        <w:rPr>
          <w:rFonts w:ascii="Times New Roman" w:hAnsi="Times New Roman" w:cs="Times New Roman"/>
          <w:sz w:val="28"/>
          <w:szCs w:val="28"/>
        </w:rPr>
        <w:t xml:space="preserve">, построенных в рамках Государственной программы развития жилищного строительства.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Актуальной проблемой для города остается наличие «бесхозных» сетей. </w:t>
      </w:r>
      <w:r w:rsidRPr="00F65769">
        <w:rPr>
          <w:rFonts w:ascii="Times New Roman" w:hAnsi="Times New Roman" w:cs="Times New Roman"/>
          <w:sz w:val="28"/>
          <w:szCs w:val="28"/>
        </w:rPr>
        <w:tab/>
        <w:t xml:space="preserve">Отсутствует должный </w:t>
      </w:r>
      <w:proofErr w:type="gramStart"/>
      <w:r w:rsidRPr="00F65769">
        <w:rPr>
          <w:rFonts w:ascii="Times New Roman" w:hAnsi="Times New Roman" w:cs="Times New Roman"/>
          <w:sz w:val="28"/>
          <w:szCs w:val="28"/>
        </w:rPr>
        <w:t>контроль за</w:t>
      </w:r>
      <w:proofErr w:type="gramEnd"/>
      <w:r w:rsidRPr="00F65769">
        <w:rPr>
          <w:rFonts w:ascii="Times New Roman" w:hAnsi="Times New Roman" w:cs="Times New Roman"/>
          <w:sz w:val="28"/>
          <w:szCs w:val="28"/>
        </w:rPr>
        <w:t xml:space="preserve"> своевременной передачей в коммунальную собственность города инженерно-коммуникационных сетей, опор уличного, внутриквартального и паркового освещения с последующей их передачей эксплуатирующим организациям.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lastRenderedPageBreak/>
        <w:t>Не решены вопросы обслуживания и сохранности приборов и систем учета тепловой энергии, передачи электрических сетей, принадлежащих предприятиям НК «</w:t>
      </w:r>
      <w:r w:rsidRPr="00F65769">
        <w:rPr>
          <w:rFonts w:ascii="Times New Roman" w:hAnsi="Times New Roman" w:cs="Times New Roman"/>
          <w:sz w:val="28"/>
          <w:szCs w:val="28"/>
          <w:lang w:val="kk-KZ"/>
        </w:rPr>
        <w:t>Қазақстан темі</w:t>
      </w:r>
      <w:proofErr w:type="gramStart"/>
      <w:r w:rsidRPr="00F65769">
        <w:rPr>
          <w:rFonts w:ascii="Times New Roman" w:hAnsi="Times New Roman" w:cs="Times New Roman"/>
          <w:sz w:val="28"/>
          <w:szCs w:val="28"/>
          <w:lang w:val="kk-KZ"/>
        </w:rPr>
        <w:t>р</w:t>
      </w:r>
      <w:proofErr w:type="gramEnd"/>
      <w:r w:rsidRPr="00F65769">
        <w:rPr>
          <w:rFonts w:ascii="Times New Roman" w:hAnsi="Times New Roman" w:cs="Times New Roman"/>
          <w:sz w:val="28"/>
          <w:szCs w:val="28"/>
          <w:lang w:val="kk-KZ"/>
        </w:rPr>
        <w:t xml:space="preserve"> жолы» </w:t>
      </w:r>
      <w:r w:rsidRPr="00F65769">
        <w:rPr>
          <w:rFonts w:ascii="Times New Roman" w:hAnsi="Times New Roman" w:cs="Times New Roman"/>
          <w:sz w:val="28"/>
          <w:szCs w:val="28"/>
        </w:rPr>
        <w:t xml:space="preserve">и  </w:t>
      </w:r>
      <w:proofErr w:type="spellStart"/>
      <w:r w:rsidRPr="00F65769">
        <w:rPr>
          <w:rFonts w:ascii="Times New Roman" w:hAnsi="Times New Roman" w:cs="Times New Roman"/>
          <w:sz w:val="28"/>
          <w:szCs w:val="28"/>
        </w:rPr>
        <w:t>Акмолинская</w:t>
      </w:r>
      <w:proofErr w:type="spellEnd"/>
      <w:r w:rsidRPr="00F65769">
        <w:rPr>
          <w:rFonts w:ascii="Times New Roman" w:hAnsi="Times New Roman" w:cs="Times New Roman"/>
          <w:sz w:val="28"/>
          <w:szCs w:val="28"/>
        </w:rPr>
        <w:t xml:space="preserve"> РЭК.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Не поддерживаются в технически исправном состоянии электрические подстанции «Керамика», «Заводская», находящиеся в частной собственности.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Поступают многочисленные нарекания со стороны жителей жилых массивов </w:t>
      </w:r>
      <w:proofErr w:type="spellStart"/>
      <w:r w:rsidRPr="00F65769">
        <w:rPr>
          <w:rFonts w:ascii="Times New Roman" w:hAnsi="Times New Roman" w:cs="Times New Roman"/>
          <w:sz w:val="28"/>
          <w:szCs w:val="28"/>
        </w:rPr>
        <w:t>Коктал</w:t>
      </w:r>
      <w:proofErr w:type="spellEnd"/>
      <w:r w:rsidRPr="00F65769">
        <w:rPr>
          <w:rFonts w:ascii="Times New Roman" w:hAnsi="Times New Roman" w:cs="Times New Roman"/>
          <w:sz w:val="28"/>
          <w:szCs w:val="28"/>
        </w:rPr>
        <w:t xml:space="preserve">, Интернациональный, </w:t>
      </w:r>
      <w:proofErr w:type="spellStart"/>
      <w:r w:rsidRPr="00F65769">
        <w:rPr>
          <w:rFonts w:ascii="Times New Roman" w:hAnsi="Times New Roman" w:cs="Times New Roman"/>
          <w:sz w:val="28"/>
          <w:szCs w:val="28"/>
        </w:rPr>
        <w:t>Мичурино</w:t>
      </w:r>
      <w:proofErr w:type="spellEnd"/>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Ондирис</w:t>
      </w:r>
      <w:proofErr w:type="spellEnd"/>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Куйгенжар</w:t>
      </w:r>
      <w:proofErr w:type="spellEnd"/>
      <w:r w:rsidRPr="00F65769">
        <w:rPr>
          <w:rFonts w:ascii="Times New Roman" w:hAnsi="Times New Roman" w:cs="Times New Roman"/>
          <w:sz w:val="28"/>
          <w:szCs w:val="28"/>
        </w:rPr>
        <w:t xml:space="preserve">, Железнодорожный, а также жилых районов, примыкающих к железной дороге в старой части города,  на перебои и некачественное электроснабжение.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Медленными темпами реализуется программа «Инженерные сети к индивидуальному жилью восточнее пос. Ильинка». Не завершено строительство сетей водоснабжения, канализации и дорог. Происходят перебои с подачей электроэнергии, отсутствует уличное освещение жилого массива, не решен вопрос подключения домов к централизованному отоплению.</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Требует рассмотрения вопрос подключения к централизованной системе теплоснабжения двухэтажных домов жилых массивов Интернациональный, </w:t>
      </w:r>
      <w:proofErr w:type="spellStart"/>
      <w:r w:rsidRPr="00F65769">
        <w:rPr>
          <w:rFonts w:ascii="Times New Roman" w:hAnsi="Times New Roman" w:cs="Times New Roman"/>
          <w:sz w:val="28"/>
          <w:szCs w:val="28"/>
        </w:rPr>
        <w:t>Мичурино</w:t>
      </w:r>
      <w:proofErr w:type="spellEnd"/>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Ондирис</w:t>
      </w:r>
      <w:proofErr w:type="spellEnd"/>
      <w:r w:rsidRPr="00F65769">
        <w:rPr>
          <w:rFonts w:ascii="Times New Roman" w:hAnsi="Times New Roman" w:cs="Times New Roman"/>
          <w:sz w:val="28"/>
          <w:szCs w:val="28"/>
        </w:rPr>
        <w:t xml:space="preserve">, Железнодорожный, </w:t>
      </w:r>
      <w:proofErr w:type="spellStart"/>
      <w:r w:rsidRPr="00F65769">
        <w:rPr>
          <w:rFonts w:ascii="Times New Roman" w:hAnsi="Times New Roman" w:cs="Times New Roman"/>
          <w:sz w:val="28"/>
          <w:szCs w:val="28"/>
        </w:rPr>
        <w:t>Куйгенжар</w:t>
      </w:r>
      <w:proofErr w:type="spellEnd"/>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Коктал</w:t>
      </w:r>
      <w:proofErr w:type="spellEnd"/>
      <w:r w:rsidRPr="00F65769">
        <w:rPr>
          <w:rFonts w:ascii="Times New Roman" w:hAnsi="Times New Roman" w:cs="Times New Roman"/>
          <w:sz w:val="28"/>
          <w:szCs w:val="28"/>
        </w:rPr>
        <w:t xml:space="preserve">.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Проблемой для города остается ликвидация последствий при производстве работ, связанных со вскрытием городской территории и разрушением дорожных покрытий, тротуаров, газонов и других объектов, элементов городского хозяйства, содержанием сетей, сооружений и коммуникаций.</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 xml:space="preserve">Не в полном объеме реализуются теплоэнергетическими предприятиями мероприятия по снижению выбросов  в атмосферу золы и других вредных веществ. </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t>В связи с внедрением автоматизированных систем на предприятиях теплоэнергетического комплекса требует решения вопрос подготовки квалифицированных кадров на базе существующих колледжей.</w:t>
      </w:r>
    </w:p>
    <w:p w:rsidR="00F65769" w:rsidRPr="00F65769" w:rsidRDefault="00F65769" w:rsidP="00F65769">
      <w:pPr>
        <w:spacing w:after="0" w:line="240" w:lineRule="auto"/>
        <w:ind w:firstLine="708"/>
        <w:contextualSpacing/>
        <w:jc w:val="both"/>
        <w:rPr>
          <w:rFonts w:ascii="Times New Roman" w:hAnsi="Times New Roman" w:cs="Times New Roman"/>
          <w:b/>
          <w:sz w:val="28"/>
          <w:szCs w:val="28"/>
        </w:rPr>
      </w:pPr>
      <w:r w:rsidRPr="00F65769">
        <w:rPr>
          <w:rFonts w:ascii="Times New Roman" w:hAnsi="Times New Roman" w:cs="Times New Roman"/>
          <w:sz w:val="28"/>
          <w:szCs w:val="28"/>
        </w:rPr>
        <w:t xml:space="preserve">Сессия </w:t>
      </w:r>
      <w:proofErr w:type="spellStart"/>
      <w:r w:rsidRPr="00F65769">
        <w:rPr>
          <w:rFonts w:ascii="Times New Roman" w:hAnsi="Times New Roman" w:cs="Times New Roman"/>
          <w:sz w:val="28"/>
          <w:szCs w:val="28"/>
        </w:rPr>
        <w:t>маслихата</w:t>
      </w:r>
      <w:proofErr w:type="spellEnd"/>
      <w:r w:rsidRPr="00F65769">
        <w:rPr>
          <w:rFonts w:ascii="Times New Roman" w:hAnsi="Times New Roman" w:cs="Times New Roman"/>
          <w:sz w:val="28"/>
          <w:szCs w:val="28"/>
        </w:rPr>
        <w:t xml:space="preserve"> города Астаны </w:t>
      </w:r>
      <w:r w:rsidRPr="00F65769">
        <w:rPr>
          <w:rFonts w:ascii="Times New Roman" w:hAnsi="Times New Roman" w:cs="Times New Roman"/>
          <w:b/>
          <w:sz w:val="28"/>
          <w:szCs w:val="28"/>
        </w:rPr>
        <w:t>РЕШИЛА:</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1. Доклад «</w:t>
      </w:r>
      <w:r w:rsidRPr="00F65769">
        <w:rPr>
          <w:rFonts w:ascii="Times New Roman" w:hAnsi="Times New Roman"/>
          <w:sz w:val="28"/>
          <w:szCs w:val="28"/>
        </w:rPr>
        <w:t>О состоянии и мерах по развитию и повышению эффективности деятельности предприятий энергетики столицы</w:t>
      </w:r>
      <w:r w:rsidRPr="00F65769">
        <w:rPr>
          <w:rFonts w:ascii="Times New Roman" w:hAnsi="Times New Roman" w:cs="Times New Roman"/>
          <w:sz w:val="28"/>
          <w:szCs w:val="28"/>
        </w:rPr>
        <w:t>» принять к сведению.</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 xml:space="preserve">2. Рекомендовать </w:t>
      </w:r>
      <w:proofErr w:type="spellStart"/>
      <w:r w:rsidRPr="00F65769">
        <w:rPr>
          <w:rFonts w:ascii="Times New Roman" w:hAnsi="Times New Roman" w:cs="Times New Roman"/>
          <w:sz w:val="28"/>
          <w:szCs w:val="28"/>
        </w:rPr>
        <w:t>акимату</w:t>
      </w:r>
      <w:proofErr w:type="spellEnd"/>
      <w:r w:rsidRPr="00F65769">
        <w:rPr>
          <w:rFonts w:ascii="Times New Roman" w:hAnsi="Times New Roman" w:cs="Times New Roman"/>
          <w:sz w:val="28"/>
          <w:szCs w:val="28"/>
        </w:rPr>
        <w:t xml:space="preserve"> города Астаны, управлению энергетики совместно с заинтересованными предприятиями и организациями города для обеспечения надежности энергетической системы города активизировать работу по реализации в срок инвестиционных проектов, направленных на развитие и повышение энергетической безопасности столицы.  </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Принять меры по соблюдению графиков работ по модернизации, реконструкции и строительству теплоэлектроцентралей города, сроков реализации программы «Инженерные сети к индивидуальному жилью восточнее пос. Ильинка», завершению в полном объеме работ по строительству инженерных сетей к домам, построенным по Государственной программе развития жилищного строительства.</w:t>
      </w:r>
    </w:p>
    <w:p w:rsidR="00F65769" w:rsidRPr="00F65769" w:rsidRDefault="00F65769" w:rsidP="00F65769">
      <w:pPr>
        <w:spacing w:after="0" w:line="240" w:lineRule="auto"/>
        <w:ind w:firstLine="708"/>
        <w:contextualSpacing/>
        <w:jc w:val="both"/>
        <w:rPr>
          <w:rFonts w:ascii="Times New Roman" w:hAnsi="Times New Roman" w:cs="Times New Roman"/>
          <w:sz w:val="28"/>
          <w:szCs w:val="28"/>
        </w:rPr>
      </w:pPr>
      <w:r w:rsidRPr="00F65769">
        <w:rPr>
          <w:rFonts w:ascii="Times New Roman" w:hAnsi="Times New Roman" w:cs="Times New Roman"/>
          <w:sz w:val="28"/>
          <w:szCs w:val="28"/>
        </w:rPr>
        <w:lastRenderedPageBreak/>
        <w:t xml:space="preserve">Изучить вопросы подключения к централизованному отоплению двухэтажных домов жилых массивов </w:t>
      </w:r>
      <w:proofErr w:type="spellStart"/>
      <w:r w:rsidRPr="00F65769">
        <w:rPr>
          <w:rFonts w:ascii="Times New Roman" w:hAnsi="Times New Roman" w:cs="Times New Roman"/>
          <w:sz w:val="28"/>
          <w:szCs w:val="28"/>
        </w:rPr>
        <w:t>Коктал</w:t>
      </w:r>
      <w:proofErr w:type="spellEnd"/>
      <w:r w:rsidRPr="00F65769">
        <w:rPr>
          <w:rFonts w:ascii="Times New Roman" w:hAnsi="Times New Roman" w:cs="Times New Roman"/>
          <w:sz w:val="28"/>
          <w:szCs w:val="28"/>
        </w:rPr>
        <w:t xml:space="preserve">, Интернациональный, </w:t>
      </w:r>
      <w:proofErr w:type="spellStart"/>
      <w:r w:rsidRPr="00F65769">
        <w:rPr>
          <w:rFonts w:ascii="Times New Roman" w:hAnsi="Times New Roman" w:cs="Times New Roman"/>
          <w:sz w:val="28"/>
          <w:szCs w:val="28"/>
        </w:rPr>
        <w:t>Мичурино</w:t>
      </w:r>
      <w:proofErr w:type="spellEnd"/>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Куйгенжар</w:t>
      </w:r>
      <w:proofErr w:type="spellEnd"/>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Ондирис</w:t>
      </w:r>
      <w:proofErr w:type="spellEnd"/>
      <w:r w:rsidRPr="00F65769">
        <w:rPr>
          <w:rFonts w:ascii="Times New Roman" w:hAnsi="Times New Roman" w:cs="Times New Roman"/>
          <w:sz w:val="28"/>
          <w:szCs w:val="28"/>
        </w:rPr>
        <w:t>, Железнодорожный и микрорайона «Восточная Ильинка».</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Принять меры по решению вопроса передачи электрических подстанций и сетей, находящихся в частной собственности, в коммунальную собственность города с последующей их передачей АО «</w:t>
      </w:r>
      <w:proofErr w:type="spellStart"/>
      <w:r w:rsidRPr="00F65769">
        <w:rPr>
          <w:rFonts w:ascii="Times New Roman" w:hAnsi="Times New Roman" w:cs="Times New Roman"/>
          <w:sz w:val="28"/>
          <w:szCs w:val="28"/>
        </w:rPr>
        <w:t>Астана-РЭК</w:t>
      </w:r>
      <w:proofErr w:type="spellEnd"/>
      <w:r w:rsidRPr="00F65769">
        <w:rPr>
          <w:rFonts w:ascii="Times New Roman" w:hAnsi="Times New Roman" w:cs="Times New Roman"/>
          <w:sz w:val="28"/>
          <w:szCs w:val="28"/>
        </w:rPr>
        <w:t>».</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3. Рекомендовать управлению энергетики и АО «</w:t>
      </w:r>
      <w:proofErr w:type="spellStart"/>
      <w:r w:rsidRPr="00F65769">
        <w:rPr>
          <w:rFonts w:ascii="Times New Roman" w:hAnsi="Times New Roman" w:cs="Times New Roman"/>
          <w:sz w:val="28"/>
          <w:szCs w:val="28"/>
        </w:rPr>
        <w:t>Астана-РЭК</w:t>
      </w:r>
      <w:proofErr w:type="spellEnd"/>
      <w:r w:rsidRPr="00F65769">
        <w:rPr>
          <w:rFonts w:ascii="Times New Roman" w:hAnsi="Times New Roman" w:cs="Times New Roman"/>
          <w:sz w:val="28"/>
          <w:szCs w:val="28"/>
        </w:rPr>
        <w:t xml:space="preserve">» принять меры по бесперебойному обеспечению электроснабжением жилых массивов </w:t>
      </w:r>
      <w:proofErr w:type="spellStart"/>
      <w:r w:rsidRPr="00F65769">
        <w:rPr>
          <w:rFonts w:ascii="Times New Roman" w:hAnsi="Times New Roman" w:cs="Times New Roman"/>
          <w:sz w:val="28"/>
          <w:szCs w:val="28"/>
        </w:rPr>
        <w:t>Коктал</w:t>
      </w:r>
      <w:proofErr w:type="spellEnd"/>
      <w:r w:rsidRPr="00F65769">
        <w:rPr>
          <w:rFonts w:ascii="Times New Roman" w:hAnsi="Times New Roman" w:cs="Times New Roman"/>
          <w:sz w:val="28"/>
          <w:szCs w:val="28"/>
        </w:rPr>
        <w:t xml:space="preserve">, Интернациональный, </w:t>
      </w:r>
      <w:proofErr w:type="spellStart"/>
      <w:r w:rsidRPr="00F65769">
        <w:rPr>
          <w:rFonts w:ascii="Times New Roman" w:hAnsi="Times New Roman" w:cs="Times New Roman"/>
          <w:sz w:val="28"/>
          <w:szCs w:val="28"/>
        </w:rPr>
        <w:t>Мичурино</w:t>
      </w:r>
      <w:proofErr w:type="spellEnd"/>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Ондирис</w:t>
      </w:r>
      <w:proofErr w:type="spellEnd"/>
      <w:r w:rsidRPr="00F65769">
        <w:rPr>
          <w:rFonts w:ascii="Times New Roman" w:hAnsi="Times New Roman" w:cs="Times New Roman"/>
          <w:sz w:val="28"/>
          <w:szCs w:val="28"/>
        </w:rPr>
        <w:t xml:space="preserve">, </w:t>
      </w:r>
      <w:proofErr w:type="spellStart"/>
      <w:r w:rsidRPr="00F65769">
        <w:rPr>
          <w:rFonts w:ascii="Times New Roman" w:hAnsi="Times New Roman" w:cs="Times New Roman"/>
          <w:sz w:val="28"/>
          <w:szCs w:val="28"/>
        </w:rPr>
        <w:t>Куйгенжар</w:t>
      </w:r>
      <w:proofErr w:type="spellEnd"/>
      <w:r w:rsidRPr="00F65769">
        <w:rPr>
          <w:rFonts w:ascii="Times New Roman" w:hAnsi="Times New Roman" w:cs="Times New Roman"/>
          <w:sz w:val="28"/>
          <w:szCs w:val="28"/>
        </w:rPr>
        <w:t>, Железнодорожный, Восточная Ильинка и других  окраин города.</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 xml:space="preserve">Активизировать работу по выявлению бесхозяйных </w:t>
      </w:r>
      <w:proofErr w:type="spellStart"/>
      <w:r w:rsidRPr="00F65769">
        <w:rPr>
          <w:rFonts w:ascii="Times New Roman" w:hAnsi="Times New Roman" w:cs="Times New Roman"/>
          <w:sz w:val="28"/>
          <w:szCs w:val="28"/>
        </w:rPr>
        <w:t>энергообъектов</w:t>
      </w:r>
      <w:proofErr w:type="spellEnd"/>
      <w:r w:rsidRPr="00F65769">
        <w:rPr>
          <w:rFonts w:ascii="Times New Roman" w:hAnsi="Times New Roman" w:cs="Times New Roman"/>
          <w:sz w:val="28"/>
          <w:szCs w:val="28"/>
        </w:rPr>
        <w:t xml:space="preserve"> и постановке их на баланс АО «</w:t>
      </w:r>
      <w:proofErr w:type="spellStart"/>
      <w:r w:rsidRPr="00F65769">
        <w:rPr>
          <w:rFonts w:ascii="Times New Roman" w:hAnsi="Times New Roman" w:cs="Times New Roman"/>
          <w:sz w:val="28"/>
          <w:szCs w:val="28"/>
        </w:rPr>
        <w:t>Астана-РЭК</w:t>
      </w:r>
      <w:proofErr w:type="spellEnd"/>
      <w:r w:rsidRPr="00F65769">
        <w:rPr>
          <w:rFonts w:ascii="Times New Roman" w:hAnsi="Times New Roman" w:cs="Times New Roman"/>
          <w:sz w:val="28"/>
          <w:szCs w:val="28"/>
        </w:rPr>
        <w:t>».</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4. Рекомендовать управлению энергетики совместно с АО «</w:t>
      </w:r>
      <w:proofErr w:type="spellStart"/>
      <w:r w:rsidRPr="00F65769">
        <w:rPr>
          <w:rFonts w:ascii="Times New Roman" w:hAnsi="Times New Roman" w:cs="Times New Roman"/>
          <w:sz w:val="28"/>
          <w:szCs w:val="28"/>
        </w:rPr>
        <w:t>Астана-Теплотранзит</w:t>
      </w:r>
      <w:proofErr w:type="spellEnd"/>
      <w:r w:rsidRPr="00F65769">
        <w:rPr>
          <w:rFonts w:ascii="Times New Roman" w:hAnsi="Times New Roman" w:cs="Times New Roman"/>
          <w:sz w:val="28"/>
          <w:szCs w:val="28"/>
        </w:rPr>
        <w:t xml:space="preserve">»  усилить разъяснительную работу с населением, кооперативами собственников квартир о необходимости  установки систем учета теплоснабжения. </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 xml:space="preserve">5. Рекомендовать управлению энергетики и управлению финансов принять меры по своевременной передаче инженерных сетей, опор уличного, внутриквартального и паркового освещения эксплуатирующим организациям с целью их дальнейшего  содержания. </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6. В целях  обеспечения устойчивой работы энергетического комплекса и систем жизнеобеспечения города рекомендовать управлению экономики и бюджетного планирования, управлению энергетики обеспечить своевременное выделение средств на строительство и реконструкцию тепловых сетей, ремонт и содержание «бесхозных» теплотрасс с последующей передачей их АО «</w:t>
      </w:r>
      <w:proofErr w:type="spellStart"/>
      <w:r w:rsidRPr="00F65769">
        <w:rPr>
          <w:rFonts w:ascii="Times New Roman" w:hAnsi="Times New Roman" w:cs="Times New Roman"/>
          <w:sz w:val="28"/>
          <w:szCs w:val="28"/>
        </w:rPr>
        <w:t>Астана-Теплотранзит</w:t>
      </w:r>
      <w:proofErr w:type="spellEnd"/>
      <w:r w:rsidRPr="00F65769">
        <w:rPr>
          <w:rFonts w:ascii="Times New Roman" w:hAnsi="Times New Roman" w:cs="Times New Roman"/>
          <w:sz w:val="28"/>
          <w:szCs w:val="28"/>
        </w:rPr>
        <w:t>».</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 xml:space="preserve">7. Рекомендовать управлению коммунального хозяйства усилить </w:t>
      </w:r>
      <w:proofErr w:type="gramStart"/>
      <w:r w:rsidRPr="00F65769">
        <w:rPr>
          <w:rFonts w:ascii="Times New Roman" w:hAnsi="Times New Roman" w:cs="Times New Roman"/>
          <w:sz w:val="28"/>
          <w:szCs w:val="28"/>
        </w:rPr>
        <w:t>контроль за</w:t>
      </w:r>
      <w:proofErr w:type="gramEnd"/>
      <w:r w:rsidRPr="00F65769">
        <w:rPr>
          <w:rFonts w:ascii="Times New Roman" w:hAnsi="Times New Roman" w:cs="Times New Roman"/>
          <w:sz w:val="28"/>
          <w:szCs w:val="28"/>
        </w:rPr>
        <w:t xml:space="preserve"> деятельностью предприятий и организаций города по ликвидации последствий при производстве работ, связанных со вскрытием городской территории и разрушением дорожных покрытий. </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 xml:space="preserve">8. Рекомендовать управлению энергетики, управлению образования и управлению предпринимательства и промышленности в связи с расширением </w:t>
      </w:r>
      <w:proofErr w:type="spellStart"/>
      <w:r w:rsidRPr="00F65769">
        <w:rPr>
          <w:rFonts w:ascii="Times New Roman" w:hAnsi="Times New Roman" w:cs="Times New Roman"/>
          <w:sz w:val="28"/>
          <w:szCs w:val="28"/>
        </w:rPr>
        <w:t>энергокомплекса</w:t>
      </w:r>
      <w:proofErr w:type="spellEnd"/>
      <w:r w:rsidRPr="00F65769">
        <w:rPr>
          <w:rFonts w:ascii="Times New Roman" w:hAnsi="Times New Roman" w:cs="Times New Roman"/>
          <w:sz w:val="28"/>
          <w:szCs w:val="28"/>
        </w:rPr>
        <w:t xml:space="preserve"> и внедрением автоматизированных систем на предприятиях и объектах жилья принять меры  по подготовке квалифицированных кадров.</w:t>
      </w:r>
    </w:p>
    <w:p w:rsidR="00F65769" w:rsidRPr="00F65769" w:rsidRDefault="00F65769" w:rsidP="00F65769">
      <w:pPr>
        <w:pStyle w:val="a3"/>
        <w:spacing w:after="0" w:line="240" w:lineRule="auto"/>
        <w:ind w:left="0" w:firstLine="708"/>
        <w:jc w:val="both"/>
        <w:rPr>
          <w:rFonts w:ascii="Times New Roman" w:hAnsi="Times New Roman" w:cs="Times New Roman"/>
          <w:sz w:val="28"/>
          <w:szCs w:val="28"/>
        </w:rPr>
      </w:pPr>
      <w:r w:rsidRPr="00F65769">
        <w:rPr>
          <w:rFonts w:ascii="Times New Roman" w:hAnsi="Times New Roman" w:cs="Times New Roman"/>
          <w:sz w:val="28"/>
          <w:szCs w:val="28"/>
        </w:rPr>
        <w:t xml:space="preserve">9. </w:t>
      </w:r>
      <w:proofErr w:type="gramStart"/>
      <w:r w:rsidRPr="00F65769">
        <w:rPr>
          <w:rFonts w:ascii="Times New Roman" w:hAnsi="Times New Roman" w:cs="Times New Roman"/>
          <w:sz w:val="28"/>
          <w:szCs w:val="28"/>
        </w:rPr>
        <w:t>Контроль за</w:t>
      </w:r>
      <w:proofErr w:type="gramEnd"/>
      <w:r w:rsidRPr="00F65769">
        <w:rPr>
          <w:rFonts w:ascii="Times New Roman" w:hAnsi="Times New Roman" w:cs="Times New Roman"/>
          <w:sz w:val="28"/>
          <w:szCs w:val="28"/>
        </w:rPr>
        <w:t xml:space="preserve"> выполнением настоящего решения возложить на постоянную комиссию городского </w:t>
      </w:r>
      <w:proofErr w:type="spellStart"/>
      <w:r w:rsidRPr="00F65769">
        <w:rPr>
          <w:rFonts w:ascii="Times New Roman" w:hAnsi="Times New Roman" w:cs="Times New Roman"/>
          <w:sz w:val="28"/>
          <w:szCs w:val="28"/>
        </w:rPr>
        <w:t>маслихата</w:t>
      </w:r>
      <w:proofErr w:type="spellEnd"/>
      <w:r w:rsidRPr="00F65769">
        <w:rPr>
          <w:rFonts w:ascii="Times New Roman" w:hAnsi="Times New Roman" w:cs="Times New Roman"/>
          <w:sz w:val="28"/>
          <w:szCs w:val="28"/>
        </w:rPr>
        <w:t xml:space="preserve"> по вопросам строительства, экологии, транспорта, торговли и жилищно-коммунального хозяйства.</w:t>
      </w:r>
    </w:p>
    <w:p w:rsidR="00F65769" w:rsidRDefault="00F65769" w:rsidP="00F65769">
      <w:pPr>
        <w:pStyle w:val="a3"/>
        <w:spacing w:after="0" w:line="240" w:lineRule="auto"/>
        <w:ind w:left="0" w:firstLine="708"/>
        <w:jc w:val="both"/>
        <w:rPr>
          <w:rFonts w:ascii="Times New Roman" w:hAnsi="Times New Roman" w:cs="Times New Roman"/>
          <w:sz w:val="28"/>
          <w:szCs w:val="28"/>
        </w:rPr>
      </w:pPr>
    </w:p>
    <w:p w:rsidR="00F65769" w:rsidRDefault="00F65769" w:rsidP="00F65769">
      <w:pPr>
        <w:pStyle w:val="a3"/>
        <w:spacing w:after="0" w:line="240" w:lineRule="auto"/>
        <w:ind w:left="0" w:firstLine="708"/>
        <w:jc w:val="both"/>
        <w:rPr>
          <w:rFonts w:ascii="Times New Roman" w:hAnsi="Times New Roman" w:cs="Times New Roman"/>
          <w:sz w:val="28"/>
          <w:szCs w:val="28"/>
        </w:rPr>
      </w:pPr>
    </w:p>
    <w:p w:rsidR="00F65769" w:rsidRDefault="00F65769" w:rsidP="00F65769">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сессии  </w:t>
      </w:r>
    </w:p>
    <w:p w:rsidR="00F65769" w:rsidRDefault="00F65769" w:rsidP="00F65769">
      <w:pPr>
        <w:pStyle w:val="a3"/>
        <w:spacing w:after="0" w:line="24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маслихата</w:t>
      </w:r>
      <w:proofErr w:type="spellEnd"/>
      <w:r>
        <w:rPr>
          <w:rFonts w:ascii="Times New Roman" w:hAnsi="Times New Roman" w:cs="Times New Roman"/>
          <w:b/>
          <w:sz w:val="28"/>
          <w:szCs w:val="28"/>
        </w:rPr>
        <w:t xml:space="preserve"> города Астаны                                                                 С. </w:t>
      </w:r>
      <w:proofErr w:type="spellStart"/>
      <w:r>
        <w:rPr>
          <w:rFonts w:ascii="Times New Roman" w:hAnsi="Times New Roman" w:cs="Times New Roman"/>
          <w:b/>
          <w:sz w:val="28"/>
          <w:szCs w:val="28"/>
        </w:rPr>
        <w:t>Богатырев</w:t>
      </w:r>
      <w:proofErr w:type="spellEnd"/>
    </w:p>
    <w:p w:rsidR="00F65769" w:rsidRDefault="00F65769" w:rsidP="00F65769">
      <w:pPr>
        <w:pStyle w:val="a3"/>
        <w:spacing w:after="0" w:line="240" w:lineRule="auto"/>
        <w:ind w:left="0"/>
        <w:jc w:val="both"/>
        <w:rPr>
          <w:rFonts w:ascii="Times New Roman" w:hAnsi="Times New Roman" w:cs="Times New Roman"/>
          <w:b/>
          <w:sz w:val="28"/>
          <w:szCs w:val="28"/>
        </w:rPr>
      </w:pPr>
    </w:p>
    <w:p w:rsidR="00F65769" w:rsidRPr="00F65769" w:rsidRDefault="00F65769" w:rsidP="00F65769">
      <w:pPr>
        <w:pStyle w:val="a3"/>
        <w:spacing w:after="0" w:line="240" w:lineRule="auto"/>
        <w:ind w:left="0"/>
        <w:jc w:val="both"/>
        <w:rPr>
          <w:rFonts w:ascii="Times New Roman" w:hAnsi="Times New Roman" w:cs="Times New Roman"/>
          <w:b/>
          <w:sz w:val="16"/>
          <w:szCs w:val="16"/>
        </w:rPr>
      </w:pPr>
    </w:p>
    <w:p w:rsidR="00F65769" w:rsidRDefault="00F65769" w:rsidP="00F65769">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Секретарь </w:t>
      </w:r>
      <w:proofErr w:type="spellStart"/>
      <w:r>
        <w:rPr>
          <w:rFonts w:ascii="Times New Roman" w:hAnsi="Times New Roman" w:cs="Times New Roman"/>
          <w:b/>
          <w:sz w:val="28"/>
          <w:szCs w:val="28"/>
        </w:rPr>
        <w:t>маслихата</w:t>
      </w:r>
      <w:proofErr w:type="spellEnd"/>
    </w:p>
    <w:p w:rsidR="00F65769" w:rsidRDefault="00F65769" w:rsidP="00F65769">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города Астаны                                                                                     С. </w:t>
      </w:r>
      <w:proofErr w:type="spellStart"/>
      <w:r>
        <w:rPr>
          <w:rFonts w:ascii="Times New Roman" w:hAnsi="Times New Roman" w:cs="Times New Roman"/>
          <w:b/>
          <w:sz w:val="28"/>
          <w:szCs w:val="28"/>
        </w:rPr>
        <w:t>Есилов</w:t>
      </w:r>
      <w:proofErr w:type="spellEnd"/>
    </w:p>
    <w:sectPr w:rsidR="00F65769" w:rsidSect="00750A83">
      <w:headerReference w:type="default" r:id="rId4"/>
      <w:pgSz w:w="11906" w:h="16838"/>
      <w:pgMar w:top="1134"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7157"/>
      <w:docPartObj>
        <w:docPartGallery w:val="Page Numbers (Top of Page)"/>
        <w:docPartUnique/>
      </w:docPartObj>
    </w:sdtPr>
    <w:sdtEndPr/>
    <w:sdtContent>
      <w:p w:rsidR="00750A83" w:rsidRDefault="00F65726">
        <w:pPr>
          <w:pStyle w:val="a4"/>
          <w:jc w:val="center"/>
        </w:pPr>
        <w:r>
          <w:fldChar w:fldCharType="begin"/>
        </w:r>
        <w:r>
          <w:instrText xml:space="preserve"> PAGE   \* MERGEFORMAT </w:instrText>
        </w:r>
        <w:r>
          <w:fldChar w:fldCharType="separate"/>
        </w:r>
        <w:r>
          <w:rPr>
            <w:noProof/>
          </w:rPr>
          <w:t>3</w:t>
        </w:r>
        <w:r>
          <w:fldChar w:fldCharType="end"/>
        </w:r>
      </w:p>
    </w:sdtContent>
  </w:sdt>
  <w:p w:rsidR="00750A83" w:rsidRDefault="00F6572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769"/>
    <w:rsid w:val="00F65726"/>
    <w:rsid w:val="00F65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69"/>
    <w:pPr>
      <w:ind w:left="720"/>
      <w:contextualSpacing/>
    </w:pPr>
  </w:style>
  <w:style w:type="paragraph" w:styleId="a4">
    <w:name w:val="header"/>
    <w:basedOn w:val="a"/>
    <w:link w:val="a5"/>
    <w:uiPriority w:val="99"/>
    <w:unhideWhenUsed/>
    <w:rsid w:val="00F657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5769"/>
  </w:style>
  <w:style w:type="paragraph" w:styleId="a6">
    <w:name w:val="Balloon Text"/>
    <w:basedOn w:val="a"/>
    <w:link w:val="a7"/>
    <w:uiPriority w:val="99"/>
    <w:semiHidden/>
    <w:unhideWhenUsed/>
    <w:rsid w:val="00F657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2014-07-08T12:17:00Z</cp:lastPrinted>
  <dcterms:created xsi:type="dcterms:W3CDTF">2014-07-08T12:08:00Z</dcterms:created>
  <dcterms:modified xsi:type="dcterms:W3CDTF">2014-07-08T12:19:00Z</dcterms:modified>
</cp:coreProperties>
</file>