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E8" w:rsidRDefault="00984FE8" w:rsidP="000F0AC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84FE8" w:rsidRDefault="00984FE8" w:rsidP="000F0AC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84FE8" w:rsidRDefault="00984FE8" w:rsidP="00984FE8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4FE8" w:rsidRDefault="00984FE8" w:rsidP="00984FE8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4FE8" w:rsidRDefault="00984FE8" w:rsidP="00984FE8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4FE8" w:rsidRDefault="00984FE8" w:rsidP="00984FE8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4FE8" w:rsidRDefault="00984FE8" w:rsidP="00984FE8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4FE8" w:rsidRDefault="00984FE8" w:rsidP="00984FE8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4FE8" w:rsidRDefault="00984FE8" w:rsidP="00984FE8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Тұрақты комиссияның</w:t>
      </w:r>
    </w:p>
    <w:p w:rsidR="00984FE8" w:rsidRDefault="00984FE8" w:rsidP="00984FE8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2015 жылғы 12 қарашадағы</w:t>
      </w:r>
    </w:p>
    <w:p w:rsidR="00984FE8" w:rsidRDefault="00984FE8" w:rsidP="00984FE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қаулысы</w:t>
      </w:r>
    </w:p>
    <w:p w:rsidR="00984FE8" w:rsidRDefault="00984FE8" w:rsidP="000F0AC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F0ACB" w:rsidRPr="00984FE8" w:rsidRDefault="000F0ACB" w:rsidP="00984FE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5889" w:rsidRDefault="007E5889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4FE8" w:rsidRPr="00984FE8" w:rsidRDefault="00984FE8" w:rsidP="000F0AC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503A" w:rsidRDefault="00A6503A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Кәмелет</w:t>
      </w:r>
      <w:r w:rsidR="00AF74B7">
        <w:rPr>
          <w:rFonts w:ascii="Times New Roman" w:hAnsi="Times New Roman" w:cs="Times New Roman"/>
          <w:b/>
          <w:sz w:val="28"/>
          <w:szCs w:val="28"/>
          <w:lang w:val="kk-KZ"/>
        </w:rPr>
        <w:t>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толмағандарды </w:t>
      </w:r>
    </w:p>
    <w:p w:rsidR="00A6503A" w:rsidRDefault="00A6503A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құқық бұзушылықтың алдын алу </w:t>
      </w:r>
    </w:p>
    <w:p w:rsidR="00A6503A" w:rsidRDefault="00A6503A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жасөспірімдер арасында </w:t>
      </w:r>
    </w:p>
    <w:p w:rsidR="00A6503A" w:rsidRDefault="00A6503A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балалар қараусыздығы және </w:t>
      </w:r>
    </w:p>
    <w:p w:rsidR="00A6503A" w:rsidRDefault="00A6503A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бақылаусызды</w:t>
      </w:r>
      <w:r w:rsidR="00625533">
        <w:rPr>
          <w:rFonts w:ascii="Times New Roman" w:hAnsi="Times New Roman" w:cs="Times New Roman"/>
          <w:b/>
          <w:sz w:val="28"/>
          <w:szCs w:val="28"/>
          <w:lang w:val="kk-KZ"/>
        </w:rPr>
        <w:t>ғын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алдын алу бойынша </w:t>
      </w:r>
    </w:p>
    <w:p w:rsidR="000F0ACB" w:rsidRPr="00A6503A" w:rsidRDefault="00A6503A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бейімдеу орталығының қызметі туралы </w:t>
      </w:r>
    </w:p>
    <w:p w:rsidR="000F0ACB" w:rsidRDefault="000F0ACB" w:rsidP="000F0AC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4FE8" w:rsidRPr="00A6503A" w:rsidRDefault="00984FE8" w:rsidP="000F0AC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503A" w:rsidRDefault="000F0ACB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03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6503A" w:rsidRPr="00A6503A">
        <w:rPr>
          <w:rFonts w:ascii="Times New Roman" w:hAnsi="Times New Roman" w:cs="Times New Roman"/>
          <w:sz w:val="28"/>
          <w:szCs w:val="28"/>
          <w:lang w:val="kk-KZ"/>
        </w:rPr>
        <w:t>«Кәмелет</w:t>
      </w:r>
      <w:r w:rsidR="00AF74B7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A6503A" w:rsidRPr="00A6503A">
        <w:rPr>
          <w:rFonts w:ascii="Times New Roman" w:hAnsi="Times New Roman" w:cs="Times New Roman"/>
          <w:sz w:val="28"/>
          <w:szCs w:val="28"/>
          <w:lang w:val="kk-KZ"/>
        </w:rPr>
        <w:t xml:space="preserve"> толмағандарды құқық бұзушылықтың алдын алу және жасөспірімдер арасында балалар қараусыздығын және бақылаусызды</w:t>
      </w:r>
      <w:r w:rsidR="00625533">
        <w:rPr>
          <w:rFonts w:ascii="Times New Roman" w:hAnsi="Times New Roman" w:cs="Times New Roman"/>
          <w:sz w:val="28"/>
          <w:szCs w:val="28"/>
          <w:lang w:val="kk-KZ"/>
        </w:rPr>
        <w:t>ғының</w:t>
      </w:r>
      <w:r w:rsidR="00A6503A" w:rsidRPr="00A6503A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бойынша бейімдеу орталығының қызметі туралы» ақпаратты тыңдап және талқылай отыра, қалалық мәслихаттың</w:t>
      </w:r>
      <w:r w:rsidR="00A6503A">
        <w:rPr>
          <w:rFonts w:ascii="Times New Roman" w:hAnsi="Times New Roman" w:cs="Times New Roman"/>
          <w:sz w:val="28"/>
          <w:szCs w:val="28"/>
          <w:lang w:val="kk-KZ"/>
        </w:rPr>
        <w:t xml:space="preserve"> тұрақты комиссиясы Астана қаласының </w:t>
      </w:r>
      <w:r w:rsidR="0062553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6503A">
        <w:rPr>
          <w:rFonts w:ascii="Times New Roman" w:hAnsi="Times New Roman" w:cs="Times New Roman"/>
          <w:sz w:val="28"/>
          <w:szCs w:val="28"/>
          <w:lang w:val="kk-KZ"/>
        </w:rPr>
        <w:t>ілім басқармасы жасөспірімдерге, олардың ата-аналарына немесе заңды өкілдеріне өмір</w:t>
      </w:r>
      <w:r w:rsidR="00625533">
        <w:rPr>
          <w:rFonts w:ascii="Times New Roman" w:hAnsi="Times New Roman" w:cs="Times New Roman"/>
          <w:sz w:val="28"/>
          <w:szCs w:val="28"/>
          <w:lang w:val="kk-KZ"/>
        </w:rPr>
        <w:t>лік</w:t>
      </w:r>
      <w:r w:rsidR="00A6503A">
        <w:rPr>
          <w:rFonts w:ascii="Times New Roman" w:hAnsi="Times New Roman" w:cs="Times New Roman"/>
          <w:sz w:val="28"/>
          <w:szCs w:val="28"/>
          <w:lang w:val="kk-KZ"/>
        </w:rPr>
        <w:t xml:space="preserve"> қиын жағдайларды жоюда әлеуметтік және психологиялық көмек көрсету бойынша нақты жұмыс жүргізетіндігін анықтады. </w:t>
      </w:r>
    </w:p>
    <w:p w:rsidR="00803041" w:rsidRDefault="00A6503A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B64A2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әкімдігінің Білім басқармасы жанынан құрылған </w:t>
      </w:r>
      <w:r w:rsidR="00803041">
        <w:rPr>
          <w:rFonts w:ascii="Times New Roman" w:hAnsi="Times New Roman" w:cs="Times New Roman"/>
          <w:sz w:val="28"/>
          <w:szCs w:val="28"/>
          <w:lang w:val="kk-KZ"/>
        </w:rPr>
        <w:t xml:space="preserve">«Кәмелетке толмағандарды бейімдеу орталығы» коммуналдық мемлекеттік мекемесі (бұдан әрі - Орталық) </w:t>
      </w:r>
      <w:r w:rsidRPr="00A65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3041">
        <w:rPr>
          <w:rFonts w:ascii="Times New Roman" w:hAnsi="Times New Roman" w:cs="Times New Roman"/>
          <w:sz w:val="28"/>
          <w:szCs w:val="28"/>
          <w:lang w:val="kk-KZ"/>
        </w:rPr>
        <w:t xml:space="preserve">қараусыз және бақылаусыз балаларды қабылдауды, уақытша ұстауды қамтамасыз етеді, кәмелет жасына толмағандардың құқықтары мен заңды мүдделерін қорғайды, кәмелет жасына толмағандардың үйге оралуларына жәрдемдеседі. </w:t>
      </w:r>
    </w:p>
    <w:p w:rsidR="00803041" w:rsidRDefault="00803041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Орталық кәмелет жасына толмаған балалармен жұмыст</w:t>
      </w:r>
      <w:r w:rsidR="0062553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іске асыратын мемлекеттік органдармен, үкіметтік емес ұйымдарымен өзара байланыста жұмыс жасайды. </w:t>
      </w:r>
    </w:p>
    <w:p w:rsidR="00A6503A" w:rsidRPr="008E32CD" w:rsidRDefault="00803041" w:rsidP="00A650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A6503A" w:rsidRPr="00A65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Орталық </w:t>
      </w:r>
      <w:r w:rsidR="008E32CD" w:rsidRPr="008E32CD">
        <w:rPr>
          <w:rFonts w:ascii="Times New Roman" w:hAnsi="Times New Roman"/>
          <w:sz w:val="28"/>
          <w:lang w:val="kk-KZ"/>
        </w:rPr>
        <w:t xml:space="preserve">«SOS </w:t>
      </w:r>
      <w:r w:rsidR="008E32CD">
        <w:rPr>
          <w:rFonts w:ascii="Times New Roman" w:hAnsi="Times New Roman"/>
          <w:sz w:val="28"/>
          <w:lang w:val="kk-KZ"/>
        </w:rPr>
        <w:t>Астана балалар ауылымен</w:t>
      </w:r>
      <w:r w:rsidR="008E32CD" w:rsidRPr="008E32CD">
        <w:rPr>
          <w:rFonts w:ascii="Times New Roman" w:hAnsi="Times New Roman"/>
          <w:sz w:val="28"/>
          <w:lang w:val="kk-KZ"/>
        </w:rPr>
        <w:t>»</w:t>
      </w:r>
      <w:r w:rsidR="00625533">
        <w:rPr>
          <w:rFonts w:ascii="Times New Roman" w:hAnsi="Times New Roman"/>
          <w:sz w:val="28"/>
          <w:lang w:val="kk-KZ"/>
        </w:rPr>
        <w:t xml:space="preserve"> отбасыны нығайту бойынша ө</w:t>
      </w:r>
      <w:r w:rsidR="008E32CD">
        <w:rPr>
          <w:rFonts w:ascii="Times New Roman" w:hAnsi="Times New Roman"/>
          <w:sz w:val="28"/>
          <w:lang w:val="kk-KZ"/>
        </w:rPr>
        <w:t xml:space="preserve">зара әрекеттің бірлескен жоспарын бекітеді. </w:t>
      </w:r>
    </w:p>
    <w:p w:rsidR="008D09F7" w:rsidRPr="00984FE8" w:rsidRDefault="008E32CD" w:rsidP="00984F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B78A4">
        <w:rPr>
          <w:rFonts w:ascii="Times New Roman" w:hAnsi="Times New Roman" w:cs="Times New Roman"/>
          <w:sz w:val="28"/>
          <w:szCs w:val="28"/>
          <w:lang w:val="kk-KZ"/>
        </w:rPr>
        <w:t xml:space="preserve">Қолда бар қор жүйелі түрде толықтырылып отырады және Ішкі істер департаментімен ай сайын салыстырылады. </w:t>
      </w:r>
      <w:r w:rsidR="008D09F7" w:rsidRPr="00AB78A4">
        <w:rPr>
          <w:rFonts w:ascii="Times New Roman" w:hAnsi="Times New Roman"/>
          <w:sz w:val="28"/>
          <w:lang w:val="kk-KZ"/>
        </w:rPr>
        <w:t xml:space="preserve"> </w:t>
      </w:r>
    </w:p>
    <w:p w:rsidR="00AB78A4" w:rsidRDefault="00AB78A4" w:rsidP="00D813F3">
      <w:pPr>
        <w:spacing w:after="0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 xml:space="preserve">Орталыққа жеткізілген </w:t>
      </w:r>
      <w:r w:rsidR="00702002">
        <w:rPr>
          <w:rFonts w:ascii="Times New Roman" w:hAnsi="Times New Roman"/>
          <w:sz w:val="28"/>
          <w:lang w:val="kk-KZ"/>
        </w:rPr>
        <w:t xml:space="preserve">балалардың мәліметтер банкі жүргізіледі. </w:t>
      </w:r>
      <w:r w:rsidR="00625533">
        <w:rPr>
          <w:rFonts w:ascii="Times New Roman" w:hAnsi="Times New Roman"/>
          <w:sz w:val="28"/>
          <w:lang w:val="kk-KZ"/>
        </w:rPr>
        <w:t xml:space="preserve">                 </w:t>
      </w:r>
      <w:r w:rsidR="00702002">
        <w:rPr>
          <w:rFonts w:ascii="Times New Roman" w:hAnsi="Times New Roman"/>
          <w:sz w:val="28"/>
          <w:lang w:val="kk-KZ"/>
        </w:rPr>
        <w:t xml:space="preserve">2015 жылдың 1 қаңтарынан </w:t>
      </w:r>
      <w:r w:rsidR="00142314">
        <w:rPr>
          <w:rFonts w:ascii="Times New Roman" w:hAnsi="Times New Roman"/>
          <w:sz w:val="28"/>
          <w:lang w:val="kk-KZ"/>
        </w:rPr>
        <w:t>бастап Орталыққа 909 кәмелет жасына толмағандар түсті, оның ішінде ата – ана қамқорынсыз қалған бала (бұдан әрі - АҚҚБ) – 7, өмір</w:t>
      </w:r>
      <w:r w:rsidR="00625533">
        <w:rPr>
          <w:rFonts w:ascii="Times New Roman" w:hAnsi="Times New Roman"/>
          <w:sz w:val="28"/>
          <w:lang w:val="kk-KZ"/>
        </w:rPr>
        <w:t>лік</w:t>
      </w:r>
      <w:r w:rsidR="00142314">
        <w:rPr>
          <w:rFonts w:ascii="Times New Roman" w:hAnsi="Times New Roman"/>
          <w:sz w:val="28"/>
          <w:lang w:val="kk-KZ"/>
        </w:rPr>
        <w:t xml:space="preserve"> </w:t>
      </w:r>
      <w:r w:rsidR="00625533">
        <w:rPr>
          <w:rFonts w:ascii="Times New Roman" w:hAnsi="Times New Roman"/>
          <w:sz w:val="28"/>
          <w:lang w:val="kk-KZ"/>
        </w:rPr>
        <w:t xml:space="preserve">қиын </w:t>
      </w:r>
      <w:r w:rsidR="00142314">
        <w:rPr>
          <w:rFonts w:ascii="Times New Roman" w:hAnsi="Times New Roman"/>
          <w:sz w:val="28"/>
          <w:lang w:val="kk-KZ"/>
        </w:rPr>
        <w:t>жағдай</w:t>
      </w:r>
      <w:r w:rsidR="00625533">
        <w:rPr>
          <w:rFonts w:ascii="Times New Roman" w:hAnsi="Times New Roman"/>
          <w:sz w:val="28"/>
          <w:lang w:val="kk-KZ"/>
        </w:rPr>
        <w:t>ғ</w:t>
      </w:r>
      <w:r w:rsidR="00142314">
        <w:rPr>
          <w:rFonts w:ascii="Times New Roman" w:hAnsi="Times New Roman"/>
          <w:sz w:val="28"/>
          <w:lang w:val="kk-KZ"/>
        </w:rPr>
        <w:t xml:space="preserve">а тап болған балалар – 50, қараусыз, бақылаусыз балалар – 790, оның ішінде 781 бала ата – анасына берілді, 21 – Балалар үйіне тапсырылды (3 АҚҚБ, 18 отбасы ата – ана құқығын айрылған, 4 отбасы ата – ана құқығынан шектелген), 3 - </w:t>
      </w:r>
      <w:r w:rsidR="00702002">
        <w:rPr>
          <w:rFonts w:ascii="Times New Roman" w:hAnsi="Times New Roman"/>
          <w:sz w:val="28"/>
          <w:lang w:val="kk-KZ"/>
        </w:rPr>
        <w:t xml:space="preserve"> </w:t>
      </w:r>
      <w:r w:rsidR="00142314" w:rsidRPr="00142314">
        <w:rPr>
          <w:rFonts w:ascii="Times New Roman" w:hAnsi="Times New Roman"/>
          <w:sz w:val="28"/>
          <w:lang w:val="kk-KZ"/>
        </w:rPr>
        <w:t xml:space="preserve">«SOS </w:t>
      </w:r>
      <w:r w:rsidR="00142314">
        <w:rPr>
          <w:rFonts w:ascii="Times New Roman" w:hAnsi="Times New Roman"/>
          <w:sz w:val="28"/>
          <w:lang w:val="kk-KZ"/>
        </w:rPr>
        <w:t>Астана Балалар ауылы</w:t>
      </w:r>
      <w:r w:rsidR="00142314" w:rsidRPr="00142314">
        <w:rPr>
          <w:rFonts w:ascii="Times New Roman" w:hAnsi="Times New Roman"/>
          <w:sz w:val="28"/>
          <w:lang w:val="kk-KZ"/>
        </w:rPr>
        <w:t>»</w:t>
      </w:r>
      <w:r w:rsidR="00142314">
        <w:rPr>
          <w:rFonts w:ascii="Times New Roman" w:hAnsi="Times New Roman"/>
          <w:sz w:val="28"/>
          <w:lang w:val="kk-KZ"/>
        </w:rPr>
        <w:t xml:space="preserve"> (3 ата – ана құқығынан айыру), 6 – өзге КБО-на, 4 – Серебрянск қаласының арнайы </w:t>
      </w:r>
      <w:r w:rsidR="00625533">
        <w:rPr>
          <w:rFonts w:ascii="Times New Roman" w:hAnsi="Times New Roman"/>
          <w:sz w:val="28"/>
          <w:lang w:val="kk-KZ"/>
        </w:rPr>
        <w:t xml:space="preserve">                 </w:t>
      </w:r>
      <w:r w:rsidR="00AF74B7">
        <w:rPr>
          <w:rFonts w:ascii="Times New Roman" w:hAnsi="Times New Roman"/>
          <w:sz w:val="28"/>
          <w:lang w:val="kk-KZ"/>
        </w:rPr>
        <w:t>мектеп – интернатына, 4 – қамқоршыл</w:t>
      </w:r>
      <w:r w:rsidR="00625533">
        <w:rPr>
          <w:rFonts w:ascii="Times New Roman" w:hAnsi="Times New Roman"/>
          <w:sz w:val="28"/>
          <w:lang w:val="kk-KZ"/>
        </w:rPr>
        <w:t>а</w:t>
      </w:r>
      <w:r w:rsidR="00AF74B7">
        <w:rPr>
          <w:rFonts w:ascii="Times New Roman" w:hAnsi="Times New Roman"/>
          <w:sz w:val="28"/>
          <w:lang w:val="kk-KZ"/>
        </w:rPr>
        <w:t xml:space="preserve">рға берілді. </w:t>
      </w:r>
    </w:p>
    <w:p w:rsidR="00AF74B7" w:rsidRDefault="00AF74B7" w:rsidP="00D813F3">
      <w:pPr>
        <w:spacing w:after="0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>Алдын алу іс-шараларымен 20 отбасы қамтылды. Балалар</w:t>
      </w:r>
      <w:r w:rsidR="00625533">
        <w:rPr>
          <w:rFonts w:ascii="Times New Roman" w:hAnsi="Times New Roman"/>
          <w:sz w:val="28"/>
          <w:lang w:val="kk-KZ"/>
        </w:rPr>
        <w:t>ды</w:t>
      </w:r>
      <w:r>
        <w:rPr>
          <w:rFonts w:ascii="Times New Roman" w:hAnsi="Times New Roman"/>
          <w:sz w:val="28"/>
          <w:lang w:val="kk-KZ"/>
        </w:rPr>
        <w:t xml:space="preserve"> зорлау және олар</w:t>
      </w:r>
      <w:r w:rsidR="00625533">
        <w:rPr>
          <w:rFonts w:ascii="Times New Roman" w:hAnsi="Times New Roman"/>
          <w:sz w:val="28"/>
          <w:lang w:val="kk-KZ"/>
        </w:rPr>
        <w:t>ға</w:t>
      </w:r>
      <w:r>
        <w:rPr>
          <w:rFonts w:ascii="Times New Roman" w:hAnsi="Times New Roman"/>
          <w:sz w:val="28"/>
          <w:lang w:val="kk-KZ"/>
        </w:rPr>
        <w:t xml:space="preserve"> зорлық – зомбылық көрсету фактілері туралы ақпараттық бұрыш құрылды. </w:t>
      </w:r>
    </w:p>
    <w:p w:rsidR="00AF74B7" w:rsidRDefault="00625533" w:rsidP="00D813F3">
      <w:pPr>
        <w:spacing w:after="0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>Орталық Б</w:t>
      </w:r>
      <w:r w:rsidR="00AF74B7">
        <w:rPr>
          <w:rFonts w:ascii="Times New Roman" w:hAnsi="Times New Roman"/>
          <w:sz w:val="28"/>
          <w:lang w:val="kk-KZ"/>
        </w:rPr>
        <w:t>ілім басқармасының қамқоршылық және қамқорлыққа алу органдарымен бі</w:t>
      </w:r>
      <w:r>
        <w:rPr>
          <w:rFonts w:ascii="Times New Roman" w:hAnsi="Times New Roman"/>
          <w:sz w:val="28"/>
          <w:lang w:val="kk-KZ"/>
        </w:rPr>
        <w:t>р</w:t>
      </w:r>
      <w:r w:rsidR="00AF74B7">
        <w:rPr>
          <w:rFonts w:ascii="Times New Roman" w:hAnsi="Times New Roman"/>
          <w:sz w:val="28"/>
          <w:lang w:val="kk-KZ"/>
        </w:rPr>
        <w:t xml:space="preserve">ге кәмелет жасына толмағандарды отбасыға орналастыру немесе оларды білім берудің арнайы ұйымдарына жіберу бойынша іс-шараларды іске асырады. </w:t>
      </w:r>
    </w:p>
    <w:p w:rsidR="00AF74B7" w:rsidRPr="00142314" w:rsidRDefault="00AF74B7" w:rsidP="00D813F3">
      <w:pPr>
        <w:spacing w:after="0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 xml:space="preserve">Тәрбиеленушілерді әлеуметтік сауықтыратын іс-шаралар, арт – терапия бойынша сабақтар, сауалнама, тестілеу жүргізу, </w:t>
      </w:r>
      <w:r w:rsidRPr="00142314">
        <w:rPr>
          <w:rFonts w:ascii="Times New Roman" w:hAnsi="Times New Roman"/>
          <w:sz w:val="28"/>
          <w:lang w:val="kk-KZ"/>
        </w:rPr>
        <w:t xml:space="preserve">«SOS </w:t>
      </w:r>
      <w:r>
        <w:rPr>
          <w:rFonts w:ascii="Times New Roman" w:hAnsi="Times New Roman"/>
          <w:sz w:val="28"/>
          <w:lang w:val="kk-KZ"/>
        </w:rPr>
        <w:t>Астана Балалар ауылы</w:t>
      </w:r>
      <w:r w:rsidRPr="00142314">
        <w:rPr>
          <w:rFonts w:ascii="Times New Roman" w:hAnsi="Times New Roman"/>
          <w:sz w:val="28"/>
          <w:lang w:val="kk-KZ"/>
        </w:rPr>
        <w:t>»</w:t>
      </w:r>
      <w:r>
        <w:rPr>
          <w:rFonts w:ascii="Times New Roman" w:hAnsi="Times New Roman"/>
          <w:sz w:val="28"/>
          <w:lang w:val="kk-KZ"/>
        </w:rPr>
        <w:t xml:space="preserve"> ҮЕҰ-мен, «Көмек» орталығымен, өз – өзіне қызмет көрсету, өзін – өзі дамыту дағдыларына үйрету бойынша № 2 ПМКК –мен бірлеске</w:t>
      </w:r>
      <w:r w:rsidR="00625533">
        <w:rPr>
          <w:rFonts w:ascii="Times New Roman" w:hAnsi="Times New Roman"/>
          <w:sz w:val="28"/>
          <w:lang w:val="kk-KZ"/>
        </w:rPr>
        <w:t>н</w:t>
      </w:r>
      <w:r>
        <w:rPr>
          <w:rFonts w:ascii="Times New Roman" w:hAnsi="Times New Roman"/>
          <w:sz w:val="28"/>
          <w:lang w:val="kk-KZ"/>
        </w:rPr>
        <w:t xml:space="preserve"> іс-шаралар өткізіледі. </w:t>
      </w:r>
    </w:p>
    <w:p w:rsidR="00AF74B7" w:rsidRDefault="008D09F7" w:rsidP="00D813F3">
      <w:pPr>
        <w:spacing w:after="0"/>
        <w:contextualSpacing/>
        <w:jc w:val="both"/>
        <w:rPr>
          <w:rFonts w:ascii="Times New Roman" w:hAnsi="Times New Roman"/>
          <w:sz w:val="28"/>
          <w:lang w:val="kk-KZ"/>
        </w:rPr>
      </w:pPr>
      <w:r w:rsidRPr="00702002">
        <w:rPr>
          <w:rFonts w:ascii="Times New Roman" w:hAnsi="Times New Roman"/>
          <w:sz w:val="28"/>
          <w:lang w:val="kk-KZ"/>
        </w:rPr>
        <w:tab/>
      </w:r>
      <w:r w:rsidR="00AF74B7">
        <w:rPr>
          <w:rFonts w:ascii="Times New Roman" w:hAnsi="Times New Roman"/>
          <w:sz w:val="28"/>
          <w:lang w:val="kk-KZ"/>
        </w:rPr>
        <w:t>Орталық оқыту және тәрби</w:t>
      </w:r>
      <w:r w:rsidR="00625533">
        <w:rPr>
          <w:rFonts w:ascii="Times New Roman" w:hAnsi="Times New Roman"/>
          <w:sz w:val="28"/>
          <w:lang w:val="kk-KZ"/>
        </w:rPr>
        <w:t>е</w:t>
      </w:r>
      <w:r w:rsidR="00AF74B7">
        <w:rPr>
          <w:rFonts w:ascii="Times New Roman" w:hAnsi="Times New Roman"/>
          <w:sz w:val="28"/>
          <w:lang w:val="kk-KZ"/>
        </w:rPr>
        <w:t xml:space="preserve">леу үрдістерін жүргізеді, білім алу, өзіндік, дамыған шығармашыл, әлеуеттің өзгеріп жатқан жағдайларына бейімделе алатын тұлғаны дамыту үшін қажетті жағдайлар жасайды. </w:t>
      </w:r>
    </w:p>
    <w:p w:rsidR="008D09F7" w:rsidRPr="00D813F3" w:rsidRDefault="00AF74B7" w:rsidP="00D813F3">
      <w:pPr>
        <w:spacing w:after="0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Кәмелетке толмағандарды бейімдеу орталығы жанында кәмелет жасына толмаған бала</w:t>
      </w:r>
      <w:r w:rsidR="00280DA2">
        <w:rPr>
          <w:rFonts w:ascii="Times New Roman" w:hAnsi="Times New Roman" w:cs="Times New Roman"/>
          <w:sz w:val="28"/>
          <w:szCs w:val="28"/>
          <w:lang w:val="kk-KZ"/>
        </w:rPr>
        <w:t xml:space="preserve">ларға, олардың ата – аналарына және заңды өкілдеріне шұғыл көмек көрсету үшін «Отбасыны қолдау қызметі» құрылды. </w:t>
      </w:r>
      <w:r w:rsidR="0050178C">
        <w:rPr>
          <w:rFonts w:ascii="Times New Roman" w:hAnsi="Times New Roman" w:cs="Times New Roman"/>
          <w:sz w:val="28"/>
          <w:szCs w:val="28"/>
          <w:lang w:val="kk-KZ"/>
        </w:rPr>
        <w:t>Отбасыны қолдау қызметі отбасыда тәрбиленуге, баланы отбасыдан ал</w:t>
      </w:r>
      <w:r w:rsidR="00625533">
        <w:rPr>
          <w:rFonts w:ascii="Times New Roman" w:hAnsi="Times New Roman" w:cs="Times New Roman"/>
          <w:sz w:val="28"/>
          <w:szCs w:val="28"/>
          <w:lang w:val="kk-KZ"/>
        </w:rPr>
        <w:t>май әлеуметтік жетімдікті болд</w:t>
      </w:r>
      <w:r w:rsidR="0050178C">
        <w:rPr>
          <w:rFonts w:ascii="Times New Roman" w:hAnsi="Times New Roman" w:cs="Times New Roman"/>
          <w:sz w:val="28"/>
          <w:szCs w:val="28"/>
          <w:lang w:val="kk-KZ"/>
        </w:rPr>
        <w:t>ырмауға өмірлік қиын</w:t>
      </w:r>
      <w:r w:rsidR="00625533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жағдайлардың алдын алу бой</w:t>
      </w:r>
      <w:r w:rsidR="0050178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2553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0178C">
        <w:rPr>
          <w:rFonts w:ascii="Times New Roman" w:hAnsi="Times New Roman" w:cs="Times New Roman"/>
          <w:sz w:val="28"/>
          <w:szCs w:val="28"/>
          <w:lang w:val="kk-KZ"/>
        </w:rPr>
        <w:t xml:space="preserve">ша отбасыларға әлеуметтік қызметтер көрсетуге балалар құқығын қорғауда жағдайы нашар отбасыға көмектеседі және отбасының бірігуі үшін шаралар қолданады.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178C" w:rsidRDefault="0050178C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Әлеуметтік патронатқа</w:t>
      </w:r>
      <w:r w:rsidR="00AE39F3">
        <w:rPr>
          <w:rFonts w:ascii="Times New Roman" w:hAnsi="Times New Roman"/>
          <w:sz w:val="28"/>
          <w:lang w:val="kk-KZ"/>
        </w:rPr>
        <w:t>, психологиялық – медициналық – педагогикалық көмекке және отбасыдан тартып ал</w:t>
      </w:r>
      <w:r w:rsidR="00625533">
        <w:rPr>
          <w:rFonts w:ascii="Times New Roman" w:hAnsi="Times New Roman"/>
          <w:sz w:val="28"/>
          <w:lang w:val="kk-KZ"/>
        </w:rPr>
        <w:t>май</w:t>
      </w:r>
      <w:r w:rsidR="00AE39F3">
        <w:rPr>
          <w:rFonts w:ascii="Times New Roman" w:hAnsi="Times New Roman"/>
          <w:sz w:val="28"/>
          <w:lang w:val="kk-KZ"/>
        </w:rPr>
        <w:t xml:space="preserve"> мемлекеттік қорғауға мұқтаж отбасыларды анықтау үшін отбасыны қолдау қызметінде жұмылдыру тобы бар, </w:t>
      </w:r>
      <w:r w:rsidR="00AE39F3">
        <w:rPr>
          <w:rFonts w:ascii="Times New Roman" w:hAnsi="Times New Roman"/>
          <w:sz w:val="28"/>
          <w:lang w:val="kk-KZ"/>
        </w:rPr>
        <w:lastRenderedPageBreak/>
        <w:t>олар бал</w:t>
      </w:r>
      <w:r w:rsidR="00625533">
        <w:rPr>
          <w:rFonts w:ascii="Times New Roman" w:hAnsi="Times New Roman"/>
          <w:sz w:val="28"/>
          <w:lang w:val="kk-KZ"/>
        </w:rPr>
        <w:t>а</w:t>
      </w:r>
      <w:r w:rsidR="00AE39F3">
        <w:rPr>
          <w:rFonts w:ascii="Times New Roman" w:hAnsi="Times New Roman"/>
          <w:sz w:val="28"/>
          <w:lang w:val="kk-KZ"/>
        </w:rPr>
        <w:t xml:space="preserve">ның дене бітімінің, психологиялық және интеллектуалды жағдайының және дамуының мониторингін жүргізеді. </w:t>
      </w:r>
    </w:p>
    <w:p w:rsidR="00AE39F3" w:rsidRDefault="00AE39F3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Сонымен бірге, жүргізілетін шараларға қарамастан, қалада </w:t>
      </w:r>
      <w:r w:rsidR="00884F8F">
        <w:rPr>
          <w:rFonts w:ascii="Times New Roman" w:hAnsi="Times New Roman"/>
          <w:sz w:val="28"/>
          <w:lang w:val="kk-KZ"/>
        </w:rPr>
        <w:t>өмірлік қиын жағдайларға тап болған балалар саны, жүргізілген рейдтік іс-шаралар кезінде Астана қаласының Ішкі істер департаментінің Кәмелетке толмаған балалар ісі жөніндегі инспекция анықтаған балалар саны және Орталыққа жеткізілген балалар саны</w:t>
      </w:r>
      <w:r w:rsidR="00E37290">
        <w:rPr>
          <w:rFonts w:ascii="Times New Roman" w:hAnsi="Times New Roman"/>
          <w:sz w:val="28"/>
          <w:lang w:val="kk-KZ"/>
        </w:rPr>
        <w:t xml:space="preserve"> азаймауда. </w:t>
      </w:r>
    </w:p>
    <w:p w:rsidR="00E37290" w:rsidRDefault="00A664C9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Орталыққа түскен балаларда құжаттардың болмау</w:t>
      </w:r>
      <w:r w:rsidR="0036579D">
        <w:rPr>
          <w:rFonts w:ascii="Times New Roman" w:hAnsi="Times New Roman"/>
          <w:sz w:val="28"/>
          <w:lang w:val="kk-KZ"/>
        </w:rPr>
        <w:t xml:space="preserve">ы, баланың мәртебесін анықтаудың және құжаттарды қалпына келтіру мерзімдерінің қысқалығы проблемалары бар. </w:t>
      </w:r>
    </w:p>
    <w:p w:rsidR="0036579D" w:rsidRPr="0036579D" w:rsidRDefault="0036579D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Жоғарыда айтылғанның негізінде, </w:t>
      </w:r>
      <w:r w:rsidRPr="0036579D">
        <w:rPr>
          <w:rFonts w:ascii="Times New Roman" w:hAnsi="Times New Roman"/>
          <w:sz w:val="28"/>
          <w:szCs w:val="28"/>
          <w:lang w:val="kk-KZ"/>
        </w:rPr>
        <w:t>Астана қаласы мәслихатының заңдылық, құқықтық тәртіп және қоғаммен жұмыс мәселелері жөніндегі тұрақты комиссиясы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579D">
        <w:rPr>
          <w:rFonts w:ascii="Times New Roman" w:hAnsi="Times New Roman"/>
          <w:b/>
          <w:sz w:val="28"/>
          <w:szCs w:val="28"/>
          <w:lang w:val="kk-KZ"/>
        </w:rPr>
        <w:t xml:space="preserve">ҚАУЛЫ ЕТТІ: </w:t>
      </w:r>
    </w:p>
    <w:p w:rsidR="0036579D" w:rsidRDefault="0036579D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>1. «</w:t>
      </w:r>
      <w:r w:rsidRPr="00A6503A">
        <w:rPr>
          <w:rFonts w:ascii="Times New Roman" w:hAnsi="Times New Roman"/>
          <w:sz w:val="28"/>
          <w:szCs w:val="28"/>
          <w:lang w:val="kk-KZ"/>
        </w:rPr>
        <w:t>Кәмелет</w:t>
      </w:r>
      <w:r>
        <w:rPr>
          <w:rFonts w:ascii="Times New Roman" w:hAnsi="Times New Roman"/>
          <w:sz w:val="28"/>
          <w:szCs w:val="28"/>
          <w:lang w:val="kk-KZ"/>
        </w:rPr>
        <w:t>ке</w:t>
      </w:r>
      <w:r w:rsidRPr="00A6503A">
        <w:rPr>
          <w:rFonts w:ascii="Times New Roman" w:hAnsi="Times New Roman"/>
          <w:sz w:val="28"/>
          <w:szCs w:val="28"/>
          <w:lang w:val="kk-KZ"/>
        </w:rPr>
        <w:t xml:space="preserve"> толмағандарды құқық бұзушылықтың алдын алу және жасөспірімдер арасында балалар қараусыздығын және бақылаусыздықтың алдын алу бойынша бейімдеу орталығының қызметі туралы»</w:t>
      </w:r>
      <w:r>
        <w:rPr>
          <w:rFonts w:ascii="Times New Roman" w:hAnsi="Times New Roman"/>
          <w:sz w:val="28"/>
          <w:szCs w:val="28"/>
          <w:lang w:val="kk-KZ"/>
        </w:rPr>
        <w:t xml:space="preserve"> ақпарат назарға алынсын. </w:t>
      </w:r>
    </w:p>
    <w:p w:rsidR="00044E59" w:rsidRDefault="0036579D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2. Білім басқармасына Кәмелетке толмағандарды бейімдеу орталығымен бірге </w:t>
      </w:r>
      <w:r w:rsidR="00044E59">
        <w:rPr>
          <w:rFonts w:ascii="Times New Roman" w:hAnsi="Times New Roman"/>
          <w:sz w:val="28"/>
          <w:lang w:val="kk-KZ"/>
        </w:rPr>
        <w:t>өмірлік қиын жағдайға ұшы</w:t>
      </w:r>
      <w:r w:rsidR="00CB4B97">
        <w:rPr>
          <w:rFonts w:ascii="Times New Roman" w:hAnsi="Times New Roman"/>
          <w:sz w:val="28"/>
          <w:lang w:val="kk-KZ"/>
        </w:rPr>
        <w:t>р</w:t>
      </w:r>
      <w:r w:rsidR="00044E59">
        <w:rPr>
          <w:rFonts w:ascii="Times New Roman" w:hAnsi="Times New Roman"/>
          <w:sz w:val="28"/>
          <w:lang w:val="kk-KZ"/>
        </w:rPr>
        <w:t xml:space="preserve">аған балалар үшін ата – аналарын немесе өзге де заңды өкілдерін анықтау бойынша жұмысты белсендендірсін, тұрақты негізде олармен бейімдеу және алдын алу жұмыстарын жүргізу ұсынылсын. </w:t>
      </w:r>
    </w:p>
    <w:p w:rsidR="0036579D" w:rsidRDefault="00044E59" w:rsidP="00A663E7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3. Астана қаласының Ішкі істер департаментінің Кәмелетке толмаған балалар ісі жөніндегі инспекциясы кәмелетке толмағандар арасында қылмысты төмендету мақсатында Орталыққа түскен балалардың ата – аналарын тез арада белгілеу бойынша шаралар қабылдасын. </w:t>
      </w:r>
    </w:p>
    <w:p w:rsidR="00625533" w:rsidRDefault="00044E59" w:rsidP="00625533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4. Экономика және бюджеттік жоспарлау басқармасы, Қаржы басқармасы Кәмелетке толмағандарды </w:t>
      </w:r>
      <w:r w:rsidR="00D513B2">
        <w:rPr>
          <w:rFonts w:ascii="Times New Roman" w:hAnsi="Times New Roman"/>
          <w:sz w:val="28"/>
          <w:lang w:val="kk-KZ"/>
        </w:rPr>
        <w:t xml:space="preserve">бейімдеу орталығының материалдық – техникалық базасын жақсартуға </w:t>
      </w:r>
      <w:r w:rsidR="00625533">
        <w:rPr>
          <w:rFonts w:ascii="Times New Roman" w:hAnsi="Times New Roman"/>
          <w:sz w:val="28"/>
          <w:lang w:val="kk-KZ"/>
        </w:rPr>
        <w:t xml:space="preserve">қаражат бөлу мәселесін оларды желдету жүйесін және бейнебақылау орнатуға бағыттай отыра, қарастырсын. </w:t>
      </w:r>
    </w:p>
    <w:p w:rsidR="00F408E8" w:rsidRPr="00625533" w:rsidRDefault="00625533" w:rsidP="00625533">
      <w:pPr>
        <w:pStyle w:val="ab"/>
        <w:spacing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5. Осы қаулының орындалуын бақылау тұрақты комиссияның мүшесі Г.А. Данбаевқа жүктелсін. </w:t>
      </w:r>
      <w:r w:rsidR="00A92572" w:rsidRPr="0036579D">
        <w:rPr>
          <w:sz w:val="28"/>
          <w:szCs w:val="28"/>
          <w:lang w:val="kk-KZ"/>
        </w:rPr>
        <w:t xml:space="preserve"> </w:t>
      </w:r>
    </w:p>
    <w:p w:rsidR="00625533" w:rsidRDefault="00625533" w:rsidP="00A66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5533" w:rsidRDefault="00625533" w:rsidP="00A66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51A" w:rsidRDefault="00625533" w:rsidP="00A66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Тұрақты комиссия </w:t>
      </w:r>
    </w:p>
    <w:p w:rsidR="00625533" w:rsidRDefault="00625533" w:rsidP="00A66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  <w:r w:rsidR="00F675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орынбасары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984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Т. Оразақов </w:t>
      </w:r>
    </w:p>
    <w:sectPr w:rsidR="00625533" w:rsidSect="007E5889">
      <w:headerReference w:type="default" r:id="rId8"/>
      <w:pgSz w:w="11906" w:h="16838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05" w:rsidRDefault="00CC5805" w:rsidP="00515E8B">
      <w:pPr>
        <w:spacing w:after="0" w:line="240" w:lineRule="auto"/>
      </w:pPr>
      <w:r>
        <w:separator/>
      </w:r>
    </w:p>
  </w:endnote>
  <w:endnote w:type="continuationSeparator" w:id="1">
    <w:p w:rsidR="00CC5805" w:rsidRDefault="00CC5805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05" w:rsidRDefault="00CC5805" w:rsidP="00515E8B">
      <w:pPr>
        <w:spacing w:after="0" w:line="240" w:lineRule="auto"/>
      </w:pPr>
      <w:r>
        <w:separator/>
      </w:r>
    </w:p>
  </w:footnote>
  <w:footnote w:type="continuationSeparator" w:id="1">
    <w:p w:rsidR="00CC5805" w:rsidRDefault="00CC5805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884F8F" w:rsidRDefault="00E421C6">
        <w:pPr>
          <w:pStyle w:val="a3"/>
          <w:jc w:val="center"/>
        </w:pPr>
        <w:fldSimple w:instr=" PAGE   \* MERGEFORMAT ">
          <w:r w:rsidR="00F6751A">
            <w:rPr>
              <w:noProof/>
            </w:rPr>
            <w:t>3</w:t>
          </w:r>
        </w:fldSimple>
      </w:p>
    </w:sdtContent>
  </w:sdt>
  <w:p w:rsidR="00884F8F" w:rsidRDefault="00884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22ED"/>
    <w:multiLevelType w:val="hybridMultilevel"/>
    <w:tmpl w:val="61BA87B6"/>
    <w:lvl w:ilvl="0" w:tplc="15F821A6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69C46AB"/>
    <w:multiLevelType w:val="hybridMultilevel"/>
    <w:tmpl w:val="0F1E6664"/>
    <w:lvl w:ilvl="0" w:tplc="78524928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41ACE"/>
    <w:rsid w:val="000423D4"/>
    <w:rsid w:val="0004395C"/>
    <w:rsid w:val="00044E59"/>
    <w:rsid w:val="00071CE2"/>
    <w:rsid w:val="000903B6"/>
    <w:rsid w:val="00097904"/>
    <w:rsid w:val="000A7287"/>
    <w:rsid w:val="000B4536"/>
    <w:rsid w:val="000B704B"/>
    <w:rsid w:val="000C1433"/>
    <w:rsid w:val="000C2F13"/>
    <w:rsid w:val="000C4276"/>
    <w:rsid w:val="000D2889"/>
    <w:rsid w:val="000E016A"/>
    <w:rsid w:val="000E6286"/>
    <w:rsid w:val="000F0ACB"/>
    <w:rsid w:val="001018CF"/>
    <w:rsid w:val="0011126A"/>
    <w:rsid w:val="00117415"/>
    <w:rsid w:val="00142314"/>
    <w:rsid w:val="00155FE7"/>
    <w:rsid w:val="001722AD"/>
    <w:rsid w:val="0018394B"/>
    <w:rsid w:val="00193316"/>
    <w:rsid w:val="001A666D"/>
    <w:rsid w:val="001E706D"/>
    <w:rsid w:val="001E7932"/>
    <w:rsid w:val="00222896"/>
    <w:rsid w:val="00236CDC"/>
    <w:rsid w:val="0024439D"/>
    <w:rsid w:val="00265448"/>
    <w:rsid w:val="00280DA2"/>
    <w:rsid w:val="00281507"/>
    <w:rsid w:val="00296BAD"/>
    <w:rsid w:val="002C49B7"/>
    <w:rsid w:val="002D172D"/>
    <w:rsid w:val="002E18CB"/>
    <w:rsid w:val="0030291B"/>
    <w:rsid w:val="00321CE9"/>
    <w:rsid w:val="00323918"/>
    <w:rsid w:val="00334B39"/>
    <w:rsid w:val="00336FA8"/>
    <w:rsid w:val="00354A2F"/>
    <w:rsid w:val="0036579D"/>
    <w:rsid w:val="00370B82"/>
    <w:rsid w:val="00376F71"/>
    <w:rsid w:val="003774FE"/>
    <w:rsid w:val="00382587"/>
    <w:rsid w:val="003909DF"/>
    <w:rsid w:val="00394154"/>
    <w:rsid w:val="003A1176"/>
    <w:rsid w:val="003B6964"/>
    <w:rsid w:val="003C20E1"/>
    <w:rsid w:val="003C3678"/>
    <w:rsid w:val="003C4A92"/>
    <w:rsid w:val="003C7010"/>
    <w:rsid w:val="003D2049"/>
    <w:rsid w:val="003D2050"/>
    <w:rsid w:val="003E34F9"/>
    <w:rsid w:val="003F750B"/>
    <w:rsid w:val="00401DF7"/>
    <w:rsid w:val="00401F6A"/>
    <w:rsid w:val="00404063"/>
    <w:rsid w:val="0042284B"/>
    <w:rsid w:val="00431205"/>
    <w:rsid w:val="00446D92"/>
    <w:rsid w:val="004566ED"/>
    <w:rsid w:val="004618AC"/>
    <w:rsid w:val="00461AEC"/>
    <w:rsid w:val="00461D49"/>
    <w:rsid w:val="004B0829"/>
    <w:rsid w:val="004B1AEA"/>
    <w:rsid w:val="004B74B9"/>
    <w:rsid w:val="004B7F92"/>
    <w:rsid w:val="004C4AF2"/>
    <w:rsid w:val="004D0D8F"/>
    <w:rsid w:val="004F594A"/>
    <w:rsid w:val="0050178C"/>
    <w:rsid w:val="00502B18"/>
    <w:rsid w:val="00515E8B"/>
    <w:rsid w:val="005238EC"/>
    <w:rsid w:val="00532493"/>
    <w:rsid w:val="00541EDE"/>
    <w:rsid w:val="005576D8"/>
    <w:rsid w:val="00570BE4"/>
    <w:rsid w:val="0058263D"/>
    <w:rsid w:val="005A2295"/>
    <w:rsid w:val="005A697B"/>
    <w:rsid w:val="005C64A9"/>
    <w:rsid w:val="005E7E82"/>
    <w:rsid w:val="005F4F90"/>
    <w:rsid w:val="00600156"/>
    <w:rsid w:val="006028A3"/>
    <w:rsid w:val="00610AD7"/>
    <w:rsid w:val="006121E3"/>
    <w:rsid w:val="00613213"/>
    <w:rsid w:val="00613D70"/>
    <w:rsid w:val="00625533"/>
    <w:rsid w:val="006712D1"/>
    <w:rsid w:val="006947D3"/>
    <w:rsid w:val="006967A2"/>
    <w:rsid w:val="006C2B14"/>
    <w:rsid w:val="006D708D"/>
    <w:rsid w:val="006E3782"/>
    <w:rsid w:val="006F58CF"/>
    <w:rsid w:val="006F5DB9"/>
    <w:rsid w:val="006F7539"/>
    <w:rsid w:val="00702002"/>
    <w:rsid w:val="00714C4F"/>
    <w:rsid w:val="0073406C"/>
    <w:rsid w:val="00740D7A"/>
    <w:rsid w:val="00742205"/>
    <w:rsid w:val="00747F5D"/>
    <w:rsid w:val="0075139E"/>
    <w:rsid w:val="0076400C"/>
    <w:rsid w:val="007670A3"/>
    <w:rsid w:val="00777DA6"/>
    <w:rsid w:val="00781315"/>
    <w:rsid w:val="00783E46"/>
    <w:rsid w:val="007A4470"/>
    <w:rsid w:val="007C3A12"/>
    <w:rsid w:val="007D0423"/>
    <w:rsid w:val="007E3F7F"/>
    <w:rsid w:val="007E5889"/>
    <w:rsid w:val="007F3324"/>
    <w:rsid w:val="00803041"/>
    <w:rsid w:val="00803A1F"/>
    <w:rsid w:val="008262D6"/>
    <w:rsid w:val="008273B2"/>
    <w:rsid w:val="00830C49"/>
    <w:rsid w:val="008329F2"/>
    <w:rsid w:val="00836623"/>
    <w:rsid w:val="00845CAA"/>
    <w:rsid w:val="008526A6"/>
    <w:rsid w:val="0085423A"/>
    <w:rsid w:val="008647EA"/>
    <w:rsid w:val="0086786C"/>
    <w:rsid w:val="00871159"/>
    <w:rsid w:val="00880902"/>
    <w:rsid w:val="00884F8F"/>
    <w:rsid w:val="008A5BB3"/>
    <w:rsid w:val="008B67BA"/>
    <w:rsid w:val="008C78F1"/>
    <w:rsid w:val="008D09F7"/>
    <w:rsid w:val="008D2626"/>
    <w:rsid w:val="008E32CD"/>
    <w:rsid w:val="008E66E0"/>
    <w:rsid w:val="008F3800"/>
    <w:rsid w:val="00906FA1"/>
    <w:rsid w:val="00941266"/>
    <w:rsid w:val="009449BC"/>
    <w:rsid w:val="0098028C"/>
    <w:rsid w:val="00984FE8"/>
    <w:rsid w:val="009A3454"/>
    <w:rsid w:val="009B2589"/>
    <w:rsid w:val="009B7BF6"/>
    <w:rsid w:val="009C2412"/>
    <w:rsid w:val="009C4661"/>
    <w:rsid w:val="009C6CB0"/>
    <w:rsid w:val="009D1409"/>
    <w:rsid w:val="00A20DB9"/>
    <w:rsid w:val="00A33B15"/>
    <w:rsid w:val="00A3478C"/>
    <w:rsid w:val="00A34E05"/>
    <w:rsid w:val="00A46B70"/>
    <w:rsid w:val="00A47B52"/>
    <w:rsid w:val="00A53E38"/>
    <w:rsid w:val="00A64379"/>
    <w:rsid w:val="00A6503A"/>
    <w:rsid w:val="00A65963"/>
    <w:rsid w:val="00A663E7"/>
    <w:rsid w:val="00A664C9"/>
    <w:rsid w:val="00A7071D"/>
    <w:rsid w:val="00A70EFB"/>
    <w:rsid w:val="00A746BC"/>
    <w:rsid w:val="00A92572"/>
    <w:rsid w:val="00AA029E"/>
    <w:rsid w:val="00AA6641"/>
    <w:rsid w:val="00AA6E94"/>
    <w:rsid w:val="00AB4A32"/>
    <w:rsid w:val="00AB78A4"/>
    <w:rsid w:val="00AC1D33"/>
    <w:rsid w:val="00AD6B33"/>
    <w:rsid w:val="00AE1CB2"/>
    <w:rsid w:val="00AE39F3"/>
    <w:rsid w:val="00AE6132"/>
    <w:rsid w:val="00AF2AB6"/>
    <w:rsid w:val="00AF74B7"/>
    <w:rsid w:val="00B02A6B"/>
    <w:rsid w:val="00B04184"/>
    <w:rsid w:val="00B05B88"/>
    <w:rsid w:val="00B16DC6"/>
    <w:rsid w:val="00B20419"/>
    <w:rsid w:val="00B306EE"/>
    <w:rsid w:val="00B36FF2"/>
    <w:rsid w:val="00B4581D"/>
    <w:rsid w:val="00B55434"/>
    <w:rsid w:val="00B705FB"/>
    <w:rsid w:val="00B745DC"/>
    <w:rsid w:val="00B86CFA"/>
    <w:rsid w:val="00B91196"/>
    <w:rsid w:val="00B91CFA"/>
    <w:rsid w:val="00BA4093"/>
    <w:rsid w:val="00BA6825"/>
    <w:rsid w:val="00BB33B9"/>
    <w:rsid w:val="00BB4315"/>
    <w:rsid w:val="00BD21FC"/>
    <w:rsid w:val="00C20CBB"/>
    <w:rsid w:val="00C25D10"/>
    <w:rsid w:val="00C317A7"/>
    <w:rsid w:val="00C37D13"/>
    <w:rsid w:val="00C57785"/>
    <w:rsid w:val="00C74ED4"/>
    <w:rsid w:val="00C8225B"/>
    <w:rsid w:val="00C97834"/>
    <w:rsid w:val="00CB1BB9"/>
    <w:rsid w:val="00CB4B97"/>
    <w:rsid w:val="00CB64A2"/>
    <w:rsid w:val="00CC064E"/>
    <w:rsid w:val="00CC3977"/>
    <w:rsid w:val="00CC5805"/>
    <w:rsid w:val="00CD3775"/>
    <w:rsid w:val="00D03B02"/>
    <w:rsid w:val="00D06E58"/>
    <w:rsid w:val="00D2444D"/>
    <w:rsid w:val="00D37146"/>
    <w:rsid w:val="00D4635B"/>
    <w:rsid w:val="00D502E9"/>
    <w:rsid w:val="00D513B2"/>
    <w:rsid w:val="00D813F3"/>
    <w:rsid w:val="00DD469E"/>
    <w:rsid w:val="00DD474C"/>
    <w:rsid w:val="00E1352B"/>
    <w:rsid w:val="00E164B1"/>
    <w:rsid w:val="00E315B8"/>
    <w:rsid w:val="00E36696"/>
    <w:rsid w:val="00E37290"/>
    <w:rsid w:val="00E421C6"/>
    <w:rsid w:val="00E5183B"/>
    <w:rsid w:val="00E54D3B"/>
    <w:rsid w:val="00E70522"/>
    <w:rsid w:val="00E853D0"/>
    <w:rsid w:val="00E879F1"/>
    <w:rsid w:val="00E904CA"/>
    <w:rsid w:val="00EB3433"/>
    <w:rsid w:val="00EB7D7A"/>
    <w:rsid w:val="00EC1A9F"/>
    <w:rsid w:val="00EC21FC"/>
    <w:rsid w:val="00ED15AB"/>
    <w:rsid w:val="00ED7AEA"/>
    <w:rsid w:val="00EE64F8"/>
    <w:rsid w:val="00EF3768"/>
    <w:rsid w:val="00F10677"/>
    <w:rsid w:val="00F222C3"/>
    <w:rsid w:val="00F23CE3"/>
    <w:rsid w:val="00F408E8"/>
    <w:rsid w:val="00F4338C"/>
    <w:rsid w:val="00F45664"/>
    <w:rsid w:val="00F5161F"/>
    <w:rsid w:val="00F560D4"/>
    <w:rsid w:val="00F6751A"/>
    <w:rsid w:val="00F91235"/>
    <w:rsid w:val="00FC6E3F"/>
    <w:rsid w:val="00FE02E6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0F0A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F0A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D28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EA12-97BA-4778-A949-B51C5A45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2015-11-24T04:04:00Z</cp:lastPrinted>
  <dcterms:created xsi:type="dcterms:W3CDTF">2015-10-23T04:28:00Z</dcterms:created>
  <dcterms:modified xsi:type="dcterms:W3CDTF">2015-11-25T04:40:00Z</dcterms:modified>
</cp:coreProperties>
</file>