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282F92" w:rsidTr="00282F92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282F92" w:rsidRPr="00282F92" w:rsidRDefault="00282F92" w:rsidP="00934587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№ исх: 260-02-60   от: 16.04.2019</w:t>
            </w:r>
          </w:p>
        </w:tc>
      </w:tr>
    </w:tbl>
    <w:p w:rsidR="00E45150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</w:t>
      </w:r>
    </w:p>
    <w:p w:rsidR="00E45150" w:rsidRDefault="00E45150" w:rsidP="00934587">
      <w:pPr>
        <w:rPr>
          <w:color w:val="3399FF"/>
          <w:lang w:val="kk-KZ"/>
        </w:rPr>
      </w:pPr>
    </w:p>
    <w:p w:rsidR="00E45150" w:rsidRDefault="00E45150" w:rsidP="00934587">
      <w:pPr>
        <w:rPr>
          <w:color w:val="3399FF"/>
          <w:lang w:val="kk-KZ"/>
        </w:rPr>
      </w:pPr>
    </w:p>
    <w:p w:rsidR="00E45150" w:rsidRDefault="00E45150" w:rsidP="00934587">
      <w:pPr>
        <w:rPr>
          <w:color w:val="3399FF"/>
          <w:lang w:val="kk-KZ"/>
        </w:rPr>
      </w:pPr>
    </w:p>
    <w:p w:rsidR="00E45150" w:rsidRDefault="00E45150" w:rsidP="00E45150">
      <w:pPr>
        <w:shd w:val="clear" w:color="auto" w:fill="FFFFFF"/>
        <w:ind w:right="1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color w:val="000000"/>
          <w:spacing w:val="2"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Астана қаласы білім </w:t>
      </w:r>
    </w:p>
    <w:p w:rsidR="00E45150" w:rsidRDefault="00E45150" w:rsidP="00E45150">
      <w:pPr>
        <w:shd w:val="clear" w:color="auto" w:fill="FFFFFF"/>
        <w:ind w:right="1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алушыларының жекелеген</w:t>
      </w:r>
    </w:p>
    <w:p w:rsidR="00E45150" w:rsidRDefault="00E45150" w:rsidP="00E45150">
      <w:pPr>
        <w:shd w:val="clear" w:color="auto" w:fill="FFFFFF"/>
        <w:ind w:right="1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санаттарына қалалық жолаушылар</w:t>
      </w:r>
    </w:p>
    <w:p w:rsidR="00E45150" w:rsidRDefault="00E45150" w:rsidP="00E45150">
      <w:pPr>
        <w:shd w:val="clear" w:color="auto" w:fill="FFFFFF"/>
        <w:ind w:right="1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көлігінде жеңілдікпен жүру</w:t>
      </w:r>
      <w:r w:rsidR="00CA001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құқығын</w:t>
      </w:r>
    </w:p>
    <w:p w:rsidR="00E45150" w:rsidRDefault="00CA001D" w:rsidP="00E45150">
      <w:pPr>
        <w:shd w:val="clear" w:color="auto" w:fill="FFFFFF"/>
        <w:ind w:right="10"/>
        <w:contextualSpacing/>
        <w:jc w:val="both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ұсыну Т</w:t>
      </w:r>
      <w:r w:rsidR="00E45150">
        <w:rPr>
          <w:b/>
          <w:sz w:val="28"/>
          <w:szCs w:val="28"/>
          <w:lang w:val="kk-KZ"/>
        </w:rPr>
        <w:t>әртібі</w:t>
      </w:r>
      <w:r>
        <w:rPr>
          <w:b/>
          <w:sz w:val="28"/>
          <w:szCs w:val="28"/>
          <w:lang w:val="kk-KZ"/>
        </w:rPr>
        <w:t xml:space="preserve"> туралы</w:t>
      </w:r>
      <w:r w:rsidR="00E45150">
        <w:rPr>
          <w:b/>
          <w:sz w:val="28"/>
          <w:szCs w:val="28"/>
          <w:lang w:val="kk-KZ"/>
        </w:rPr>
        <w:t xml:space="preserve">» </w:t>
      </w:r>
      <w:r w:rsidR="00E45150">
        <w:rPr>
          <w:b/>
          <w:color w:val="000000"/>
          <w:spacing w:val="2"/>
          <w:sz w:val="28"/>
          <w:szCs w:val="28"/>
          <w:lang w:val="kk-KZ"/>
        </w:rPr>
        <w:t>Астана</w:t>
      </w:r>
      <w:r w:rsidR="00E45150">
        <w:rPr>
          <w:b/>
          <w:sz w:val="28"/>
          <w:szCs w:val="28"/>
          <w:lang w:val="kk-KZ"/>
        </w:rPr>
        <w:t xml:space="preserve"> </w:t>
      </w:r>
      <w:r w:rsidR="00E45150">
        <w:rPr>
          <w:b/>
          <w:color w:val="000000"/>
          <w:spacing w:val="2"/>
          <w:sz w:val="28"/>
          <w:szCs w:val="28"/>
          <w:lang w:val="kk-KZ"/>
        </w:rPr>
        <w:t>қаласы</w:t>
      </w:r>
    </w:p>
    <w:p w:rsidR="00E45150" w:rsidRDefault="00E45150" w:rsidP="00E45150">
      <w:pPr>
        <w:shd w:val="clear" w:color="auto" w:fill="FFFFFF"/>
        <w:ind w:right="1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color w:val="000000"/>
          <w:spacing w:val="2"/>
          <w:sz w:val="28"/>
          <w:szCs w:val="28"/>
          <w:lang w:val="kk-KZ"/>
        </w:rPr>
        <w:t xml:space="preserve">мәслихатының 2015 жылғы </w:t>
      </w:r>
    </w:p>
    <w:p w:rsidR="00E45150" w:rsidRDefault="00E45150" w:rsidP="00E45150">
      <w:pPr>
        <w:shd w:val="clear" w:color="auto" w:fill="FFFFFF"/>
        <w:ind w:right="10"/>
        <w:contextualSpacing/>
        <w:jc w:val="both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color w:val="000000"/>
          <w:spacing w:val="2"/>
          <w:sz w:val="28"/>
          <w:szCs w:val="28"/>
          <w:lang w:val="kk-KZ"/>
        </w:rPr>
        <w:t xml:space="preserve">23 қыркүйектегі  № 410/57-V </w:t>
      </w:r>
    </w:p>
    <w:p w:rsidR="00E45150" w:rsidRDefault="00E45150" w:rsidP="00E45150">
      <w:pPr>
        <w:shd w:val="clear" w:color="auto" w:fill="FFFFFF"/>
        <w:ind w:right="10"/>
        <w:contextualSpacing/>
        <w:jc w:val="both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color w:val="000000"/>
          <w:spacing w:val="2"/>
          <w:sz w:val="28"/>
          <w:szCs w:val="28"/>
          <w:lang w:val="kk-KZ"/>
        </w:rPr>
        <w:t>шешіміне өзгерістер енгізу туралы</w:t>
      </w:r>
    </w:p>
    <w:p w:rsidR="00E45150" w:rsidRDefault="00E45150" w:rsidP="00E45150">
      <w:pPr>
        <w:shd w:val="clear" w:color="auto" w:fill="FFFFFF"/>
        <w:ind w:right="10" w:firstLine="720"/>
        <w:contextualSpacing/>
        <w:jc w:val="both"/>
        <w:rPr>
          <w:rFonts w:eastAsia="Calibri"/>
          <w:b/>
          <w:sz w:val="28"/>
          <w:szCs w:val="28"/>
          <w:lang w:val="kk-KZ"/>
        </w:rPr>
      </w:pPr>
    </w:p>
    <w:p w:rsidR="00E45150" w:rsidRDefault="00E45150" w:rsidP="00E45150">
      <w:pPr>
        <w:shd w:val="clear" w:color="auto" w:fill="FFFFFF"/>
        <w:ind w:right="10" w:firstLine="720"/>
        <w:contextualSpacing/>
        <w:jc w:val="both"/>
        <w:rPr>
          <w:rFonts w:eastAsia="Calibri"/>
          <w:b/>
          <w:sz w:val="28"/>
          <w:szCs w:val="28"/>
          <w:lang w:val="kk-KZ"/>
        </w:rPr>
      </w:pPr>
    </w:p>
    <w:p w:rsidR="00E45150" w:rsidRDefault="00E45150" w:rsidP="00E45150">
      <w:pPr>
        <w:shd w:val="clear" w:color="auto" w:fill="FFFFFF"/>
        <w:ind w:right="10" w:firstLine="72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«Қазақстан Республикасы астанасының мәртебесі туралы» Қазақстан Республикасының 2007 жылғы 21 шілдедегі Заңы 8-бабының 3) тармақшасына, «Білім туралы» 2007 жылғы 27 шілдедегі Қазақстан Республикасы Заңы 6-бабы 1-тармағының 2) тармақшасына сәйкес</w:t>
      </w:r>
      <w:r w:rsidR="001A6136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Астана қаласының мәслихаты </w:t>
      </w:r>
      <w:r>
        <w:rPr>
          <w:b/>
          <w:sz w:val="28"/>
          <w:szCs w:val="28"/>
          <w:lang w:val="kk-KZ"/>
        </w:rPr>
        <w:t>ШЕШІМ ҚАБЫЛДАДЫ</w:t>
      </w:r>
      <w:r>
        <w:rPr>
          <w:sz w:val="28"/>
          <w:szCs w:val="28"/>
          <w:lang w:val="kk-KZ"/>
        </w:rPr>
        <w:t>:</w:t>
      </w:r>
    </w:p>
    <w:p w:rsidR="00E45150" w:rsidRDefault="00E45150" w:rsidP="00E45150"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1. «</w:t>
      </w:r>
      <w:r>
        <w:rPr>
          <w:sz w:val="28"/>
          <w:szCs w:val="28"/>
          <w:lang w:val="kk-KZ"/>
        </w:rPr>
        <w:t xml:space="preserve">Астана қаласы білім алушыларының жекелеген санаттарына қалалық жолаушылар көлігінде жеңілдікпен жүру құқығын ұсыну тәртібі </w:t>
      </w:r>
      <w:r>
        <w:rPr>
          <w:color w:val="000000"/>
          <w:spacing w:val="2"/>
          <w:sz w:val="28"/>
          <w:szCs w:val="28"/>
          <w:lang w:val="kk-KZ"/>
        </w:rPr>
        <w:t>Астана қаласы мәслихатының 2015 жылғы 23 қыркүйектегі  № 410/57-V шешіміне өзгерістер енгізу туралы» шешіміне</w:t>
      </w:r>
      <w:r w:rsidR="00AC69F6">
        <w:rPr>
          <w:color w:val="000000"/>
          <w:spacing w:val="2"/>
          <w:sz w:val="28"/>
          <w:szCs w:val="28"/>
          <w:lang w:val="kk-KZ"/>
        </w:rPr>
        <w:t xml:space="preserve"> 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(Нормативтік құқықтық актілерді мемлекеттік тіркеу тізілімінде № 959  тіркелген, 2015 жылдың  3 қарашасында «Астана ақшамы», «Вечерняя Астана» газеттерінде жарияланған)</w:t>
      </w:r>
      <w:r>
        <w:rPr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ED73D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мынадай өзгерістер енгізілсін:</w:t>
      </w:r>
    </w:p>
    <w:p w:rsidR="00ED73D8" w:rsidRDefault="00F4502D" w:rsidP="00E4515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жоғарыда көрсетілген шешімнің 1</w:t>
      </w:r>
      <w:r w:rsidR="00343ECA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қосымшасын</w:t>
      </w:r>
      <w:r w:rsidR="00CC48B0">
        <w:rPr>
          <w:sz w:val="28"/>
          <w:szCs w:val="28"/>
          <w:lang w:val="kk-KZ"/>
        </w:rPr>
        <w:t>да</w:t>
      </w:r>
      <w:r>
        <w:rPr>
          <w:sz w:val="28"/>
          <w:szCs w:val="28"/>
          <w:lang w:val="kk-KZ"/>
        </w:rPr>
        <w:t>:</w:t>
      </w:r>
    </w:p>
    <w:p w:rsidR="00E45150" w:rsidRDefault="00E45150" w:rsidP="00E4515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4-тармақтың 2) тармақшасындағы «Астана қаласының Жастар саясаты мәселелері басқармасы» мемлекеттік мекемесі» деген сөздер «Астана қаласының Қоғамдық даму істері басқармасы» мемлекеттік мекемесі» деген сөздермен ауыстырылсын;</w:t>
      </w:r>
    </w:p>
    <w:p w:rsidR="00E45150" w:rsidRDefault="00E45150" w:rsidP="00E4515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7-тармақтың 2) тармақшасындағы «11» деген сандар алынып тасталсын;</w:t>
      </w:r>
    </w:p>
    <w:p w:rsidR="00E45150" w:rsidRDefault="00E45150" w:rsidP="00E4515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10- тармақта: </w:t>
      </w:r>
    </w:p>
    <w:p w:rsidR="00E45150" w:rsidRDefault="00E45150" w:rsidP="00E4515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тармақша мынадай редакцияда жазылсын:</w:t>
      </w:r>
    </w:p>
    <w:p w:rsidR="00E45150" w:rsidRDefault="00AC69F6" w:rsidP="00E4515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«1) Тәртіптің</w:t>
      </w:r>
      <w:r w:rsidR="00E45150">
        <w:rPr>
          <w:sz w:val="28"/>
          <w:szCs w:val="28"/>
          <w:lang w:val="kk-KZ"/>
        </w:rPr>
        <w:t xml:space="preserve"> 8-тармағында көрсетілген барлық санаттағы 15 жасқа  дейінгі оқушылар мен тәрбиеленушілер үшін – балалардың ай сайынғы  жол жүру билетін көлік картасын толықтыру жолымен сатып алу»;</w:t>
      </w:r>
    </w:p>
    <w:p w:rsidR="00CA001D" w:rsidRDefault="00E45150" w:rsidP="00ED73D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2), 3) тармақшалардағы «ақша қаражатын төлеу» деген сөздер «көлік картасын толықтыру» деген сөздермен ауыстырылсын;</w:t>
      </w:r>
    </w:p>
    <w:p w:rsidR="00E45150" w:rsidRDefault="00E45150" w:rsidP="00E4515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11-тармақ алынып тасталсын;</w:t>
      </w:r>
    </w:p>
    <w:p w:rsidR="00E45150" w:rsidRDefault="00C8713D" w:rsidP="00E4515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12-тармақ мынадай редакцияд</w:t>
      </w:r>
      <w:r w:rsidR="00E45150">
        <w:rPr>
          <w:sz w:val="28"/>
          <w:szCs w:val="28"/>
          <w:lang w:val="kk-KZ"/>
        </w:rPr>
        <w:t>а жазылсын:</w:t>
      </w:r>
    </w:p>
    <w:p w:rsidR="00E45150" w:rsidRDefault="00AC69F6" w:rsidP="00E4515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«12. </w:t>
      </w:r>
      <w:r w:rsidR="00E4515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Тәртіптің </w:t>
      </w:r>
      <w:r w:rsidR="00E45150">
        <w:rPr>
          <w:sz w:val="28"/>
          <w:szCs w:val="28"/>
          <w:lang w:val="kk-KZ"/>
        </w:rPr>
        <w:t>8-тармағында көрсетілген тұлғаларды қамтамасыз ету түріндегі әлеуметтік көмек көлік картасын толықтыру үшін жол жүру билетін сатып алуға мемлекеттік сатып алуды ұйымдастыру және өткізу жолымен жүргізіледі.»;</w:t>
      </w:r>
    </w:p>
    <w:p w:rsidR="00E45150" w:rsidRDefault="00C8713D" w:rsidP="00E4515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13-тармақ мынадай редакцияд</w:t>
      </w:r>
      <w:r w:rsidR="00E45150">
        <w:rPr>
          <w:sz w:val="28"/>
          <w:szCs w:val="28"/>
          <w:lang w:val="kk-KZ"/>
        </w:rPr>
        <w:t>а жазылсын:</w:t>
      </w:r>
    </w:p>
    <w:p w:rsidR="00E45150" w:rsidRDefault="00E45150" w:rsidP="00E4515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«13. Әкімші әрбір білім беру ұйымы ұсынған өтінімге сәйкес балалардың ай сайынғы жол жүру билеттерінің көлік картасын толықтыру үшін тізім жолдайды.».</w:t>
      </w:r>
    </w:p>
    <w:p w:rsidR="00E45150" w:rsidRDefault="00E45150" w:rsidP="00E45150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 </w:t>
      </w:r>
    </w:p>
    <w:p w:rsidR="00E45150" w:rsidRDefault="00E45150" w:rsidP="00E45150">
      <w:pPr>
        <w:ind w:firstLine="708"/>
        <w:jc w:val="both"/>
        <w:rPr>
          <w:rFonts w:ascii="Calibri" w:hAnsi="Calibri"/>
          <w:sz w:val="22"/>
          <w:szCs w:val="22"/>
          <w:lang w:val="kk-KZ"/>
        </w:rPr>
      </w:pPr>
    </w:p>
    <w:p w:rsidR="00E45150" w:rsidRDefault="00E45150" w:rsidP="00E45150">
      <w:pPr>
        <w:jc w:val="both"/>
        <w:rPr>
          <w:b/>
          <w:sz w:val="28"/>
          <w:szCs w:val="28"/>
          <w:lang w:val="kk-KZ"/>
        </w:rPr>
      </w:pPr>
    </w:p>
    <w:p w:rsidR="00E45150" w:rsidRDefault="00E45150" w:rsidP="00E45150">
      <w:pPr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Астана қаласы мәслихаты </w:t>
      </w:r>
    </w:p>
    <w:p w:rsidR="00E45150" w:rsidRDefault="00E45150" w:rsidP="00E45150">
      <w:pPr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сессиясының төрағасы                                                                      </w:t>
      </w:r>
      <w:r w:rsidR="00CA001D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 xml:space="preserve">    Қ. Әбден         </w:t>
      </w:r>
    </w:p>
    <w:p w:rsidR="00E45150" w:rsidRDefault="00E45150" w:rsidP="00E45150">
      <w:pPr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</w:p>
    <w:p w:rsidR="00E45150" w:rsidRDefault="00E45150" w:rsidP="00E45150">
      <w:pPr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Астана қаласы </w:t>
      </w:r>
    </w:p>
    <w:p w:rsidR="00E45150" w:rsidRDefault="00E45150" w:rsidP="00E45150">
      <w:pPr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маслихатының  хатшысы       </w:t>
      </w:r>
      <w:r>
        <w:rPr>
          <w:sz w:val="28"/>
          <w:szCs w:val="28"/>
          <w:lang w:val="kk-KZ"/>
        </w:rPr>
        <w:t xml:space="preserve">                                                  </w:t>
      </w:r>
      <w:r>
        <w:rPr>
          <w:b/>
          <w:sz w:val="28"/>
          <w:szCs w:val="28"/>
          <w:lang w:val="kk-KZ"/>
        </w:rPr>
        <w:t>Ж.  Нурпейісов</w:t>
      </w:r>
    </w:p>
    <w:p w:rsidR="00E45150" w:rsidRDefault="00E45150" w:rsidP="00E45150">
      <w:pPr>
        <w:contextualSpacing/>
        <w:jc w:val="both"/>
        <w:rPr>
          <w:b/>
          <w:sz w:val="28"/>
          <w:szCs w:val="28"/>
          <w:lang w:val="kk-KZ"/>
        </w:rPr>
      </w:pPr>
    </w:p>
    <w:p w:rsidR="00E45150" w:rsidRDefault="00E45150" w:rsidP="00E45150">
      <w:pPr>
        <w:pStyle w:val="a8"/>
        <w:rPr>
          <w:b/>
          <w:sz w:val="28"/>
          <w:szCs w:val="28"/>
          <w:lang w:val="kk-KZ"/>
        </w:rPr>
      </w:pPr>
    </w:p>
    <w:p w:rsidR="00E45150" w:rsidRDefault="00E45150" w:rsidP="00E45150">
      <w:pPr>
        <w:pStyle w:val="a8"/>
        <w:ind w:firstLine="5670"/>
        <w:rPr>
          <w:b/>
          <w:sz w:val="28"/>
          <w:szCs w:val="28"/>
          <w:lang w:val="kk-KZ"/>
        </w:rPr>
      </w:pPr>
    </w:p>
    <w:p w:rsidR="00E45150" w:rsidRDefault="00E45150" w:rsidP="00E45150">
      <w:pPr>
        <w:pStyle w:val="a8"/>
        <w:rPr>
          <w:b/>
          <w:sz w:val="28"/>
          <w:szCs w:val="28"/>
          <w:lang w:val="kk-KZ"/>
        </w:rPr>
      </w:pPr>
    </w:p>
    <w:p w:rsidR="00866964" w:rsidRDefault="001A1881" w:rsidP="00934587">
      <w:pPr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Pr="006B2395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E74C9B" w:rsidRPr="006B2395" w:rsidRDefault="00E74C9B">
      <w:pPr>
        <w:rPr>
          <w:lang w:val="kk-KZ"/>
        </w:rPr>
      </w:pPr>
    </w:p>
    <w:p w:rsidR="00E74C9B" w:rsidRPr="006B2395" w:rsidRDefault="004D160F">
      <w:pPr>
        <w:rPr>
          <w:lang w:val="kk-KZ"/>
        </w:rPr>
      </w:pPr>
      <w:r w:rsidRPr="006B2395">
        <w:rPr>
          <w:u w:val="single"/>
          <w:lang w:val="kk-KZ"/>
        </w:rPr>
        <w:t>Қазақстан Республикасының Әділет министрлігі</w:t>
      </w:r>
    </w:p>
    <w:p w:rsidR="00E74C9B" w:rsidRPr="006B2395" w:rsidRDefault="004D160F">
      <w:pPr>
        <w:rPr>
          <w:lang w:val="kk-KZ"/>
        </w:rPr>
      </w:pPr>
      <w:r w:rsidRPr="006B2395">
        <w:rPr>
          <w:u w:val="single"/>
          <w:lang w:val="kk-KZ"/>
        </w:rPr>
        <w:t>________ облысының/қаласының Әділет департаменті</w:t>
      </w:r>
    </w:p>
    <w:p w:rsidR="00E74C9B" w:rsidRPr="006B2395" w:rsidRDefault="004D160F">
      <w:pPr>
        <w:rPr>
          <w:lang w:val="kk-KZ"/>
        </w:rPr>
      </w:pPr>
      <w:r w:rsidRPr="006B2395">
        <w:rPr>
          <w:u w:val="single"/>
          <w:lang w:val="kk-KZ"/>
        </w:rPr>
        <w:t>Нормативтік құқықтық акті 12.04.2019</w:t>
      </w:r>
    </w:p>
    <w:p w:rsidR="00E74C9B" w:rsidRPr="006B2395" w:rsidRDefault="004D160F">
      <w:pPr>
        <w:rPr>
          <w:lang w:val="kk-KZ"/>
        </w:rPr>
      </w:pPr>
      <w:r w:rsidRPr="006B2395">
        <w:rPr>
          <w:u w:val="single"/>
          <w:lang w:val="kk-KZ"/>
        </w:rPr>
        <w:t>Нормативтік құқықтық актілерді мемлекеттік</w:t>
      </w:r>
    </w:p>
    <w:p w:rsidR="00E74C9B" w:rsidRPr="006B2395" w:rsidRDefault="004D160F">
      <w:pPr>
        <w:rPr>
          <w:lang w:val="kk-KZ"/>
        </w:rPr>
      </w:pPr>
      <w:r w:rsidRPr="006B2395">
        <w:rPr>
          <w:u w:val="single"/>
          <w:lang w:val="kk-KZ"/>
        </w:rPr>
        <w:t>тіркеудің тізіліміне № 2-1-1223 болып енгізілді</w:t>
      </w:r>
    </w:p>
    <w:p w:rsidR="00E74C9B" w:rsidRPr="006B2395" w:rsidRDefault="00E74C9B">
      <w:pPr>
        <w:rPr>
          <w:lang w:val="kk-KZ"/>
        </w:rPr>
      </w:pPr>
    </w:p>
    <w:p w:rsidR="00E74C9B" w:rsidRDefault="004D160F">
      <w:r>
        <w:rPr>
          <w:i/>
          <w:u w:val="single"/>
        </w:rPr>
        <w:t>Результаты согласования</w:t>
      </w:r>
    </w:p>
    <w:p w:rsidR="00E74C9B" w:rsidRDefault="004D160F">
      <w:r>
        <w:t>ГУ «Аппарат маслихата города Астаны» - Руководитель отдела организационно - административной работы Кум</w:t>
      </w:r>
      <w:r>
        <w:t>ар Сабитовна Тулешова, 11.04.2019 09:47:41, положительный результат проверки ЭЦП</w:t>
      </w:r>
    </w:p>
    <w:p w:rsidR="00E74C9B" w:rsidRDefault="004D160F">
      <w:r>
        <w:t>ГУ «Аппарат маслихата города Астаны» - Секретарь маслихата Жанат Газизович Нурпиисов, 11.04.2019 09:51:25, положительный результат проверки ЭЦП</w:t>
      </w:r>
    </w:p>
    <w:p w:rsidR="00E74C9B" w:rsidRDefault="004D160F">
      <w:r>
        <w:t>ГУ «Аппарат маслихата города Ас</w:t>
      </w:r>
      <w:r>
        <w:t>таны» - Председатель сессии маслихата города Астаны Қарақат Жақсылыққызы Абден, 11.04.2019 09:55:44, положительный результат проверки ЭЦП</w:t>
      </w:r>
    </w:p>
    <w:p w:rsidR="00E74C9B" w:rsidRDefault="004D160F">
      <w:r>
        <w:t>Департамент юстиции города Астана - Руководитель Департамента юстиции г.Астана Алан Тулебаевич Тленчиев, 11.04.2019 18</w:t>
      </w:r>
      <w:r>
        <w:t>:05:15, положительный результат проверки ЭЦП</w:t>
      </w:r>
    </w:p>
    <w:sectPr w:rsidR="00E74C9B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0F" w:rsidRDefault="004D160F">
      <w:r>
        <w:separator/>
      </w:r>
    </w:p>
  </w:endnote>
  <w:endnote w:type="continuationSeparator" w:id="0">
    <w:p w:rsidR="004D160F" w:rsidRDefault="004D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9B" w:rsidRDefault="004D160F">
    <w:pPr>
      <w:jc w:val="center"/>
    </w:pPr>
    <w:r>
      <w:t>Нормативтік құқықтық актілерді мемлекеттік тіркеудің тізіліміне № 2-1-1223 болып енгізілді</w:t>
    </w:r>
  </w:p>
  <w:p w:rsidR="00000000" w:rsidRDefault="004D160F"/>
  <w:p w:rsidR="00E74C9B" w:rsidRDefault="004D160F">
    <w:pPr>
      <w:jc w:val="center"/>
    </w:pPr>
    <w:r>
      <w:t>ИС «ИПГО». Копия электронного документа. Дата  13.04.2019.</w:t>
    </w:r>
  </w:p>
  <w:p w:rsidR="00000000" w:rsidRDefault="004D160F"/>
  <w:p w:rsidR="00F41792" w:rsidRDefault="00F4179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9B" w:rsidRDefault="00282F92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-8734552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F92" w:rsidRPr="00282F92" w:rsidRDefault="00282F9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20.05.2019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494.4pt;margin-top:-687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282F92" w:rsidRPr="00282F92" w:rsidRDefault="00282F9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20.05.2019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4D160F">
      <w:t>ИС «ИПГО». Копия электронного документа. Дата  13.04.2019.</w:t>
    </w:r>
  </w:p>
  <w:p w:rsidR="00000000" w:rsidRDefault="004D160F"/>
  <w:p w:rsidR="00F41792" w:rsidRDefault="00F4179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0F" w:rsidRDefault="004D160F">
      <w:r>
        <w:separator/>
      </w:r>
    </w:p>
  </w:footnote>
  <w:footnote w:type="continuationSeparator" w:id="0">
    <w:p w:rsidR="004D160F" w:rsidRDefault="004D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B2395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F41792" w:rsidRPr="00F41792" w:rsidRDefault="00F41792" w:rsidP="00532D50">
          <w:pPr>
            <w:spacing w:line="288" w:lineRule="auto"/>
            <w:jc w:val="center"/>
            <w:rPr>
              <w:b/>
              <w:color w:val="3A7298"/>
              <w:sz w:val="28"/>
              <w:szCs w:val="28"/>
              <w:lang w:val="kk-KZ"/>
            </w:rPr>
          </w:pPr>
          <w:r w:rsidRPr="00532D50">
            <w:rPr>
              <w:b/>
              <w:bCs/>
              <w:color w:val="3399FF"/>
              <w:sz w:val="28"/>
              <w:szCs w:val="28"/>
              <w:lang w:val="kk-KZ"/>
            </w:rPr>
            <w:t>АСТАНА ҚАЛАСЫНЫҢ</w:t>
          </w:r>
          <w:r w:rsidR="00532D50" w:rsidRPr="00532D50">
            <w:rPr>
              <w:b/>
              <w:bCs/>
              <w:color w:val="3399FF"/>
              <w:sz w:val="28"/>
              <w:szCs w:val="28"/>
              <w:lang w:val="kk-KZ"/>
            </w:rPr>
            <w:t xml:space="preserve">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Pr="00F41792" w:rsidRDefault="001A1881" w:rsidP="001A1881">
          <w:pPr>
            <w:spacing w:line="288" w:lineRule="auto"/>
            <w:jc w:val="center"/>
            <w:rPr>
              <w:b/>
              <w:bCs/>
              <w:color w:val="3399FF"/>
              <w:sz w:val="28"/>
              <w:szCs w:val="28"/>
              <w:lang w:val="kk-KZ"/>
            </w:rPr>
          </w:pP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>М</w:t>
          </w:r>
          <w:r w:rsidR="00F41792" w:rsidRPr="00F41792">
            <w:rPr>
              <w:b/>
              <w:bCs/>
              <w:color w:val="3399FF"/>
              <w:sz w:val="28"/>
              <w:szCs w:val="28"/>
              <w:lang w:val="kk-KZ"/>
            </w:rPr>
            <w:t>АСЛИХАТ</w:t>
          </w: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 xml:space="preserve"> </w:t>
          </w:r>
        </w:p>
        <w:p w:rsidR="00642211" w:rsidRPr="00F41792" w:rsidRDefault="00F41792" w:rsidP="001A1881">
          <w:pPr>
            <w:spacing w:line="288" w:lineRule="auto"/>
            <w:jc w:val="center"/>
            <w:rPr>
              <w:b/>
              <w:bCs/>
              <w:color w:val="3399FF"/>
              <w:sz w:val="28"/>
              <w:szCs w:val="28"/>
            </w:rPr>
          </w:pP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>ГОРОДА АСТАНЫ</w:t>
          </w:r>
          <w:r w:rsidR="001A1881" w:rsidRPr="00F41792">
            <w:rPr>
              <w:b/>
              <w:bCs/>
              <w:color w:val="3399FF"/>
              <w:sz w:val="28"/>
              <w:szCs w:val="28"/>
            </w:rPr>
            <w:t xml:space="preserve"> </w:t>
          </w:r>
        </w:p>
        <w:p w:rsidR="001A1881" w:rsidRPr="00F41792" w:rsidRDefault="001A1881" w:rsidP="001A1881">
          <w:pPr>
            <w:spacing w:line="288" w:lineRule="auto"/>
            <w:jc w:val="center"/>
            <w:rPr>
              <w:b/>
              <w:color w:val="3A7298"/>
              <w:sz w:val="28"/>
              <w:szCs w:val="28"/>
              <w:lang w:val="kk-KZ"/>
            </w:rPr>
          </w:pPr>
        </w:p>
        <w:p w:rsidR="004B400D" w:rsidRPr="00D100F6" w:rsidRDefault="004B400D" w:rsidP="00F41792">
          <w:pPr>
            <w:spacing w:line="288" w:lineRule="auto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9E7AF0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ШЕШ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І</w:t>
          </w:r>
          <w:r>
            <w:rPr>
              <w:b/>
              <w:bCs/>
              <w:color w:val="3399FF"/>
              <w:sz w:val="22"/>
              <w:szCs w:val="22"/>
            </w:rPr>
            <w:t>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9E7AF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340C9" w:rsidRPr="0087566C">
      <w:rPr>
        <w:b/>
        <w:color w:val="3399FF"/>
        <w:sz w:val="22"/>
        <w:szCs w:val="22"/>
        <w:lang w:val="kk-KZ"/>
      </w:rPr>
      <w:t>2019 жылғы 6 наурызы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359/45-VI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870F9"/>
    <w:rsid w:val="000922AA"/>
    <w:rsid w:val="000D4DAC"/>
    <w:rsid w:val="000F48E7"/>
    <w:rsid w:val="00112ABF"/>
    <w:rsid w:val="001319EE"/>
    <w:rsid w:val="00143292"/>
    <w:rsid w:val="001763DE"/>
    <w:rsid w:val="001A1881"/>
    <w:rsid w:val="001A6136"/>
    <w:rsid w:val="001B61C1"/>
    <w:rsid w:val="001E4B61"/>
    <w:rsid w:val="001F4925"/>
    <w:rsid w:val="001F64CB"/>
    <w:rsid w:val="002000F4"/>
    <w:rsid w:val="0022101F"/>
    <w:rsid w:val="0023374B"/>
    <w:rsid w:val="00251F3F"/>
    <w:rsid w:val="00282F92"/>
    <w:rsid w:val="002A394A"/>
    <w:rsid w:val="00343ECA"/>
    <w:rsid w:val="00364E0B"/>
    <w:rsid w:val="00374A59"/>
    <w:rsid w:val="003F241E"/>
    <w:rsid w:val="00423754"/>
    <w:rsid w:val="00430E89"/>
    <w:rsid w:val="004726FE"/>
    <w:rsid w:val="00487D50"/>
    <w:rsid w:val="0049623C"/>
    <w:rsid w:val="004B400D"/>
    <w:rsid w:val="004C34B8"/>
    <w:rsid w:val="004D160F"/>
    <w:rsid w:val="004E49BE"/>
    <w:rsid w:val="004F3375"/>
    <w:rsid w:val="00532D50"/>
    <w:rsid w:val="005F582C"/>
    <w:rsid w:val="00617D59"/>
    <w:rsid w:val="006340C9"/>
    <w:rsid w:val="00642211"/>
    <w:rsid w:val="006B2395"/>
    <w:rsid w:val="006B6938"/>
    <w:rsid w:val="007006E3"/>
    <w:rsid w:val="007111E8"/>
    <w:rsid w:val="00731B2A"/>
    <w:rsid w:val="00740441"/>
    <w:rsid w:val="007767CD"/>
    <w:rsid w:val="00782A16"/>
    <w:rsid w:val="007A5995"/>
    <w:rsid w:val="007E588D"/>
    <w:rsid w:val="0081000A"/>
    <w:rsid w:val="008436CA"/>
    <w:rsid w:val="00866964"/>
    <w:rsid w:val="00867FA4"/>
    <w:rsid w:val="009139A9"/>
    <w:rsid w:val="00914138"/>
    <w:rsid w:val="00915A4B"/>
    <w:rsid w:val="00934587"/>
    <w:rsid w:val="009924CE"/>
    <w:rsid w:val="009B69F4"/>
    <w:rsid w:val="009E7AF0"/>
    <w:rsid w:val="00A10052"/>
    <w:rsid w:val="00A16520"/>
    <w:rsid w:val="00A17FE7"/>
    <w:rsid w:val="00A338BC"/>
    <w:rsid w:val="00A47D62"/>
    <w:rsid w:val="00AA225A"/>
    <w:rsid w:val="00AA2D69"/>
    <w:rsid w:val="00AC69F6"/>
    <w:rsid w:val="00AC76FB"/>
    <w:rsid w:val="00B86340"/>
    <w:rsid w:val="00BE3CFA"/>
    <w:rsid w:val="00BE78CA"/>
    <w:rsid w:val="00C7780A"/>
    <w:rsid w:val="00C8713D"/>
    <w:rsid w:val="00CA001D"/>
    <w:rsid w:val="00CA1875"/>
    <w:rsid w:val="00CC48B0"/>
    <w:rsid w:val="00CC7D90"/>
    <w:rsid w:val="00CD6FDD"/>
    <w:rsid w:val="00CE6A1B"/>
    <w:rsid w:val="00D03D0C"/>
    <w:rsid w:val="00D11982"/>
    <w:rsid w:val="00D14F06"/>
    <w:rsid w:val="00E43190"/>
    <w:rsid w:val="00E45150"/>
    <w:rsid w:val="00E57A5B"/>
    <w:rsid w:val="00E74C9B"/>
    <w:rsid w:val="00E866E0"/>
    <w:rsid w:val="00EB54A3"/>
    <w:rsid w:val="00EC3C11"/>
    <w:rsid w:val="00ED73D8"/>
    <w:rsid w:val="00EE1A39"/>
    <w:rsid w:val="00F22932"/>
    <w:rsid w:val="00F41792"/>
    <w:rsid w:val="00F4502D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417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4179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E451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417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4179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E45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</cp:revision>
  <cp:lastPrinted>2019-04-08T05:28:00Z</cp:lastPrinted>
  <dcterms:created xsi:type="dcterms:W3CDTF">2019-05-20T04:35:00Z</dcterms:created>
  <dcterms:modified xsi:type="dcterms:W3CDTF">2019-05-20T04:35:00Z</dcterms:modified>
</cp:coreProperties>
</file>