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6" w:rsidRDefault="00CE1696" w:rsidP="003D1F16">
      <w:pPr>
        <w:rPr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Default="00EF3BF3" w:rsidP="00CE1696">
      <w:pPr>
        <w:rPr>
          <w:color w:val="FF0000"/>
          <w:sz w:val="28"/>
          <w:lang w:val="kk-KZ"/>
        </w:rPr>
      </w:pPr>
      <w:r>
        <w:rPr>
          <w:color w:val="FF0000"/>
          <w:sz w:val="28"/>
          <w:lang w:val="kk-KZ"/>
        </w:rPr>
        <w:t xml:space="preserve">  </w:t>
      </w: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EF3BF3" w:rsidRDefault="00EF3BF3" w:rsidP="00CE1696">
      <w:pPr>
        <w:rPr>
          <w:color w:val="FF0000"/>
          <w:sz w:val="28"/>
          <w:lang w:val="kk-KZ"/>
        </w:rPr>
      </w:pPr>
    </w:p>
    <w:p w:rsidR="008C121B" w:rsidRDefault="008C121B" w:rsidP="00CE1696">
      <w:pPr>
        <w:rPr>
          <w:color w:val="FF0000"/>
          <w:sz w:val="28"/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Pr="00CE1696" w:rsidRDefault="00CE1696" w:rsidP="00CE1696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C121B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2020 жыл</w:t>
      </w:r>
      <w:r>
        <w:rPr>
          <w:rFonts w:ascii="Times New Roman" w:hAnsi="Times New Roman"/>
          <w:b/>
          <w:sz w:val="28"/>
          <w:szCs w:val="28"/>
          <w:lang w:val="kk-KZ"/>
        </w:rPr>
        <w:t>ғы 10 ақпандағы</w:t>
      </w:r>
    </w:p>
    <w:p w:rsidR="00CE1696" w:rsidRDefault="00CE1696" w:rsidP="00CE1696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тұрақты комиссияның</w:t>
      </w:r>
    </w:p>
    <w:p w:rsidR="00CE1696" w:rsidRPr="00CE1696" w:rsidRDefault="00CE1696" w:rsidP="00CE1696">
      <w:pPr>
        <w:contextualSpacing/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kk-KZ"/>
        </w:rPr>
        <w:t xml:space="preserve">                                                                                         қаулысы</w:t>
      </w: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Default="00CE1696" w:rsidP="00CE1696">
      <w:pPr>
        <w:rPr>
          <w:color w:val="FF0000"/>
          <w:sz w:val="28"/>
          <w:lang w:val="kk-KZ"/>
        </w:rPr>
      </w:pPr>
    </w:p>
    <w:p w:rsidR="00CE1696" w:rsidRPr="00CE1696" w:rsidRDefault="00CE1696" w:rsidP="00CE1696">
      <w:pPr>
        <w:contextualSpacing/>
        <w:jc w:val="right"/>
        <w:rPr>
          <w:rFonts w:ascii="Times New Roman" w:hAnsi="Times New Roman"/>
          <w:b/>
          <w:sz w:val="16"/>
          <w:szCs w:val="16"/>
          <w:lang w:val="kk-KZ"/>
        </w:rPr>
      </w:pPr>
    </w:p>
    <w:p w:rsidR="00CE1696" w:rsidRPr="00CE1696" w:rsidRDefault="00CE1696" w:rsidP="00CE1696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E1696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Паралимпиадалық жаттығу</w:t>
      </w:r>
      <w:r w:rsidRPr="00CE169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E1696" w:rsidRPr="00CE1696" w:rsidRDefault="00CE1696" w:rsidP="00CE1696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орталығының кейбір </w:t>
      </w:r>
      <w:r w:rsidRPr="00CE169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CE1696" w:rsidRPr="003D1F16" w:rsidRDefault="00CE1696" w:rsidP="00CE1696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мәселелері туралы</w:t>
      </w:r>
      <w:r w:rsidRPr="003D1F16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CE1696" w:rsidRPr="003D1F16" w:rsidRDefault="00CE1696" w:rsidP="00CE1696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E1696" w:rsidRPr="003D1F16" w:rsidRDefault="00CE1696" w:rsidP="00CE1696">
      <w:pPr>
        <w:rPr>
          <w:color w:val="FF0000"/>
          <w:sz w:val="28"/>
          <w:lang w:val="kk-KZ"/>
        </w:rPr>
      </w:pPr>
    </w:p>
    <w:p w:rsidR="0012463A" w:rsidRDefault="0012463A" w:rsidP="00C57D44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 xml:space="preserve">Паралимпиадалық жаттығу орталығында (бұдан әрі – Орталық) қалалық мәслихатқа </w:t>
      </w:r>
      <w:r w:rsidR="00F5241C">
        <w:rPr>
          <w:rFonts w:ascii="Times New Roman" w:hAnsi="Times New Roman"/>
          <w:sz w:val="28"/>
          <w:szCs w:val="28"/>
          <w:lang w:val="kk-KZ"/>
        </w:rPr>
        <w:t xml:space="preserve">Балалар мен жасөспірімдер спорт мектебінің, </w:t>
      </w:r>
      <w:r>
        <w:rPr>
          <w:rFonts w:ascii="Times New Roman" w:hAnsi="Times New Roman"/>
          <w:sz w:val="28"/>
          <w:szCs w:val="28"/>
          <w:lang w:val="kk-KZ"/>
        </w:rPr>
        <w:t>Нұр-Сұлтан қаласының мүгедек</w:t>
      </w:r>
      <w:r w:rsidR="00F5241C">
        <w:rPr>
          <w:rFonts w:ascii="Times New Roman" w:hAnsi="Times New Roman"/>
          <w:sz w:val="28"/>
          <w:szCs w:val="28"/>
          <w:lang w:val="kk-KZ"/>
        </w:rPr>
        <w:t xml:space="preserve"> спортшыларға арналған спорт мектебінің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5241C">
        <w:rPr>
          <w:rFonts w:ascii="Times New Roman" w:hAnsi="Times New Roman"/>
          <w:sz w:val="28"/>
          <w:szCs w:val="28"/>
          <w:lang w:val="kk-KZ"/>
        </w:rPr>
        <w:t>ата-аналары мен оқушыларынан келіп түскен өтініштерді жан-жақты және негізді қарастыру мақсатында Нұр-Сұлтан қаласы мәслихатының бюджет, экономика, өнеркәсіп және кәсіпкерлік мәселелері жөніндегі тұрақты комиссиясының көшпелі отырысы (бұдан әрі – Көшпелі отырыс) өтті (бұдан әрі – Өтініш).</w:t>
      </w:r>
    </w:p>
    <w:p w:rsidR="000A10FC" w:rsidRDefault="00063168" w:rsidP="0006316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Өтінішке сәйкес, </w:t>
      </w:r>
      <w:r w:rsidRPr="00063168">
        <w:rPr>
          <w:rFonts w:ascii="Times New Roman" w:hAnsi="Times New Roman"/>
          <w:sz w:val="28"/>
          <w:szCs w:val="28"/>
          <w:lang w:val="kk-KZ"/>
        </w:rPr>
        <w:t xml:space="preserve">Балалар мен жасөспірімдер спорт мектебінің, </w:t>
      </w:r>
      <w:r w:rsidR="00EF3BF3">
        <w:rPr>
          <w:rFonts w:ascii="Times New Roman" w:hAnsi="Times New Roman"/>
          <w:sz w:val="28"/>
          <w:szCs w:val="28"/>
          <w:lang w:val="kk-KZ"/>
        </w:rPr>
        <w:t xml:space="preserve">                      «Нұр-Сұлтан қаласы әкімдігі </w:t>
      </w:r>
      <w:r w:rsidR="00EF3BF3" w:rsidRPr="00AD0FAA">
        <w:rPr>
          <w:rFonts w:ascii="Times New Roman" w:hAnsi="Times New Roman"/>
          <w:sz w:val="28"/>
          <w:szCs w:val="28"/>
          <w:lang w:val="kk-KZ"/>
        </w:rPr>
        <w:t>Балалар-жасөспірімдер спорт мектебі, мүгедек спортшыларға арналған спорт мектебі» КММ</w:t>
      </w:r>
      <w:r w:rsidR="00EF3BF3">
        <w:rPr>
          <w:rFonts w:ascii="Times New Roman" w:hAnsi="Times New Roman"/>
          <w:sz w:val="28"/>
          <w:szCs w:val="28"/>
          <w:lang w:val="kk-KZ"/>
        </w:rPr>
        <w:t xml:space="preserve"> (бұдан әрі – Спорт мектебі)                   </w:t>
      </w:r>
      <w:r>
        <w:rPr>
          <w:rFonts w:ascii="Times New Roman" w:hAnsi="Times New Roman"/>
          <w:sz w:val="28"/>
          <w:szCs w:val="28"/>
          <w:lang w:val="kk-KZ"/>
        </w:rPr>
        <w:t>ата-аналары мен пара</w:t>
      </w:r>
      <w:r w:rsidR="00EF3BF3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каратист оқушыларының пікірлері бойынша Орталықта қолайсыз ахуал қалыптасқан, онда Орталық қызметкерлері тартысты жағдай туғызып, қызметтік міндеттерін сақтамайды.</w:t>
      </w:r>
    </w:p>
    <w:p w:rsidR="00063168" w:rsidRPr="00CE1696" w:rsidRDefault="00063168" w:rsidP="0006316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Осыған байланысты, қалалық мәслихаттың депутаттары Орталық ба</w:t>
      </w:r>
      <w:r w:rsidR="00B87936">
        <w:rPr>
          <w:rFonts w:ascii="Times New Roman" w:hAnsi="Times New Roman"/>
          <w:sz w:val="28"/>
          <w:szCs w:val="28"/>
          <w:lang w:val="kk-KZ"/>
        </w:rPr>
        <w:t>сшылығына, сондай-ақ «Дене мүмкіндіктері шектеулі адамдарға арналған паралимпиадалық жаттығу орталығы мен «Тарлан» мұз айдынының қызметін ұйымдастыру» мемлекеттік-жеке меншік әріптестік жобасы бойынша мемлекеттік әріптес болып келетін қалалық әкімдіктің</w:t>
      </w:r>
      <w:r w:rsidR="0029046D">
        <w:rPr>
          <w:rFonts w:ascii="Times New Roman" w:hAnsi="Times New Roman"/>
          <w:sz w:val="28"/>
          <w:szCs w:val="28"/>
          <w:lang w:val="kk-KZ"/>
        </w:rPr>
        <w:t xml:space="preserve"> атқарушы органдарына Орталықта ата-аналармен және Спорт мектебінің оқушыларымен қалыптасқан шиеленіс жағдайына қатысты тиісті сұрақтар қойды және қаралды. </w:t>
      </w:r>
    </w:p>
    <w:p w:rsidR="00AD0FAA" w:rsidRDefault="00D2249F" w:rsidP="0006316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E1696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Жаттықтырушы</w:t>
      </w:r>
      <w:r w:rsidR="00CE1696">
        <w:rPr>
          <w:rFonts w:ascii="Times New Roman" w:hAnsi="Times New Roman"/>
          <w:sz w:val="28"/>
          <w:szCs w:val="28"/>
          <w:lang w:val="kk-KZ"/>
        </w:rPr>
        <w:t>-оқытушы</w:t>
      </w:r>
      <w:r>
        <w:rPr>
          <w:rFonts w:ascii="Times New Roman" w:hAnsi="Times New Roman"/>
          <w:sz w:val="28"/>
          <w:szCs w:val="28"/>
          <w:lang w:val="kk-KZ"/>
        </w:rPr>
        <w:t xml:space="preserve"> М.Д. Дукуеваға қатысты «Нұр-Сұлтан қаласының қалалық ортаны регенерациялау басқармасы» ММ ақпаратына сәйкес</w:t>
      </w:r>
      <w:r w:rsidR="00AD0FAA">
        <w:rPr>
          <w:rFonts w:ascii="Times New Roman" w:hAnsi="Times New Roman"/>
          <w:sz w:val="28"/>
          <w:szCs w:val="28"/>
          <w:lang w:val="kk-KZ"/>
        </w:rPr>
        <w:t>,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 оларға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D0FAA">
        <w:rPr>
          <w:rFonts w:ascii="Times New Roman" w:hAnsi="Times New Roman"/>
          <w:sz w:val="28"/>
          <w:szCs w:val="28"/>
          <w:lang w:val="kk-KZ"/>
        </w:rPr>
        <w:t>Спорт мектеб</w:t>
      </w:r>
      <w:r w:rsidR="00EF3BF3">
        <w:rPr>
          <w:rFonts w:ascii="Times New Roman" w:hAnsi="Times New Roman"/>
          <w:sz w:val="28"/>
          <w:szCs w:val="28"/>
          <w:lang w:val="kk-KZ"/>
        </w:rPr>
        <w:t>інің</w:t>
      </w:r>
      <w:r w:rsidR="00AD0FAA">
        <w:rPr>
          <w:rFonts w:ascii="Times New Roman" w:hAnsi="Times New Roman"/>
          <w:sz w:val="28"/>
          <w:szCs w:val="28"/>
          <w:lang w:val="kk-KZ"/>
        </w:rPr>
        <w:t xml:space="preserve"> басшысы Н.О. Аубакиров</w:t>
      </w:r>
      <w:r w:rsidR="00BB714D">
        <w:rPr>
          <w:rFonts w:ascii="Times New Roman" w:hAnsi="Times New Roman"/>
          <w:sz w:val="28"/>
          <w:szCs w:val="28"/>
          <w:lang w:val="kk-KZ"/>
        </w:rPr>
        <w:t>тің</w:t>
      </w:r>
      <w:r w:rsidR="00AD0FAA">
        <w:rPr>
          <w:rFonts w:ascii="Times New Roman" w:hAnsi="Times New Roman"/>
          <w:sz w:val="28"/>
          <w:szCs w:val="28"/>
          <w:lang w:val="kk-KZ"/>
        </w:rPr>
        <w:t xml:space="preserve"> жаттықтырушы</w:t>
      </w:r>
      <w:r w:rsidR="00CE1696">
        <w:rPr>
          <w:rFonts w:ascii="Times New Roman" w:hAnsi="Times New Roman"/>
          <w:sz w:val="28"/>
          <w:szCs w:val="28"/>
          <w:lang w:val="kk-KZ"/>
        </w:rPr>
        <w:t>-</w:t>
      </w:r>
      <w:r w:rsidR="00CE1696">
        <w:rPr>
          <w:rFonts w:ascii="Times New Roman" w:hAnsi="Times New Roman"/>
          <w:sz w:val="28"/>
          <w:szCs w:val="28"/>
          <w:lang w:val="kk-KZ"/>
        </w:rPr>
        <w:lastRenderedPageBreak/>
        <w:t>оқытушы</w:t>
      </w:r>
      <w:r w:rsidR="00AD0FAA">
        <w:rPr>
          <w:rFonts w:ascii="Times New Roman" w:hAnsi="Times New Roman"/>
          <w:sz w:val="28"/>
          <w:szCs w:val="28"/>
          <w:lang w:val="kk-KZ"/>
        </w:rPr>
        <w:t xml:space="preserve"> М.Д. Дукуе</w:t>
      </w:r>
      <w:r w:rsidR="00CE1696">
        <w:rPr>
          <w:rFonts w:ascii="Times New Roman" w:hAnsi="Times New Roman"/>
          <w:sz w:val="28"/>
          <w:szCs w:val="28"/>
          <w:lang w:val="kk-KZ"/>
        </w:rPr>
        <w:t>ваның Орталықтағы пара-каратэ бойынша сабақтары</w:t>
      </w:r>
      <w:r w:rsidR="00AD0FAA">
        <w:rPr>
          <w:rFonts w:ascii="Times New Roman" w:hAnsi="Times New Roman"/>
          <w:sz w:val="28"/>
          <w:szCs w:val="28"/>
          <w:lang w:val="kk-KZ"/>
        </w:rPr>
        <w:t xml:space="preserve"> өткізілмейтіні туралы  жазбаша ақпарат</w:t>
      </w:r>
      <w:r w:rsidR="00BB714D">
        <w:rPr>
          <w:rFonts w:ascii="Times New Roman" w:hAnsi="Times New Roman"/>
          <w:sz w:val="28"/>
          <w:szCs w:val="28"/>
          <w:lang w:val="kk-KZ"/>
        </w:rPr>
        <w:t>ы</w:t>
      </w:r>
      <w:r w:rsidR="00AD0FAA">
        <w:rPr>
          <w:rFonts w:ascii="Times New Roman" w:hAnsi="Times New Roman"/>
          <w:sz w:val="28"/>
          <w:szCs w:val="28"/>
          <w:lang w:val="kk-KZ"/>
        </w:rPr>
        <w:t xml:space="preserve"> түсті</w:t>
      </w:r>
      <w:r w:rsidR="00BB714D">
        <w:rPr>
          <w:rFonts w:ascii="Times New Roman" w:hAnsi="Times New Roman"/>
          <w:sz w:val="28"/>
          <w:szCs w:val="28"/>
          <w:lang w:val="kk-KZ"/>
        </w:rPr>
        <w:t>.</w:t>
      </w:r>
    </w:p>
    <w:p w:rsidR="00BB714D" w:rsidRDefault="00BB714D" w:rsidP="00BB714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B714D">
        <w:rPr>
          <w:rFonts w:ascii="Times New Roman" w:hAnsi="Times New Roman"/>
          <w:sz w:val="28"/>
          <w:szCs w:val="28"/>
          <w:lang w:val="kk-KZ"/>
        </w:rPr>
        <w:t>Жоғарыда көрсетілген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 мәселелерді талқылау кезінде «Дене м</w:t>
      </w:r>
      <w:r>
        <w:rPr>
          <w:rFonts w:ascii="Times New Roman" w:hAnsi="Times New Roman"/>
          <w:sz w:val="28"/>
          <w:szCs w:val="28"/>
          <w:lang w:val="kk-KZ"/>
        </w:rPr>
        <w:t>үм</w:t>
      </w:r>
      <w:r w:rsidR="00CE1696">
        <w:rPr>
          <w:rFonts w:ascii="Times New Roman" w:hAnsi="Times New Roman"/>
          <w:sz w:val="28"/>
          <w:szCs w:val="28"/>
          <w:lang w:val="kk-KZ"/>
        </w:rPr>
        <w:t>кіндіктері шектеулі адамдарға арналған</w:t>
      </w:r>
      <w:r>
        <w:rPr>
          <w:rFonts w:ascii="Times New Roman" w:hAnsi="Times New Roman"/>
          <w:sz w:val="28"/>
          <w:szCs w:val="28"/>
          <w:lang w:val="kk-KZ"/>
        </w:rPr>
        <w:t xml:space="preserve"> п</w:t>
      </w:r>
      <w:r w:rsidRPr="00BB714D">
        <w:rPr>
          <w:rFonts w:ascii="Times New Roman" w:hAnsi="Times New Roman"/>
          <w:sz w:val="28"/>
          <w:szCs w:val="28"/>
          <w:lang w:val="kk-KZ"/>
        </w:rPr>
        <w:t xml:space="preserve">аралимпиадалық жаттығу орталығы мен "Тарлан" мұз </w:t>
      </w:r>
      <w:r>
        <w:rPr>
          <w:rFonts w:ascii="Times New Roman" w:hAnsi="Times New Roman"/>
          <w:sz w:val="28"/>
          <w:szCs w:val="28"/>
          <w:lang w:val="kk-KZ"/>
        </w:rPr>
        <w:t>айдынының қызметін ұйымдастыру»</w:t>
      </w:r>
      <w:r w:rsidRPr="00BB714D">
        <w:rPr>
          <w:rFonts w:ascii="Times New Roman" w:hAnsi="Times New Roman"/>
          <w:sz w:val="28"/>
          <w:szCs w:val="28"/>
          <w:lang w:val="kk-KZ"/>
        </w:rPr>
        <w:t xml:space="preserve"> жобасы бойынша мемлекеттік-жек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 меншік</w:t>
      </w:r>
      <w:r>
        <w:rPr>
          <w:rFonts w:ascii="Times New Roman" w:hAnsi="Times New Roman"/>
          <w:sz w:val="28"/>
          <w:szCs w:val="28"/>
          <w:lang w:val="kk-KZ"/>
        </w:rPr>
        <w:t xml:space="preserve"> әріптестік туралы шартта</w:t>
      </w:r>
      <w:r w:rsidRPr="00BB714D">
        <w:rPr>
          <w:rFonts w:ascii="Times New Roman" w:hAnsi="Times New Roman"/>
          <w:sz w:val="28"/>
          <w:szCs w:val="28"/>
          <w:lang w:val="kk-KZ"/>
        </w:rPr>
        <w:t xml:space="preserve"> аталған спорт түрі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не арналған </w:t>
      </w:r>
      <w:r w:rsidRPr="00BB714D">
        <w:rPr>
          <w:rFonts w:ascii="Times New Roman" w:hAnsi="Times New Roman"/>
          <w:sz w:val="28"/>
          <w:szCs w:val="28"/>
          <w:lang w:val="kk-KZ"/>
        </w:rPr>
        <w:t>сабақтар қарастырылмаған</w:t>
      </w:r>
      <w:r>
        <w:rPr>
          <w:rFonts w:ascii="Times New Roman" w:hAnsi="Times New Roman"/>
          <w:sz w:val="28"/>
          <w:szCs w:val="28"/>
          <w:lang w:val="kk-KZ"/>
        </w:rPr>
        <w:t>ы анықталды</w:t>
      </w:r>
      <w:r w:rsidRPr="00BB714D">
        <w:rPr>
          <w:rFonts w:ascii="Times New Roman" w:hAnsi="Times New Roman"/>
          <w:sz w:val="28"/>
          <w:szCs w:val="28"/>
          <w:lang w:val="kk-KZ"/>
        </w:rPr>
        <w:t>.</w:t>
      </w:r>
    </w:p>
    <w:p w:rsidR="00BB714D" w:rsidRDefault="00BB714D" w:rsidP="00BB714D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BB714D">
        <w:rPr>
          <w:rFonts w:ascii="Times New Roman" w:hAnsi="Times New Roman"/>
          <w:sz w:val="28"/>
          <w:szCs w:val="28"/>
          <w:lang w:val="kk-KZ"/>
        </w:rPr>
        <w:t>Сонымен қатар, Орталық басшылығы өз сөзінде Орталық</w:t>
      </w:r>
      <w:r w:rsidR="00CE1696">
        <w:rPr>
          <w:rFonts w:ascii="Times New Roman" w:hAnsi="Times New Roman"/>
          <w:sz w:val="28"/>
          <w:szCs w:val="28"/>
          <w:lang w:val="kk-KZ"/>
        </w:rPr>
        <w:t>тың</w:t>
      </w:r>
      <w:r w:rsidRPr="00BB714D">
        <w:rPr>
          <w:rFonts w:ascii="Times New Roman" w:hAnsi="Times New Roman"/>
          <w:sz w:val="28"/>
          <w:szCs w:val="28"/>
          <w:lang w:val="kk-KZ"/>
        </w:rPr>
        <w:t xml:space="preserve"> балаларға арналған пара-каратэ сабақтарын жалғастыратынын және оларды өткізу үшін басқа Орталықтардан тегін негізде сабақ беруге дайын жаттықтырушылар тартылатынын хабарлады.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97F61">
        <w:rPr>
          <w:rFonts w:ascii="Times New Roman" w:hAnsi="Times New Roman"/>
          <w:sz w:val="28"/>
          <w:szCs w:val="28"/>
          <w:lang w:val="kk-KZ"/>
        </w:rPr>
        <w:t>Сондай-ақ</w:t>
      </w:r>
      <w:r w:rsidR="00CE1696">
        <w:rPr>
          <w:rFonts w:ascii="Times New Roman" w:hAnsi="Times New Roman"/>
          <w:sz w:val="28"/>
          <w:szCs w:val="28"/>
          <w:lang w:val="kk-KZ"/>
        </w:rPr>
        <w:t>,</w:t>
      </w:r>
      <w:r w:rsidR="00D97F61">
        <w:rPr>
          <w:rFonts w:ascii="Times New Roman" w:hAnsi="Times New Roman"/>
          <w:sz w:val="28"/>
          <w:szCs w:val="28"/>
          <w:lang w:val="kk-KZ"/>
        </w:rPr>
        <w:t xml:space="preserve"> Орталықта Мүгедектігі бар бірнеше қызметкер, соның ішінде Орталыққа жаңадан тағайындалған директо</w:t>
      </w:r>
      <w:r w:rsidR="00CE1696">
        <w:rPr>
          <w:rFonts w:ascii="Times New Roman" w:hAnsi="Times New Roman"/>
          <w:sz w:val="28"/>
          <w:szCs w:val="28"/>
          <w:lang w:val="kk-KZ"/>
        </w:rPr>
        <w:t>р              К. К. Конкулов жұмыс істейтінін, оның</w:t>
      </w:r>
      <w:r w:rsidR="00D97F6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3-топтағы мүгедек екенін </w:t>
      </w:r>
      <w:r w:rsidR="00D97F61">
        <w:rPr>
          <w:rFonts w:ascii="Times New Roman" w:hAnsi="Times New Roman"/>
          <w:sz w:val="28"/>
          <w:szCs w:val="28"/>
          <w:lang w:val="kk-KZ"/>
        </w:rPr>
        <w:t>айта кету керек.</w:t>
      </w:r>
    </w:p>
    <w:p w:rsidR="00CE1696" w:rsidRDefault="00884B59" w:rsidP="0006316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Бұдан басқа, отырыс барысында қалалық мәслихаттың депутаттарын қалалық әкімдіктің атқарушы органдары </w:t>
      </w:r>
      <w:r w:rsidR="00CE1696" w:rsidRPr="00CE1696">
        <w:rPr>
          <w:rFonts w:ascii="Times New Roman" w:hAnsi="Times New Roman"/>
          <w:sz w:val="28"/>
          <w:szCs w:val="28"/>
          <w:lang w:val="kk-KZ"/>
        </w:rPr>
        <w:t>«Дене мүмкіндіктері шектеулі адамдарға арналған паралимпиадалық жаттығу орталығы мен «Тарлан» мұз айдынының қызметін ұйымдастыру» мемлекеттік-жеке меншік әріптестік жобасы бойынша қабылданған мемлекеттік міндеттемелерді іске асыру туралы»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 Нұр-Сұлтан қаласы мәслихаты</w:t>
      </w:r>
      <w:r w:rsidR="00E10B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комиссияларының бірлескен отырысының </w:t>
      </w:r>
      <w:r w:rsidR="00EF3BF3">
        <w:rPr>
          <w:rFonts w:ascii="Times New Roman" w:hAnsi="Times New Roman"/>
          <w:sz w:val="28"/>
          <w:szCs w:val="28"/>
          <w:lang w:val="kk-KZ"/>
        </w:rPr>
        <w:t xml:space="preserve">2019 жылғы 10 шілдедегі </w:t>
      </w:r>
      <w:r w:rsidR="00CE1696">
        <w:rPr>
          <w:rFonts w:ascii="Times New Roman" w:hAnsi="Times New Roman"/>
          <w:sz w:val="28"/>
          <w:szCs w:val="28"/>
          <w:lang w:val="kk-KZ"/>
        </w:rPr>
        <w:t xml:space="preserve"> қаулысымен бекітілген</w:t>
      </w:r>
      <w:r w:rsidR="00E10BDA">
        <w:rPr>
          <w:rFonts w:ascii="Times New Roman" w:hAnsi="Times New Roman"/>
          <w:sz w:val="28"/>
          <w:szCs w:val="28"/>
          <w:lang w:val="kk-KZ"/>
        </w:rPr>
        <w:t xml:space="preserve"> тапсырмаларды орындағаны туралы хабардар етті.</w:t>
      </w:r>
    </w:p>
    <w:p w:rsidR="00667BA0" w:rsidRDefault="00E10BDA" w:rsidP="00E10BDA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Сонымен, </w:t>
      </w:r>
      <w:r w:rsidR="00667BA0">
        <w:rPr>
          <w:rFonts w:ascii="Times New Roman" w:hAnsi="Times New Roman"/>
          <w:sz w:val="28"/>
          <w:szCs w:val="28"/>
          <w:lang w:val="kk-KZ"/>
        </w:rPr>
        <w:t xml:space="preserve">Орталықты білікті мамандармен, атап айтқанда жаттықтырушылармен, нұсқаушылармен және медициналық қызметкерлермен қамтамасыз </w:t>
      </w:r>
      <w:r>
        <w:rPr>
          <w:rFonts w:ascii="Times New Roman" w:hAnsi="Times New Roman"/>
          <w:sz w:val="28"/>
          <w:szCs w:val="28"/>
          <w:lang w:val="kk-KZ"/>
        </w:rPr>
        <w:t>ету бойынша шаралар қабылданды. Қ</w:t>
      </w:r>
      <w:r w:rsidR="00667BA0">
        <w:rPr>
          <w:rFonts w:ascii="Times New Roman" w:hAnsi="Times New Roman"/>
          <w:sz w:val="28"/>
          <w:szCs w:val="28"/>
          <w:lang w:val="kk-KZ"/>
        </w:rPr>
        <w:t xml:space="preserve">алалық мәслихаттың ұсынысына сәйкес </w:t>
      </w:r>
      <w:r w:rsidR="00FC1082">
        <w:rPr>
          <w:rFonts w:ascii="Times New Roman" w:hAnsi="Times New Roman"/>
          <w:sz w:val="28"/>
          <w:szCs w:val="28"/>
          <w:lang w:val="kk-KZ"/>
        </w:rPr>
        <w:t>ерекше балаларды тәрбиелеп отырған ата-аналарға арналған клуб құр</w:t>
      </w:r>
      <w:r>
        <w:rPr>
          <w:rFonts w:ascii="Times New Roman" w:hAnsi="Times New Roman"/>
          <w:sz w:val="28"/>
          <w:szCs w:val="28"/>
          <w:lang w:val="kk-KZ"/>
        </w:rPr>
        <w:t>ыл</w:t>
      </w:r>
      <w:r w:rsidR="00FC1082">
        <w:rPr>
          <w:rFonts w:ascii="Times New Roman" w:hAnsi="Times New Roman"/>
          <w:sz w:val="28"/>
          <w:szCs w:val="28"/>
          <w:lang w:val="kk-KZ"/>
        </w:rPr>
        <w:t xml:space="preserve">ды, онда мамандар психологиялық көмек көрсетеді, тиісті кеңестер береді, олар келе алатын кино көретін зал жұмыс істейді, жексенбі күндері йога бойынша сабақтар өтеді. </w:t>
      </w:r>
      <w:r w:rsidR="00FC1082" w:rsidRPr="00FC1082">
        <w:rPr>
          <w:rFonts w:ascii="Times New Roman" w:hAnsi="Times New Roman"/>
          <w:sz w:val="28"/>
          <w:szCs w:val="28"/>
          <w:lang w:val="kk-KZ"/>
        </w:rPr>
        <w:t>Мүмкіндігі шектеулі келушілерге арзан</w:t>
      </w:r>
      <w:r>
        <w:rPr>
          <w:rFonts w:ascii="Times New Roman" w:hAnsi="Times New Roman"/>
          <w:sz w:val="28"/>
          <w:szCs w:val="28"/>
          <w:lang w:val="kk-KZ"/>
        </w:rPr>
        <w:t>датылған</w:t>
      </w:r>
      <w:r w:rsidR="00FC1082" w:rsidRPr="00FC1082">
        <w:rPr>
          <w:rFonts w:ascii="Times New Roman" w:hAnsi="Times New Roman"/>
          <w:sz w:val="28"/>
          <w:szCs w:val="28"/>
          <w:lang w:val="kk-KZ"/>
        </w:rPr>
        <w:t xml:space="preserve"> кафелер, фотосессиялар қызмет көрсетеді.</w:t>
      </w:r>
      <w:r w:rsidR="00FC1082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FC1082" w:rsidRDefault="00FC1082" w:rsidP="0006316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>Сонымен қатар,</w:t>
      </w:r>
      <w:r w:rsidR="00C519AC">
        <w:rPr>
          <w:rFonts w:ascii="Times New Roman" w:hAnsi="Times New Roman"/>
          <w:sz w:val="28"/>
          <w:szCs w:val="28"/>
          <w:lang w:val="kk-KZ"/>
        </w:rPr>
        <w:t xml:space="preserve"> қаладық мәслихат депутаттары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1D49">
        <w:rPr>
          <w:rFonts w:ascii="Times New Roman" w:hAnsi="Times New Roman"/>
          <w:sz w:val="28"/>
          <w:szCs w:val="28"/>
          <w:lang w:val="kk-KZ"/>
        </w:rPr>
        <w:t>психоневрологиялық диспансерде есепте тұрган</w:t>
      </w:r>
      <w:r w:rsidR="000E1D49" w:rsidRPr="000E1D4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0F35CB">
        <w:rPr>
          <w:rFonts w:ascii="Times New Roman" w:hAnsi="Times New Roman"/>
          <w:sz w:val="28"/>
          <w:szCs w:val="28"/>
          <w:lang w:val="kk-KZ"/>
        </w:rPr>
        <w:t>менталдық бұзушылықтары бар адамдардын</w:t>
      </w:r>
      <w:r>
        <w:rPr>
          <w:rFonts w:ascii="Times New Roman" w:hAnsi="Times New Roman"/>
          <w:sz w:val="28"/>
          <w:szCs w:val="28"/>
          <w:lang w:val="kk-KZ"/>
        </w:rPr>
        <w:t xml:space="preserve">, соның ішінде балалар еріп жүретін тұлғаларсыз жаттығатынына, ал бұл </w:t>
      </w:r>
      <w:r w:rsidR="00C519AC">
        <w:rPr>
          <w:rFonts w:ascii="Times New Roman" w:hAnsi="Times New Roman"/>
          <w:sz w:val="28"/>
          <w:szCs w:val="28"/>
          <w:lang w:val="kk-KZ"/>
        </w:rPr>
        <w:t>оларға да, айналадағы адамдарға да қауіпті екеніне алаңдаушылық білдірді.</w:t>
      </w:r>
    </w:p>
    <w:p w:rsidR="00C519AC" w:rsidRDefault="00C519AC" w:rsidP="00063168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Сондай-ақ көшпелі отырыста Қазақстан Республикасы бойынша дене мүмкіндігі шектеулі адамдар үшін, денсаулығында </w:t>
      </w:r>
      <w:r w:rsidR="00992FA8">
        <w:rPr>
          <w:rFonts w:ascii="Times New Roman" w:hAnsi="Times New Roman"/>
          <w:sz w:val="28"/>
          <w:szCs w:val="28"/>
          <w:lang w:val="kk-KZ"/>
        </w:rPr>
        <w:t>түрлі кінараты</w:t>
      </w:r>
      <w:r>
        <w:rPr>
          <w:rFonts w:ascii="Times New Roman" w:hAnsi="Times New Roman"/>
          <w:sz w:val="28"/>
          <w:szCs w:val="28"/>
          <w:lang w:val="kk-KZ"/>
        </w:rPr>
        <w:t xml:space="preserve"> бар адамдар үшін </w:t>
      </w:r>
      <w:r w:rsidR="00992FA8">
        <w:rPr>
          <w:rFonts w:ascii="Times New Roman" w:hAnsi="Times New Roman"/>
          <w:sz w:val="28"/>
          <w:szCs w:val="28"/>
          <w:lang w:val="kk-KZ"/>
        </w:rPr>
        <w:t>немесе отырып жұмыс істейтін адамдардың физикалық жай-күйін көтеруді қажет ететін адамдар үшін</w:t>
      </w:r>
      <w:r>
        <w:rPr>
          <w:rFonts w:ascii="Times New Roman" w:hAnsi="Times New Roman"/>
          <w:sz w:val="28"/>
          <w:szCs w:val="28"/>
          <w:lang w:val="kk-KZ"/>
        </w:rPr>
        <w:t xml:space="preserve"> «Бейімді дене шынықтыру» </w:t>
      </w:r>
      <w:r w:rsidR="00992FA8">
        <w:rPr>
          <w:rFonts w:ascii="Times New Roman" w:hAnsi="Times New Roman"/>
          <w:sz w:val="28"/>
          <w:szCs w:val="28"/>
          <w:lang w:val="kk-KZ"/>
        </w:rPr>
        <w:t>бойынша мамандардың жоқтығы айтылды.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C519AC" w:rsidRDefault="00C519AC" w:rsidP="00992FA8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Жоғарыда баяндалғандардың негізінде Нұр-Сұлтан қаласы мәслихатының </w:t>
      </w:r>
      <w:r w:rsidRPr="00C519AC">
        <w:rPr>
          <w:rFonts w:ascii="Times New Roman" w:hAnsi="Times New Roman"/>
          <w:sz w:val="28"/>
          <w:szCs w:val="28"/>
          <w:lang w:val="kk-KZ"/>
        </w:rPr>
        <w:t>бюджет, экономика, өнеркәсіп және кәсіпкерлік мәселелері</w:t>
      </w:r>
      <w:r w:rsidR="00992FA8">
        <w:rPr>
          <w:rFonts w:ascii="Times New Roman" w:hAnsi="Times New Roman"/>
          <w:sz w:val="28"/>
          <w:szCs w:val="28"/>
          <w:lang w:val="kk-KZ"/>
        </w:rPr>
        <w:t xml:space="preserve"> жөніндегі тұрақты комиссиясы </w:t>
      </w:r>
      <w:r w:rsidR="00992FA8">
        <w:rPr>
          <w:rFonts w:ascii="Times New Roman" w:hAnsi="Times New Roman"/>
          <w:b/>
          <w:sz w:val="28"/>
          <w:szCs w:val="28"/>
          <w:lang w:val="kk-KZ"/>
        </w:rPr>
        <w:t>ҚАУЛЫ ЕТТІ:</w:t>
      </w:r>
    </w:p>
    <w:p w:rsidR="008C121B" w:rsidRDefault="008C121B" w:rsidP="00992FA8">
      <w:pPr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992FA8" w:rsidRDefault="00992FA8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«Нұр-Сұлтан қаласының Қалалық ортаны реген</w:t>
      </w:r>
      <w:r w:rsidR="00E10BDA">
        <w:rPr>
          <w:rFonts w:ascii="Times New Roman" w:hAnsi="Times New Roman"/>
          <w:sz w:val="28"/>
          <w:szCs w:val="28"/>
          <w:lang w:val="kk-KZ"/>
        </w:rPr>
        <w:t xml:space="preserve">ерациялау        басқармасы» ММ-не </w:t>
      </w:r>
      <w:r>
        <w:rPr>
          <w:rFonts w:ascii="Times New Roman" w:hAnsi="Times New Roman"/>
          <w:sz w:val="28"/>
          <w:szCs w:val="28"/>
          <w:lang w:val="kk-KZ"/>
        </w:rPr>
        <w:t>«Мәдениет және спорт басқармасы» ММ</w:t>
      </w:r>
      <w:r w:rsidR="00E10BDA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3D1F16">
        <w:rPr>
          <w:rFonts w:ascii="Times New Roman" w:hAnsi="Times New Roman"/>
          <w:sz w:val="28"/>
          <w:szCs w:val="28"/>
          <w:lang w:val="kk-KZ"/>
        </w:rPr>
        <w:t xml:space="preserve"> Орталықпен</w:t>
      </w:r>
      <w:r>
        <w:rPr>
          <w:rFonts w:ascii="Times New Roman" w:hAnsi="Times New Roman"/>
          <w:sz w:val="28"/>
          <w:szCs w:val="28"/>
          <w:lang w:val="kk-KZ"/>
        </w:rPr>
        <w:t xml:space="preserve"> бірлесіп ұсынуға:</w:t>
      </w:r>
    </w:p>
    <w:p w:rsidR="00992FA8" w:rsidRDefault="00992FA8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9D42B9">
        <w:rPr>
          <w:rFonts w:ascii="Times New Roman" w:hAnsi="Times New Roman"/>
          <w:sz w:val="28"/>
          <w:szCs w:val="28"/>
          <w:lang w:val="kk-KZ"/>
        </w:rPr>
        <w:t xml:space="preserve">Орталықтың </w:t>
      </w:r>
      <w:r w:rsidR="00475CB9" w:rsidRPr="009D42B9">
        <w:rPr>
          <w:rFonts w:ascii="Times New Roman" w:hAnsi="Times New Roman"/>
          <w:sz w:val="28"/>
          <w:szCs w:val="28"/>
          <w:lang w:val="kk-KZ"/>
        </w:rPr>
        <w:t>ата-аналармен, Спорт мектебінің паракаратист оқушыларымен қалыптасқан даулы жағдайларды жою бойынша барлық шараларды қабылдауға;</w:t>
      </w:r>
    </w:p>
    <w:p w:rsidR="00475CB9" w:rsidRDefault="00475CB9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75CB9">
        <w:rPr>
          <w:rFonts w:ascii="Times New Roman" w:hAnsi="Times New Roman"/>
          <w:sz w:val="28"/>
          <w:szCs w:val="28"/>
          <w:lang w:val="kk-KZ"/>
        </w:rPr>
        <w:t>«Дене мүмкіндіктері шектеулі адамдарға арналған паралимпиадалық жаттығу орталығы мен «Тарлан» мұз айдынының қызметін ұйымдастыру» жобасы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475CB9">
        <w:rPr>
          <w:rFonts w:ascii="Times New Roman" w:hAnsi="Times New Roman"/>
          <w:sz w:val="28"/>
          <w:szCs w:val="28"/>
          <w:lang w:val="kk-KZ"/>
        </w:rPr>
        <w:t xml:space="preserve"> мемлекеттік-жеке меншік әріптестік</w:t>
      </w:r>
      <w:r>
        <w:rPr>
          <w:rFonts w:ascii="Times New Roman" w:hAnsi="Times New Roman"/>
          <w:sz w:val="28"/>
          <w:szCs w:val="28"/>
          <w:lang w:val="kk-KZ"/>
        </w:rPr>
        <w:t xml:space="preserve"> Шартында Қазақстан Республикасы заңнамасында қарастырылған тәртіп бойынша пара каратэ спорт түрін қарастыруға;</w:t>
      </w:r>
    </w:p>
    <w:p w:rsidR="00475CB9" w:rsidRDefault="00475CB9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дене мүмкінд</w:t>
      </w:r>
      <w:r w:rsidR="00E10BDA">
        <w:rPr>
          <w:rFonts w:ascii="Times New Roman" w:hAnsi="Times New Roman"/>
          <w:sz w:val="28"/>
          <w:szCs w:val="28"/>
          <w:lang w:val="kk-KZ"/>
        </w:rPr>
        <w:t>ігі шектеулі адамдар үшін пара-к</w:t>
      </w:r>
      <w:r>
        <w:rPr>
          <w:rFonts w:ascii="Times New Roman" w:hAnsi="Times New Roman"/>
          <w:sz w:val="28"/>
          <w:szCs w:val="28"/>
          <w:lang w:val="kk-KZ"/>
        </w:rPr>
        <w:t>аратэ сабағын жүргізу бойынша жұмыстарды жалғастыруға;</w:t>
      </w:r>
    </w:p>
    <w:p w:rsidR="00475CB9" w:rsidRDefault="00475CB9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спорт залын қажетті құралдармен жабдықтауға (швед қабырғасы, грушалар, бұраулар және т.б.);</w:t>
      </w:r>
    </w:p>
    <w:p w:rsidR="00475CB9" w:rsidRDefault="004B0A8B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</w:t>
      </w:r>
      <w:r w:rsidR="008C121B">
        <w:rPr>
          <w:rFonts w:ascii="Times New Roman" w:hAnsi="Times New Roman"/>
          <w:sz w:val="28"/>
          <w:szCs w:val="28"/>
          <w:lang w:val="kk-KZ"/>
        </w:rPr>
        <w:t xml:space="preserve">азақстан 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="008C121B">
        <w:rPr>
          <w:rFonts w:ascii="Times New Roman" w:hAnsi="Times New Roman"/>
          <w:sz w:val="28"/>
          <w:szCs w:val="28"/>
          <w:lang w:val="kk-KZ"/>
        </w:rPr>
        <w:t>еспубликасы заңңамасының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заңнамасының талаптарын </w:t>
      </w:r>
      <w:r w:rsidR="008C121B">
        <w:rPr>
          <w:rFonts w:ascii="Times New Roman" w:hAnsi="Times New Roman"/>
          <w:sz w:val="28"/>
          <w:szCs w:val="28"/>
          <w:lang w:val="kk-KZ"/>
        </w:rPr>
        <w:t>психоневроягиялык диспансерде ескере тұрған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8C121B">
        <w:rPr>
          <w:rFonts w:ascii="Times New Roman" w:hAnsi="Times New Roman"/>
          <w:sz w:val="28"/>
          <w:szCs w:val="28"/>
          <w:lang w:val="kk-KZ"/>
        </w:rPr>
        <w:t xml:space="preserve">менталдық бұзушылықтары бар адамдардын, соның ішінде </w:t>
      </w:r>
      <w:r>
        <w:rPr>
          <w:rFonts w:ascii="Times New Roman" w:hAnsi="Times New Roman"/>
          <w:sz w:val="28"/>
          <w:szCs w:val="28"/>
          <w:lang w:val="kk-KZ"/>
        </w:rPr>
        <w:t xml:space="preserve">балалардың Орталықта бос уақытын өткізген кезінде, демалыс немесе спортпен шұғылданған кезінде міндетті түрде </w:t>
      </w:r>
      <w:r w:rsidR="00A47F40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B1221F">
        <w:rPr>
          <w:rFonts w:ascii="Times New Roman" w:hAnsi="Times New Roman"/>
          <w:sz w:val="28"/>
          <w:szCs w:val="28"/>
          <w:lang w:val="kk-KZ"/>
        </w:rPr>
        <w:t>ертіп жүр</w:t>
      </w:r>
      <w:r w:rsidR="00E977E3">
        <w:rPr>
          <w:rFonts w:ascii="Times New Roman" w:hAnsi="Times New Roman"/>
          <w:sz w:val="28"/>
          <w:szCs w:val="28"/>
          <w:lang w:val="kk-KZ"/>
        </w:rPr>
        <w:t>етін тұлғалар</w:t>
      </w:r>
      <w:r w:rsidR="00B1221F">
        <w:rPr>
          <w:rFonts w:ascii="Times New Roman" w:hAnsi="Times New Roman"/>
          <w:sz w:val="28"/>
          <w:szCs w:val="28"/>
          <w:lang w:val="kk-KZ"/>
        </w:rPr>
        <w:t xml:space="preserve"> жөніндегі</w:t>
      </w:r>
      <w:r>
        <w:rPr>
          <w:rFonts w:ascii="Times New Roman" w:hAnsi="Times New Roman"/>
          <w:sz w:val="28"/>
          <w:szCs w:val="28"/>
          <w:lang w:val="kk-KZ"/>
        </w:rPr>
        <w:t xml:space="preserve"> талаптар</w:t>
      </w:r>
      <w:r w:rsidR="00B1221F">
        <w:rPr>
          <w:rFonts w:ascii="Times New Roman" w:hAnsi="Times New Roman"/>
          <w:sz w:val="28"/>
          <w:szCs w:val="28"/>
          <w:lang w:val="kk-KZ"/>
        </w:rPr>
        <w:t>ды белгілеуге және тиісті шарттард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B1221F">
        <w:rPr>
          <w:rFonts w:ascii="Times New Roman" w:hAnsi="Times New Roman"/>
          <w:sz w:val="28"/>
          <w:szCs w:val="28"/>
          <w:lang w:val="kk-KZ"/>
        </w:rPr>
        <w:t xml:space="preserve"> осы міндеттемені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221F">
        <w:rPr>
          <w:rFonts w:ascii="Times New Roman" w:hAnsi="Times New Roman"/>
          <w:sz w:val="28"/>
          <w:szCs w:val="28"/>
          <w:lang w:val="kk-KZ"/>
        </w:rPr>
        <w:t xml:space="preserve">белгілеуге қатысты </w:t>
      </w:r>
      <w:r>
        <w:rPr>
          <w:rFonts w:ascii="Times New Roman" w:hAnsi="Times New Roman"/>
          <w:sz w:val="28"/>
          <w:szCs w:val="28"/>
          <w:lang w:val="kk-KZ"/>
        </w:rPr>
        <w:t>мәселелерді пысықтауға;</w:t>
      </w:r>
    </w:p>
    <w:p w:rsidR="00A47F40" w:rsidRDefault="00A47F40" w:rsidP="00992FA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дене мүмкіндігі шектеулі адамдар үшін олардың бос уақытын, демалысын және спортпен шұғылдануын өткізу кезінде қауіпсіз, жайлы және қолайлы жағдайлар жасау және Орталықты жоғары білікті мамандармен қамтамасыз ету бойынша жұмыстарды жалғастыруға.</w:t>
      </w:r>
    </w:p>
    <w:p w:rsidR="00B1221F" w:rsidRDefault="00A47F40" w:rsidP="00403CC8">
      <w:pPr>
        <w:ind w:firstLine="708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403CC8">
        <w:rPr>
          <w:rFonts w:ascii="Times New Roman" w:hAnsi="Times New Roman"/>
          <w:sz w:val="28"/>
          <w:szCs w:val="28"/>
          <w:lang w:val="kk-KZ"/>
        </w:rPr>
        <w:t>Нұр-Сұлтан қаласының м</w:t>
      </w:r>
      <w:r>
        <w:rPr>
          <w:rFonts w:ascii="Times New Roman" w:hAnsi="Times New Roman"/>
          <w:sz w:val="28"/>
          <w:szCs w:val="28"/>
          <w:lang w:val="kk-KZ"/>
        </w:rPr>
        <w:t>әдениет және спорт</w:t>
      </w:r>
      <w:r w:rsidR="00403CC8">
        <w:rPr>
          <w:rFonts w:ascii="Times New Roman" w:hAnsi="Times New Roman"/>
          <w:sz w:val="28"/>
          <w:szCs w:val="28"/>
          <w:lang w:val="kk-KZ"/>
        </w:rPr>
        <w:t xml:space="preserve"> басқармасы</w:t>
      </w:r>
      <w:r>
        <w:rPr>
          <w:rFonts w:ascii="Times New Roman" w:hAnsi="Times New Roman"/>
          <w:sz w:val="28"/>
          <w:szCs w:val="28"/>
          <w:lang w:val="kk-KZ"/>
        </w:rPr>
        <w:t>» ММ</w:t>
      </w:r>
      <w:r w:rsidR="00403CC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572F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 Білім және ғылым министрлігіне </w:t>
      </w:r>
      <w:r w:rsidR="0007572F" w:rsidRPr="0007572F">
        <w:rPr>
          <w:rFonts w:ascii="Times New Roman" w:hAnsi="Times New Roman"/>
          <w:sz w:val="28"/>
          <w:szCs w:val="28"/>
          <w:lang w:val="kk-KZ"/>
        </w:rPr>
        <w:t>дене мүмкіндігі шектеулі адамдар үшін, денсаулығында түрлі кінараты бар адамдар үшін немесе отырып жұмыс істейтін адамдардың физикалық жай-күйін көтеруді қажет ететін адамдар үшін</w:t>
      </w:r>
      <w:r w:rsidR="0007572F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тиісті ЖОО «Бейімді дене шынықтыру» мамандығын енгізуге қатысты хат жобасын дайындауды ұсыну.</w:t>
      </w:r>
    </w:p>
    <w:p w:rsidR="0007572F" w:rsidRDefault="0007572F" w:rsidP="0007572F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F3BF3" w:rsidRDefault="00EF3BF3" w:rsidP="0007572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7572F" w:rsidRPr="0007572F" w:rsidRDefault="0007572F" w:rsidP="0007572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2F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мәслихатының </w:t>
      </w:r>
    </w:p>
    <w:p w:rsidR="0007572F" w:rsidRPr="0007572F" w:rsidRDefault="0007572F" w:rsidP="0007572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2F">
        <w:rPr>
          <w:rFonts w:ascii="Times New Roman" w:hAnsi="Times New Roman"/>
          <w:b/>
          <w:sz w:val="28"/>
          <w:szCs w:val="28"/>
          <w:lang w:val="kk-KZ"/>
        </w:rPr>
        <w:t xml:space="preserve">бюджет, экономика, өнеркәсіп және </w:t>
      </w:r>
    </w:p>
    <w:p w:rsidR="0007572F" w:rsidRPr="0007572F" w:rsidRDefault="0007572F" w:rsidP="0007572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2F">
        <w:rPr>
          <w:rFonts w:ascii="Times New Roman" w:hAnsi="Times New Roman"/>
          <w:b/>
          <w:sz w:val="28"/>
          <w:szCs w:val="28"/>
          <w:lang w:val="kk-KZ"/>
        </w:rPr>
        <w:t xml:space="preserve">кәсіпкерлік мәселелері жөніндегі </w:t>
      </w:r>
    </w:p>
    <w:p w:rsidR="0007572F" w:rsidRPr="0007572F" w:rsidRDefault="0007572F" w:rsidP="0007572F">
      <w:pPr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2F">
        <w:rPr>
          <w:rFonts w:ascii="Times New Roman" w:hAnsi="Times New Roman"/>
          <w:b/>
          <w:sz w:val="28"/>
          <w:szCs w:val="28"/>
          <w:lang w:val="kk-KZ"/>
        </w:rPr>
        <w:t xml:space="preserve">тұрақты комиссиясының төрағасы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</w:t>
      </w:r>
      <w:r w:rsidRPr="0007572F">
        <w:rPr>
          <w:rFonts w:ascii="Times New Roman" w:hAnsi="Times New Roman"/>
          <w:b/>
          <w:sz w:val="28"/>
          <w:szCs w:val="28"/>
          <w:lang w:val="kk-KZ"/>
        </w:rPr>
        <w:t xml:space="preserve">          М. Шекенов</w:t>
      </w:r>
    </w:p>
    <w:p w:rsidR="0007572F" w:rsidRDefault="0007572F" w:rsidP="0007572F">
      <w:pPr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A3A9B" w:rsidRPr="0007572F" w:rsidRDefault="000A3A9B" w:rsidP="0007572F">
      <w:pPr>
        <w:tabs>
          <w:tab w:val="left" w:pos="708"/>
          <w:tab w:val="left" w:pos="2244"/>
        </w:tabs>
        <w:rPr>
          <w:color w:val="FF0000"/>
          <w:sz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CD1F9E" w:rsidRPr="00B8394C" w:rsidRDefault="00CD1F9E" w:rsidP="00AC2A9C">
      <w:pPr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sectPr w:rsidR="00CD1F9E" w:rsidRPr="00B8394C" w:rsidSect="00F33DA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3D" w:rsidRDefault="00094B3D" w:rsidP="00F017F8">
      <w:r>
        <w:separator/>
      </w:r>
    </w:p>
  </w:endnote>
  <w:endnote w:type="continuationSeparator" w:id="0">
    <w:p w:rsidR="00094B3D" w:rsidRDefault="00094B3D" w:rsidP="00F0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3D" w:rsidRDefault="00094B3D" w:rsidP="00F017F8">
      <w:r>
        <w:separator/>
      </w:r>
    </w:p>
  </w:footnote>
  <w:footnote w:type="continuationSeparator" w:id="0">
    <w:p w:rsidR="00094B3D" w:rsidRDefault="00094B3D" w:rsidP="00F0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E6" w:rsidRDefault="00864B8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FC782E">
      <w:rPr>
        <w:noProof/>
      </w:rPr>
      <w:t>2</w:t>
    </w:r>
    <w:r>
      <w:rPr>
        <w:noProof/>
      </w:rPr>
      <w:fldChar w:fldCharType="end"/>
    </w:r>
  </w:p>
  <w:p w:rsidR="006F17E6" w:rsidRDefault="006F17E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584"/>
    <w:multiLevelType w:val="hybridMultilevel"/>
    <w:tmpl w:val="065A0D86"/>
    <w:lvl w:ilvl="0" w:tplc="19BC8E1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85BD0"/>
    <w:multiLevelType w:val="hybridMultilevel"/>
    <w:tmpl w:val="600C45EA"/>
    <w:lvl w:ilvl="0" w:tplc="11D6AB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0853FC"/>
    <w:multiLevelType w:val="hybridMultilevel"/>
    <w:tmpl w:val="3274FCD4"/>
    <w:lvl w:ilvl="0" w:tplc="806C32E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18162DE7"/>
    <w:multiLevelType w:val="hybridMultilevel"/>
    <w:tmpl w:val="8ACC4FD8"/>
    <w:lvl w:ilvl="0" w:tplc="81786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314BAA"/>
    <w:multiLevelType w:val="hybridMultilevel"/>
    <w:tmpl w:val="33FEE4C0"/>
    <w:lvl w:ilvl="0" w:tplc="D316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7E4212"/>
    <w:multiLevelType w:val="hybridMultilevel"/>
    <w:tmpl w:val="A72A9E86"/>
    <w:lvl w:ilvl="0" w:tplc="E85E124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663343A"/>
    <w:multiLevelType w:val="hybridMultilevel"/>
    <w:tmpl w:val="8EAC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741F84"/>
    <w:multiLevelType w:val="hybridMultilevel"/>
    <w:tmpl w:val="C93EC5F8"/>
    <w:lvl w:ilvl="0" w:tplc="D88C0FF6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9A0231"/>
    <w:multiLevelType w:val="hybridMultilevel"/>
    <w:tmpl w:val="5FD012AE"/>
    <w:lvl w:ilvl="0" w:tplc="39000D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2F6E10"/>
    <w:multiLevelType w:val="hybridMultilevel"/>
    <w:tmpl w:val="8F4CED36"/>
    <w:lvl w:ilvl="0" w:tplc="29422C1C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0">
    <w:nsid w:val="610C4D7C"/>
    <w:multiLevelType w:val="hybridMultilevel"/>
    <w:tmpl w:val="C914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143772"/>
    <w:multiLevelType w:val="hybridMultilevel"/>
    <w:tmpl w:val="E552404E"/>
    <w:lvl w:ilvl="0" w:tplc="972614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AD4C03"/>
    <w:multiLevelType w:val="hybridMultilevel"/>
    <w:tmpl w:val="3F087FF8"/>
    <w:lvl w:ilvl="0" w:tplc="C688F3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12D0ABA"/>
    <w:multiLevelType w:val="hybridMultilevel"/>
    <w:tmpl w:val="EE3AC4A0"/>
    <w:lvl w:ilvl="0" w:tplc="C86A1348">
      <w:start w:val="2"/>
      <w:numFmt w:val="bullet"/>
      <w:lvlText w:val="-"/>
      <w:lvlJc w:val="left"/>
      <w:pPr>
        <w:ind w:left="347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5" w:hanging="360"/>
      </w:pPr>
      <w:rPr>
        <w:rFonts w:ascii="Wingdings" w:hAnsi="Wingdings" w:hint="default"/>
      </w:rPr>
    </w:lvl>
  </w:abstractNum>
  <w:abstractNum w:abstractNumId="14">
    <w:nsid w:val="79533B5E"/>
    <w:multiLevelType w:val="hybridMultilevel"/>
    <w:tmpl w:val="3C805DD2"/>
    <w:lvl w:ilvl="0" w:tplc="EBB046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76"/>
    <w:rsid w:val="000034F3"/>
    <w:rsid w:val="00007E05"/>
    <w:rsid w:val="0002206A"/>
    <w:rsid w:val="00031D3A"/>
    <w:rsid w:val="00036856"/>
    <w:rsid w:val="00041D4C"/>
    <w:rsid w:val="0004314E"/>
    <w:rsid w:val="00062DF8"/>
    <w:rsid w:val="00063168"/>
    <w:rsid w:val="0007572F"/>
    <w:rsid w:val="0007625C"/>
    <w:rsid w:val="00076DA4"/>
    <w:rsid w:val="000854B9"/>
    <w:rsid w:val="00086B50"/>
    <w:rsid w:val="000911D1"/>
    <w:rsid w:val="00091CBF"/>
    <w:rsid w:val="00093E85"/>
    <w:rsid w:val="00094B3D"/>
    <w:rsid w:val="00097FE8"/>
    <w:rsid w:val="000A0C74"/>
    <w:rsid w:val="000A10FC"/>
    <w:rsid w:val="000A3A9B"/>
    <w:rsid w:val="000A4029"/>
    <w:rsid w:val="000B5325"/>
    <w:rsid w:val="000C4ACD"/>
    <w:rsid w:val="000E1D49"/>
    <w:rsid w:val="000E64EE"/>
    <w:rsid w:val="000F0350"/>
    <w:rsid w:val="000F347C"/>
    <w:rsid w:val="000F35CB"/>
    <w:rsid w:val="000F5A8E"/>
    <w:rsid w:val="00103025"/>
    <w:rsid w:val="00104198"/>
    <w:rsid w:val="0011108B"/>
    <w:rsid w:val="0012463A"/>
    <w:rsid w:val="00126C29"/>
    <w:rsid w:val="001307C7"/>
    <w:rsid w:val="001372CF"/>
    <w:rsid w:val="00142002"/>
    <w:rsid w:val="001515E0"/>
    <w:rsid w:val="00180200"/>
    <w:rsid w:val="00180C39"/>
    <w:rsid w:val="0018315B"/>
    <w:rsid w:val="00183401"/>
    <w:rsid w:val="001847FD"/>
    <w:rsid w:val="00185F66"/>
    <w:rsid w:val="00191362"/>
    <w:rsid w:val="001A29C0"/>
    <w:rsid w:val="001B47F2"/>
    <w:rsid w:val="001B7895"/>
    <w:rsid w:val="001B7CDB"/>
    <w:rsid w:val="001C09C2"/>
    <w:rsid w:val="001C2F68"/>
    <w:rsid w:val="001D75A2"/>
    <w:rsid w:val="001E0E3D"/>
    <w:rsid w:val="001E4F60"/>
    <w:rsid w:val="001E6EC8"/>
    <w:rsid w:val="002034A6"/>
    <w:rsid w:val="00205264"/>
    <w:rsid w:val="00205C1A"/>
    <w:rsid w:val="00206955"/>
    <w:rsid w:val="00207B01"/>
    <w:rsid w:val="00211A33"/>
    <w:rsid w:val="00215A29"/>
    <w:rsid w:val="00215B45"/>
    <w:rsid w:val="00223AFA"/>
    <w:rsid w:val="00233F6E"/>
    <w:rsid w:val="0023424F"/>
    <w:rsid w:val="0024226E"/>
    <w:rsid w:val="00246C88"/>
    <w:rsid w:val="00250368"/>
    <w:rsid w:val="00252EC1"/>
    <w:rsid w:val="002575DD"/>
    <w:rsid w:val="00272F06"/>
    <w:rsid w:val="00282490"/>
    <w:rsid w:val="00283BA2"/>
    <w:rsid w:val="002903EC"/>
    <w:rsid w:val="0029046D"/>
    <w:rsid w:val="00290D29"/>
    <w:rsid w:val="0029171D"/>
    <w:rsid w:val="0029213E"/>
    <w:rsid w:val="0029222C"/>
    <w:rsid w:val="00293BCE"/>
    <w:rsid w:val="00296C53"/>
    <w:rsid w:val="002A75CF"/>
    <w:rsid w:val="002B589F"/>
    <w:rsid w:val="002B58AC"/>
    <w:rsid w:val="002C0578"/>
    <w:rsid w:val="002C13CA"/>
    <w:rsid w:val="002C4291"/>
    <w:rsid w:val="002C4828"/>
    <w:rsid w:val="002C53D2"/>
    <w:rsid w:val="002C5D5E"/>
    <w:rsid w:val="002E532F"/>
    <w:rsid w:val="002F0B77"/>
    <w:rsid w:val="002F22FD"/>
    <w:rsid w:val="002F740B"/>
    <w:rsid w:val="00300842"/>
    <w:rsid w:val="00300F92"/>
    <w:rsid w:val="00304763"/>
    <w:rsid w:val="0031731A"/>
    <w:rsid w:val="00317506"/>
    <w:rsid w:val="003258C4"/>
    <w:rsid w:val="00325B18"/>
    <w:rsid w:val="003275FF"/>
    <w:rsid w:val="00327D15"/>
    <w:rsid w:val="0033340E"/>
    <w:rsid w:val="00336495"/>
    <w:rsid w:val="0034011A"/>
    <w:rsid w:val="00343071"/>
    <w:rsid w:val="00345903"/>
    <w:rsid w:val="00347AFF"/>
    <w:rsid w:val="00350B18"/>
    <w:rsid w:val="0035213D"/>
    <w:rsid w:val="0036501C"/>
    <w:rsid w:val="00373796"/>
    <w:rsid w:val="003777A7"/>
    <w:rsid w:val="00383FE6"/>
    <w:rsid w:val="00384974"/>
    <w:rsid w:val="00392474"/>
    <w:rsid w:val="00392D32"/>
    <w:rsid w:val="003937FA"/>
    <w:rsid w:val="003939A9"/>
    <w:rsid w:val="003B582A"/>
    <w:rsid w:val="003B749C"/>
    <w:rsid w:val="003B7A99"/>
    <w:rsid w:val="003B7C7A"/>
    <w:rsid w:val="003C3ABB"/>
    <w:rsid w:val="003C57B0"/>
    <w:rsid w:val="003D1F16"/>
    <w:rsid w:val="003D3127"/>
    <w:rsid w:val="003D54DA"/>
    <w:rsid w:val="003E7867"/>
    <w:rsid w:val="003F3E0E"/>
    <w:rsid w:val="003F42F9"/>
    <w:rsid w:val="004027D2"/>
    <w:rsid w:val="00403CC8"/>
    <w:rsid w:val="00404385"/>
    <w:rsid w:val="00404A39"/>
    <w:rsid w:val="00405574"/>
    <w:rsid w:val="00406B67"/>
    <w:rsid w:val="00433035"/>
    <w:rsid w:val="00434B96"/>
    <w:rsid w:val="0043667B"/>
    <w:rsid w:val="00444A7A"/>
    <w:rsid w:val="00444EC8"/>
    <w:rsid w:val="00451BDE"/>
    <w:rsid w:val="004537CB"/>
    <w:rsid w:val="00453E08"/>
    <w:rsid w:val="004577A2"/>
    <w:rsid w:val="004614F2"/>
    <w:rsid w:val="00464E1E"/>
    <w:rsid w:val="00466231"/>
    <w:rsid w:val="00471111"/>
    <w:rsid w:val="004712D6"/>
    <w:rsid w:val="00471876"/>
    <w:rsid w:val="00475CB9"/>
    <w:rsid w:val="00480158"/>
    <w:rsid w:val="00491A86"/>
    <w:rsid w:val="00496152"/>
    <w:rsid w:val="004A1876"/>
    <w:rsid w:val="004B0A8B"/>
    <w:rsid w:val="004C0AD7"/>
    <w:rsid w:val="004C2074"/>
    <w:rsid w:val="004C244B"/>
    <w:rsid w:val="004C39A6"/>
    <w:rsid w:val="004D2955"/>
    <w:rsid w:val="004D543A"/>
    <w:rsid w:val="004E5D4C"/>
    <w:rsid w:val="004F1CED"/>
    <w:rsid w:val="004F33D9"/>
    <w:rsid w:val="005003A3"/>
    <w:rsid w:val="005020E8"/>
    <w:rsid w:val="00507528"/>
    <w:rsid w:val="00507F79"/>
    <w:rsid w:val="00510385"/>
    <w:rsid w:val="00510F9B"/>
    <w:rsid w:val="00512F6E"/>
    <w:rsid w:val="00531C10"/>
    <w:rsid w:val="00534886"/>
    <w:rsid w:val="00543C17"/>
    <w:rsid w:val="00546338"/>
    <w:rsid w:val="005465E0"/>
    <w:rsid w:val="00565592"/>
    <w:rsid w:val="00580131"/>
    <w:rsid w:val="00590AA7"/>
    <w:rsid w:val="00593BCD"/>
    <w:rsid w:val="0059710F"/>
    <w:rsid w:val="005978A6"/>
    <w:rsid w:val="005A2BAB"/>
    <w:rsid w:val="005A3E35"/>
    <w:rsid w:val="005B76A2"/>
    <w:rsid w:val="005B7EBE"/>
    <w:rsid w:val="005C3BEA"/>
    <w:rsid w:val="005C714A"/>
    <w:rsid w:val="005D7B28"/>
    <w:rsid w:val="005E1E91"/>
    <w:rsid w:val="005E2325"/>
    <w:rsid w:val="005F087E"/>
    <w:rsid w:val="005F5101"/>
    <w:rsid w:val="00604324"/>
    <w:rsid w:val="006048FC"/>
    <w:rsid w:val="00607066"/>
    <w:rsid w:val="00611152"/>
    <w:rsid w:val="00613C96"/>
    <w:rsid w:val="00614AB6"/>
    <w:rsid w:val="0063012B"/>
    <w:rsid w:val="00635FFE"/>
    <w:rsid w:val="006379F3"/>
    <w:rsid w:val="00640F40"/>
    <w:rsid w:val="0064327D"/>
    <w:rsid w:val="00646506"/>
    <w:rsid w:val="006563CC"/>
    <w:rsid w:val="00666AAD"/>
    <w:rsid w:val="00667BA0"/>
    <w:rsid w:val="0067127F"/>
    <w:rsid w:val="006759D5"/>
    <w:rsid w:val="006802A1"/>
    <w:rsid w:val="00686021"/>
    <w:rsid w:val="0069034F"/>
    <w:rsid w:val="006905BF"/>
    <w:rsid w:val="006A152B"/>
    <w:rsid w:val="006A17BF"/>
    <w:rsid w:val="006A1B55"/>
    <w:rsid w:val="006A4AED"/>
    <w:rsid w:val="006B06BC"/>
    <w:rsid w:val="006B3A5A"/>
    <w:rsid w:val="006C4E3C"/>
    <w:rsid w:val="006D3C17"/>
    <w:rsid w:val="006D7930"/>
    <w:rsid w:val="006F0BEB"/>
    <w:rsid w:val="006F17E6"/>
    <w:rsid w:val="006F48BA"/>
    <w:rsid w:val="007022F0"/>
    <w:rsid w:val="00704543"/>
    <w:rsid w:val="00710776"/>
    <w:rsid w:val="00722783"/>
    <w:rsid w:val="00722E11"/>
    <w:rsid w:val="007239F0"/>
    <w:rsid w:val="00732CA8"/>
    <w:rsid w:val="00733994"/>
    <w:rsid w:val="00745110"/>
    <w:rsid w:val="00752056"/>
    <w:rsid w:val="00756507"/>
    <w:rsid w:val="00760815"/>
    <w:rsid w:val="00764518"/>
    <w:rsid w:val="00771C70"/>
    <w:rsid w:val="007731A8"/>
    <w:rsid w:val="00773770"/>
    <w:rsid w:val="00780195"/>
    <w:rsid w:val="007911BC"/>
    <w:rsid w:val="007936A1"/>
    <w:rsid w:val="00794A85"/>
    <w:rsid w:val="007962FC"/>
    <w:rsid w:val="007973D3"/>
    <w:rsid w:val="007A149F"/>
    <w:rsid w:val="007A4FB2"/>
    <w:rsid w:val="007A5A1E"/>
    <w:rsid w:val="007B6B68"/>
    <w:rsid w:val="007C145C"/>
    <w:rsid w:val="007C35B7"/>
    <w:rsid w:val="007C7E74"/>
    <w:rsid w:val="007D2033"/>
    <w:rsid w:val="007E2053"/>
    <w:rsid w:val="007E4473"/>
    <w:rsid w:val="007E62D8"/>
    <w:rsid w:val="007F428B"/>
    <w:rsid w:val="008002D3"/>
    <w:rsid w:val="00804DAE"/>
    <w:rsid w:val="00805BA1"/>
    <w:rsid w:val="008131C5"/>
    <w:rsid w:val="008221A1"/>
    <w:rsid w:val="008257D7"/>
    <w:rsid w:val="008438C3"/>
    <w:rsid w:val="00847F2D"/>
    <w:rsid w:val="008556CC"/>
    <w:rsid w:val="0085703E"/>
    <w:rsid w:val="00864B8E"/>
    <w:rsid w:val="008677F0"/>
    <w:rsid w:val="00871C63"/>
    <w:rsid w:val="008762CF"/>
    <w:rsid w:val="00884B59"/>
    <w:rsid w:val="008877D2"/>
    <w:rsid w:val="00887A12"/>
    <w:rsid w:val="00896342"/>
    <w:rsid w:val="008A0119"/>
    <w:rsid w:val="008A0661"/>
    <w:rsid w:val="008A4564"/>
    <w:rsid w:val="008A6C7A"/>
    <w:rsid w:val="008A7466"/>
    <w:rsid w:val="008B08C5"/>
    <w:rsid w:val="008C121B"/>
    <w:rsid w:val="008C393F"/>
    <w:rsid w:val="008C3FE2"/>
    <w:rsid w:val="008E2F9D"/>
    <w:rsid w:val="008E7B1A"/>
    <w:rsid w:val="008F3AA1"/>
    <w:rsid w:val="008F4FA0"/>
    <w:rsid w:val="00900F94"/>
    <w:rsid w:val="00901AC5"/>
    <w:rsid w:val="00901FB7"/>
    <w:rsid w:val="00910711"/>
    <w:rsid w:val="0091140A"/>
    <w:rsid w:val="0091396A"/>
    <w:rsid w:val="009165DF"/>
    <w:rsid w:val="00916FE6"/>
    <w:rsid w:val="00935E32"/>
    <w:rsid w:val="00944738"/>
    <w:rsid w:val="00946B9E"/>
    <w:rsid w:val="0095054B"/>
    <w:rsid w:val="009602F5"/>
    <w:rsid w:val="009646F0"/>
    <w:rsid w:val="00965989"/>
    <w:rsid w:val="00974A84"/>
    <w:rsid w:val="00986E0F"/>
    <w:rsid w:val="00992FA8"/>
    <w:rsid w:val="00994F79"/>
    <w:rsid w:val="009A5025"/>
    <w:rsid w:val="009B0FDC"/>
    <w:rsid w:val="009C375C"/>
    <w:rsid w:val="009C7041"/>
    <w:rsid w:val="009D42B9"/>
    <w:rsid w:val="009E327D"/>
    <w:rsid w:val="009F1208"/>
    <w:rsid w:val="009F1C0D"/>
    <w:rsid w:val="009F1DE0"/>
    <w:rsid w:val="009F241B"/>
    <w:rsid w:val="009F375E"/>
    <w:rsid w:val="00A03726"/>
    <w:rsid w:val="00A07CEB"/>
    <w:rsid w:val="00A1107C"/>
    <w:rsid w:val="00A20E22"/>
    <w:rsid w:val="00A3098C"/>
    <w:rsid w:val="00A34A6E"/>
    <w:rsid w:val="00A40C6C"/>
    <w:rsid w:val="00A413D7"/>
    <w:rsid w:val="00A41AD1"/>
    <w:rsid w:val="00A42ACD"/>
    <w:rsid w:val="00A44AEB"/>
    <w:rsid w:val="00A47F40"/>
    <w:rsid w:val="00A53CC0"/>
    <w:rsid w:val="00A54613"/>
    <w:rsid w:val="00A56603"/>
    <w:rsid w:val="00A57CCE"/>
    <w:rsid w:val="00A624DC"/>
    <w:rsid w:val="00A733E2"/>
    <w:rsid w:val="00A73B03"/>
    <w:rsid w:val="00A77DFF"/>
    <w:rsid w:val="00A92051"/>
    <w:rsid w:val="00AA0841"/>
    <w:rsid w:val="00AB0DA6"/>
    <w:rsid w:val="00AB7DB4"/>
    <w:rsid w:val="00AC10A8"/>
    <w:rsid w:val="00AC2A9C"/>
    <w:rsid w:val="00AC7A1F"/>
    <w:rsid w:val="00AD0FAA"/>
    <w:rsid w:val="00AD2189"/>
    <w:rsid w:val="00AD315C"/>
    <w:rsid w:val="00AF0A8E"/>
    <w:rsid w:val="00AF7643"/>
    <w:rsid w:val="00B10468"/>
    <w:rsid w:val="00B11A8A"/>
    <w:rsid w:val="00B1221F"/>
    <w:rsid w:val="00B17131"/>
    <w:rsid w:val="00B203A3"/>
    <w:rsid w:val="00B267B3"/>
    <w:rsid w:val="00B32042"/>
    <w:rsid w:val="00B40FA4"/>
    <w:rsid w:val="00B51E39"/>
    <w:rsid w:val="00B53675"/>
    <w:rsid w:val="00B601AC"/>
    <w:rsid w:val="00B60C39"/>
    <w:rsid w:val="00B65491"/>
    <w:rsid w:val="00B760B7"/>
    <w:rsid w:val="00B76C9F"/>
    <w:rsid w:val="00B8125A"/>
    <w:rsid w:val="00B8268B"/>
    <w:rsid w:val="00B8394C"/>
    <w:rsid w:val="00B87936"/>
    <w:rsid w:val="00B91EFA"/>
    <w:rsid w:val="00BA11A6"/>
    <w:rsid w:val="00BA7EBD"/>
    <w:rsid w:val="00BB1A4B"/>
    <w:rsid w:val="00BB29AE"/>
    <w:rsid w:val="00BB32FB"/>
    <w:rsid w:val="00BB714D"/>
    <w:rsid w:val="00BC2A07"/>
    <w:rsid w:val="00BC5F9E"/>
    <w:rsid w:val="00BD6E65"/>
    <w:rsid w:val="00BE089C"/>
    <w:rsid w:val="00BE150B"/>
    <w:rsid w:val="00BE3CA4"/>
    <w:rsid w:val="00BF5303"/>
    <w:rsid w:val="00BF5DAF"/>
    <w:rsid w:val="00C02BB6"/>
    <w:rsid w:val="00C1214B"/>
    <w:rsid w:val="00C14B04"/>
    <w:rsid w:val="00C244B1"/>
    <w:rsid w:val="00C2516A"/>
    <w:rsid w:val="00C26D08"/>
    <w:rsid w:val="00C51364"/>
    <w:rsid w:val="00C519AC"/>
    <w:rsid w:val="00C534C3"/>
    <w:rsid w:val="00C57D44"/>
    <w:rsid w:val="00C65B79"/>
    <w:rsid w:val="00C66E97"/>
    <w:rsid w:val="00C70706"/>
    <w:rsid w:val="00C863A9"/>
    <w:rsid w:val="00C9061D"/>
    <w:rsid w:val="00C92167"/>
    <w:rsid w:val="00C94E4C"/>
    <w:rsid w:val="00CA347C"/>
    <w:rsid w:val="00CA4139"/>
    <w:rsid w:val="00CA6171"/>
    <w:rsid w:val="00CB309F"/>
    <w:rsid w:val="00CB4201"/>
    <w:rsid w:val="00CB7B52"/>
    <w:rsid w:val="00CC6753"/>
    <w:rsid w:val="00CC6FE0"/>
    <w:rsid w:val="00CD0C9E"/>
    <w:rsid w:val="00CD1F9E"/>
    <w:rsid w:val="00CD25E2"/>
    <w:rsid w:val="00CD3E0B"/>
    <w:rsid w:val="00CE1696"/>
    <w:rsid w:val="00CF015A"/>
    <w:rsid w:val="00CF0CB4"/>
    <w:rsid w:val="00CF64A6"/>
    <w:rsid w:val="00CF72B1"/>
    <w:rsid w:val="00D00E09"/>
    <w:rsid w:val="00D0700A"/>
    <w:rsid w:val="00D1153C"/>
    <w:rsid w:val="00D2249F"/>
    <w:rsid w:val="00D251B8"/>
    <w:rsid w:val="00D335A4"/>
    <w:rsid w:val="00D34064"/>
    <w:rsid w:val="00D3655F"/>
    <w:rsid w:val="00D37892"/>
    <w:rsid w:val="00D403D8"/>
    <w:rsid w:val="00D435C0"/>
    <w:rsid w:val="00D451B8"/>
    <w:rsid w:val="00D711DE"/>
    <w:rsid w:val="00D75AD1"/>
    <w:rsid w:val="00D77DC7"/>
    <w:rsid w:val="00D94FB5"/>
    <w:rsid w:val="00D96DB4"/>
    <w:rsid w:val="00D970E6"/>
    <w:rsid w:val="00D97F61"/>
    <w:rsid w:val="00DB50DE"/>
    <w:rsid w:val="00DC65BD"/>
    <w:rsid w:val="00DD1693"/>
    <w:rsid w:val="00DD5DCE"/>
    <w:rsid w:val="00DE0BAA"/>
    <w:rsid w:val="00DE400B"/>
    <w:rsid w:val="00DE6668"/>
    <w:rsid w:val="00DF081B"/>
    <w:rsid w:val="00E03791"/>
    <w:rsid w:val="00E07A0C"/>
    <w:rsid w:val="00E10BDA"/>
    <w:rsid w:val="00E12698"/>
    <w:rsid w:val="00E258E3"/>
    <w:rsid w:val="00E34883"/>
    <w:rsid w:val="00E354C4"/>
    <w:rsid w:val="00E41CA3"/>
    <w:rsid w:val="00E44108"/>
    <w:rsid w:val="00E4411E"/>
    <w:rsid w:val="00E5418C"/>
    <w:rsid w:val="00E56512"/>
    <w:rsid w:val="00E57B69"/>
    <w:rsid w:val="00E61867"/>
    <w:rsid w:val="00E61BFD"/>
    <w:rsid w:val="00E673E2"/>
    <w:rsid w:val="00E82653"/>
    <w:rsid w:val="00E86E5C"/>
    <w:rsid w:val="00E92FD9"/>
    <w:rsid w:val="00E958E3"/>
    <w:rsid w:val="00E977E3"/>
    <w:rsid w:val="00EC38D6"/>
    <w:rsid w:val="00EC3A4F"/>
    <w:rsid w:val="00ED2132"/>
    <w:rsid w:val="00ED4ECA"/>
    <w:rsid w:val="00ED664E"/>
    <w:rsid w:val="00ED7072"/>
    <w:rsid w:val="00EE3DC7"/>
    <w:rsid w:val="00EE41F6"/>
    <w:rsid w:val="00EF397D"/>
    <w:rsid w:val="00EF3BEA"/>
    <w:rsid w:val="00EF3BF3"/>
    <w:rsid w:val="00EF747B"/>
    <w:rsid w:val="00F002F6"/>
    <w:rsid w:val="00F017F8"/>
    <w:rsid w:val="00F03141"/>
    <w:rsid w:val="00F03BA7"/>
    <w:rsid w:val="00F147AD"/>
    <w:rsid w:val="00F24647"/>
    <w:rsid w:val="00F337BD"/>
    <w:rsid w:val="00F33DAE"/>
    <w:rsid w:val="00F41729"/>
    <w:rsid w:val="00F41AB2"/>
    <w:rsid w:val="00F431FD"/>
    <w:rsid w:val="00F5241C"/>
    <w:rsid w:val="00F53F9A"/>
    <w:rsid w:val="00F54196"/>
    <w:rsid w:val="00F62CCC"/>
    <w:rsid w:val="00F658F3"/>
    <w:rsid w:val="00F7136D"/>
    <w:rsid w:val="00F74909"/>
    <w:rsid w:val="00F81A82"/>
    <w:rsid w:val="00F844C5"/>
    <w:rsid w:val="00F906B2"/>
    <w:rsid w:val="00F93F51"/>
    <w:rsid w:val="00FB738D"/>
    <w:rsid w:val="00FC1082"/>
    <w:rsid w:val="00FC4C39"/>
    <w:rsid w:val="00FC5299"/>
    <w:rsid w:val="00FC782E"/>
    <w:rsid w:val="00FD0122"/>
    <w:rsid w:val="00FD1C6C"/>
    <w:rsid w:val="00FD235E"/>
    <w:rsid w:val="00FD7B00"/>
    <w:rsid w:val="00FE2030"/>
    <w:rsid w:val="00FE2716"/>
    <w:rsid w:val="00FE6589"/>
    <w:rsid w:val="00FF057C"/>
    <w:rsid w:val="00FF17BD"/>
    <w:rsid w:val="00FF229F"/>
    <w:rsid w:val="00FF3208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B0A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A8B"/>
    <w:rPr>
      <w:rFonts w:ascii="Consolas" w:hAnsi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A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57CCE"/>
    <w:pPr>
      <w:keepNext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348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CCE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34883"/>
    <w:rPr>
      <w:rFonts w:ascii="Cambria" w:hAnsi="Cambria" w:cs="Times New Roman"/>
      <w:b/>
      <w:color w:val="4F81BD"/>
      <w:sz w:val="26"/>
    </w:rPr>
  </w:style>
  <w:style w:type="table" w:styleId="a3">
    <w:name w:val="Table Grid"/>
    <w:basedOn w:val="a1"/>
    <w:uiPriority w:val="99"/>
    <w:rsid w:val="00AF0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F0A8E"/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F0A8E"/>
    <w:rPr>
      <w:rFonts w:ascii="Tahoma" w:hAnsi="Tahoma" w:cs="Times New Roman"/>
      <w:sz w:val="16"/>
    </w:rPr>
  </w:style>
  <w:style w:type="paragraph" w:styleId="a6">
    <w:name w:val="List Paragraph"/>
    <w:aliases w:val="corp de texte,маркированный,List Paragraph,Bullet Number,Bullet List,FooterText,numbered,N_List Paragraph,AC List 01,Resume Title,heading 4,Citation List,Ha,Heading1,Colorful List - Accent 11"/>
    <w:basedOn w:val="a"/>
    <w:link w:val="a7"/>
    <w:uiPriority w:val="34"/>
    <w:qFormat/>
    <w:rsid w:val="00E03791"/>
    <w:pPr>
      <w:ind w:left="720"/>
      <w:contextualSpacing/>
    </w:pPr>
  </w:style>
  <w:style w:type="paragraph" w:styleId="a8">
    <w:name w:val="Normal (Web)"/>
    <w:basedOn w:val="a"/>
    <w:uiPriority w:val="99"/>
    <w:semiHidden/>
    <w:rsid w:val="004E5D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4E5D4C"/>
    <w:rPr>
      <w:rFonts w:cs="Times New Roman"/>
      <w:b/>
    </w:rPr>
  </w:style>
  <w:style w:type="character" w:styleId="aa">
    <w:name w:val="Emphasis"/>
    <w:uiPriority w:val="99"/>
    <w:qFormat/>
    <w:rsid w:val="004E5D4C"/>
    <w:rPr>
      <w:rFonts w:cs="Times New Roman"/>
      <w:i/>
    </w:rPr>
  </w:style>
  <w:style w:type="character" w:styleId="ab">
    <w:name w:val="Hyperlink"/>
    <w:uiPriority w:val="99"/>
    <w:semiHidden/>
    <w:rsid w:val="004E5D4C"/>
    <w:rPr>
      <w:rFonts w:cs="Times New Roman"/>
      <w:color w:val="0000FF"/>
      <w:u w:val="single"/>
    </w:rPr>
  </w:style>
  <w:style w:type="character" w:customStyle="1" w:styleId="04230447043804420435043b044c04420435043a04410442">
    <w:name w:val="04230447043804420435043b044c04420435043a04410442"/>
    <w:uiPriority w:val="99"/>
    <w:rsid w:val="007E2053"/>
  </w:style>
  <w:style w:type="paragraph" w:customStyle="1" w:styleId="rteright">
    <w:name w:val="rteright"/>
    <w:basedOn w:val="a"/>
    <w:uiPriority w:val="99"/>
    <w:rsid w:val="00DD5DCE"/>
    <w:pPr>
      <w:spacing w:after="1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DB50DE"/>
    <w:rPr>
      <w:rFonts w:eastAsia="Times New Roman"/>
      <w:sz w:val="22"/>
      <w:szCs w:val="22"/>
    </w:rPr>
  </w:style>
  <w:style w:type="paragraph" w:styleId="ae">
    <w:name w:val="Body Text"/>
    <w:basedOn w:val="a"/>
    <w:link w:val="af"/>
    <w:uiPriority w:val="99"/>
    <w:semiHidden/>
    <w:rsid w:val="0064327D"/>
    <w:pPr>
      <w:tabs>
        <w:tab w:val="left" w:pos="3420"/>
        <w:tab w:val="left" w:pos="3600"/>
        <w:tab w:val="left" w:pos="3780"/>
        <w:tab w:val="left" w:pos="3960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Основной текст Знак"/>
    <w:link w:val="ae"/>
    <w:uiPriority w:val="99"/>
    <w:semiHidden/>
    <w:locked/>
    <w:rsid w:val="0064327D"/>
    <w:rPr>
      <w:rFonts w:ascii="Times New Roman" w:hAnsi="Times New Roman" w:cs="Times New Roman"/>
      <w:sz w:val="28"/>
      <w:lang w:eastAsia="ru-RU"/>
    </w:rPr>
  </w:style>
  <w:style w:type="paragraph" w:styleId="af0">
    <w:name w:val="Document Map"/>
    <w:basedOn w:val="a"/>
    <w:link w:val="af1"/>
    <w:uiPriority w:val="99"/>
    <w:semiHidden/>
    <w:rsid w:val="002F22FD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af1">
    <w:name w:val="Схема документа Знак"/>
    <w:link w:val="af0"/>
    <w:uiPriority w:val="99"/>
    <w:semiHidden/>
    <w:locked/>
    <w:rsid w:val="00BA11A6"/>
    <w:rPr>
      <w:rFonts w:ascii="Times New Roman" w:hAnsi="Times New Roman" w:cs="Times New Roman"/>
      <w:sz w:val="2"/>
      <w:lang w:eastAsia="en-US"/>
    </w:rPr>
  </w:style>
  <w:style w:type="paragraph" w:styleId="af2">
    <w:name w:val="header"/>
    <w:basedOn w:val="a"/>
    <w:link w:val="af3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F017F8"/>
    <w:rPr>
      <w:rFonts w:cs="Times New Roman"/>
      <w:sz w:val="22"/>
      <w:lang w:eastAsia="en-US"/>
    </w:rPr>
  </w:style>
  <w:style w:type="paragraph" w:styleId="af4">
    <w:name w:val="footer"/>
    <w:basedOn w:val="a"/>
    <w:link w:val="af5"/>
    <w:uiPriority w:val="99"/>
    <w:rsid w:val="00F017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17F8"/>
    <w:rPr>
      <w:rFonts w:cs="Times New Roman"/>
      <w:sz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F5101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5F5101"/>
    <w:rPr>
      <w:sz w:val="22"/>
      <w:szCs w:val="22"/>
      <w:lang w:eastAsia="en-US"/>
    </w:rPr>
  </w:style>
  <w:style w:type="character" w:customStyle="1" w:styleId="a7">
    <w:name w:val="Абзац списка Знак"/>
    <w:aliases w:val="corp de texte Знак,маркированный Знак,List Paragraph Знак,Bullet Number Знак,Bullet List Знак,FooterText Знак,numbered Знак,N_List Paragraph Знак,AC List 01 Знак,Resume Title Знак,heading 4 Знак,Citation List Знак,Ha Знак,Heading1 Знак"/>
    <w:link w:val="a6"/>
    <w:uiPriority w:val="34"/>
    <w:locked/>
    <w:rsid w:val="00AA084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8B08C5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4B0A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0A8B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  <w:div w:id="1500652278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</w:divsChild>
    </w:div>
    <w:div w:id="1500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65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81">
          <w:marLeft w:val="0"/>
          <w:marRight w:val="0"/>
          <w:marTop w:val="0"/>
          <w:marBottom w:val="345"/>
          <w:divBdr>
            <w:top w:val="none" w:sz="0" w:space="0" w:color="auto"/>
            <w:left w:val="single" w:sz="18" w:space="24" w:color="DAEF9F"/>
            <w:bottom w:val="none" w:sz="0" w:space="0" w:color="auto"/>
            <w:right w:val="none" w:sz="0" w:space="0" w:color="auto"/>
          </w:divBdr>
        </w:div>
        <w:div w:id="150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5E5E5"/>
            <w:right w:val="none" w:sz="0" w:space="0" w:color="auto"/>
          </w:divBdr>
        </w:div>
      </w:divsChild>
    </w:div>
    <w:div w:id="1575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2020-02-17T08:45:00Z</cp:lastPrinted>
  <dcterms:created xsi:type="dcterms:W3CDTF">2020-02-17T08:46:00Z</dcterms:created>
  <dcterms:modified xsi:type="dcterms:W3CDTF">2020-04-10T04:06:00Z</dcterms:modified>
</cp:coreProperties>
</file>