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C5" w:rsidRDefault="00CF225B" w:rsidP="00195E5E">
      <w:pPr>
        <w:contextualSpacing/>
        <w:rPr>
          <w:rFonts w:ascii="Times New Roman" w:hAnsi="Times New Roman"/>
          <w:b/>
          <w:color w:val="C00000"/>
          <w:sz w:val="28"/>
          <w:szCs w:val="28"/>
          <w:lang w:val="kk-KZ"/>
        </w:rPr>
      </w:pPr>
      <w:r w:rsidRPr="005F2C49">
        <w:rPr>
          <w:rFonts w:ascii="Times New Roman" w:hAnsi="Times New Roman"/>
          <w:b/>
          <w:color w:val="C00000"/>
          <w:sz w:val="28"/>
          <w:szCs w:val="28"/>
          <w:lang w:val="kk-KZ"/>
        </w:rPr>
        <w:t xml:space="preserve">                                                                 </w:t>
      </w:r>
      <w:r w:rsidR="00195E5E">
        <w:rPr>
          <w:rFonts w:ascii="Times New Roman" w:hAnsi="Times New Roman"/>
          <w:b/>
          <w:color w:val="C00000"/>
          <w:sz w:val="28"/>
          <w:szCs w:val="28"/>
          <w:lang w:val="kk-KZ"/>
        </w:rPr>
        <w:t xml:space="preserve">                           </w:t>
      </w:r>
    </w:p>
    <w:p w:rsidR="009902C5" w:rsidRDefault="009902C5" w:rsidP="00195E5E">
      <w:pPr>
        <w:contextualSpacing/>
        <w:rPr>
          <w:rFonts w:ascii="Times New Roman" w:hAnsi="Times New Roman"/>
          <w:b/>
          <w:color w:val="C00000"/>
          <w:sz w:val="28"/>
          <w:szCs w:val="28"/>
          <w:lang w:val="kk-KZ"/>
        </w:rPr>
      </w:pPr>
    </w:p>
    <w:p w:rsidR="009902C5" w:rsidRDefault="009902C5" w:rsidP="00195E5E">
      <w:pPr>
        <w:contextualSpacing/>
        <w:rPr>
          <w:rFonts w:ascii="Times New Roman" w:hAnsi="Times New Roman"/>
          <w:b/>
          <w:color w:val="C00000"/>
          <w:sz w:val="28"/>
          <w:szCs w:val="28"/>
          <w:lang w:val="kk-KZ"/>
        </w:rPr>
      </w:pPr>
      <w:bookmarkStart w:id="0" w:name="_GoBack"/>
      <w:bookmarkEnd w:id="0"/>
    </w:p>
    <w:p w:rsidR="009902C5" w:rsidRDefault="009902C5" w:rsidP="00195E5E">
      <w:pPr>
        <w:contextualSpacing/>
        <w:rPr>
          <w:rFonts w:ascii="Times New Roman" w:hAnsi="Times New Roman"/>
          <w:b/>
          <w:color w:val="C00000"/>
          <w:sz w:val="28"/>
          <w:szCs w:val="28"/>
          <w:lang w:val="kk-KZ"/>
        </w:rPr>
      </w:pPr>
    </w:p>
    <w:p w:rsidR="009902C5" w:rsidRDefault="009902C5" w:rsidP="00195E5E">
      <w:pPr>
        <w:contextualSpacing/>
        <w:rPr>
          <w:rFonts w:ascii="Times New Roman" w:hAnsi="Times New Roman"/>
          <w:b/>
          <w:color w:val="C00000"/>
          <w:sz w:val="28"/>
          <w:szCs w:val="28"/>
          <w:lang w:val="kk-KZ"/>
        </w:rPr>
      </w:pPr>
    </w:p>
    <w:p w:rsidR="009902C5" w:rsidRDefault="009902C5" w:rsidP="00195E5E">
      <w:pPr>
        <w:contextualSpacing/>
        <w:rPr>
          <w:rFonts w:ascii="Times New Roman" w:hAnsi="Times New Roman"/>
          <w:b/>
          <w:color w:val="C00000"/>
          <w:sz w:val="28"/>
          <w:szCs w:val="28"/>
          <w:lang w:val="kk-KZ"/>
        </w:rPr>
      </w:pPr>
    </w:p>
    <w:p w:rsidR="009902C5" w:rsidRDefault="009902C5" w:rsidP="00195E5E">
      <w:pPr>
        <w:contextualSpacing/>
        <w:rPr>
          <w:rFonts w:ascii="Times New Roman" w:hAnsi="Times New Roman"/>
          <w:b/>
          <w:color w:val="C00000"/>
          <w:sz w:val="28"/>
          <w:szCs w:val="28"/>
          <w:lang w:val="kk-KZ"/>
        </w:rPr>
      </w:pPr>
    </w:p>
    <w:p w:rsidR="00195E5E" w:rsidRDefault="00195E5E" w:rsidP="009902C5">
      <w:pPr>
        <w:ind w:left="6372" w:firstLine="6"/>
        <w:contextualSpacing/>
        <w:rPr>
          <w:rFonts w:ascii="Times New Roman" w:hAnsi="Times New Roman"/>
          <w:b/>
          <w:color w:val="000000" w:themeColor="text1"/>
          <w:sz w:val="28"/>
          <w:szCs w:val="28"/>
          <w:lang w:val="kk-KZ"/>
        </w:rPr>
      </w:pPr>
      <w:r w:rsidRPr="00195E5E">
        <w:rPr>
          <w:rFonts w:ascii="Times New Roman" w:hAnsi="Times New Roman"/>
          <w:b/>
          <w:color w:val="000000" w:themeColor="text1"/>
          <w:sz w:val="28"/>
          <w:szCs w:val="28"/>
          <w:lang w:val="kk-KZ"/>
        </w:rPr>
        <w:t xml:space="preserve">Тұрақты комиссияның </w:t>
      </w:r>
    </w:p>
    <w:p w:rsidR="00195E5E" w:rsidRDefault="00195E5E" w:rsidP="00195E5E">
      <w:pPr>
        <w:ind w:left="6378"/>
        <w:contextualSpacing/>
        <w:rPr>
          <w:rFonts w:ascii="Times New Roman" w:hAnsi="Times New Roman"/>
          <w:b/>
          <w:color w:val="000000" w:themeColor="text1"/>
          <w:sz w:val="28"/>
          <w:szCs w:val="28"/>
          <w:lang w:val="kk-KZ"/>
        </w:rPr>
      </w:pPr>
      <w:r w:rsidRPr="00195E5E">
        <w:rPr>
          <w:rFonts w:ascii="Times New Roman" w:hAnsi="Times New Roman"/>
          <w:b/>
          <w:color w:val="000000" w:themeColor="text1"/>
          <w:sz w:val="28"/>
          <w:szCs w:val="28"/>
          <w:lang w:val="kk-KZ"/>
        </w:rPr>
        <w:t xml:space="preserve">2019 жылғы 3 қазандағы </w:t>
      </w:r>
    </w:p>
    <w:p w:rsidR="00CF225B" w:rsidRPr="00195E5E" w:rsidRDefault="00195E5E" w:rsidP="00195E5E">
      <w:pPr>
        <w:ind w:left="5670" w:firstLine="702"/>
        <w:contextualSpacing/>
        <w:rPr>
          <w:rFonts w:ascii="Times New Roman" w:hAnsi="Times New Roman"/>
          <w:b/>
          <w:color w:val="000000" w:themeColor="text1"/>
          <w:sz w:val="28"/>
          <w:szCs w:val="28"/>
          <w:lang w:val="kk-KZ"/>
        </w:rPr>
      </w:pPr>
      <w:r w:rsidRPr="00195E5E">
        <w:rPr>
          <w:rFonts w:ascii="Times New Roman" w:hAnsi="Times New Roman"/>
          <w:b/>
          <w:color w:val="000000" w:themeColor="text1"/>
          <w:sz w:val="28"/>
          <w:szCs w:val="28"/>
          <w:lang w:val="kk-KZ"/>
        </w:rPr>
        <w:t>қаулысы</w:t>
      </w:r>
    </w:p>
    <w:p w:rsidR="00CF225B" w:rsidRDefault="00CF225B" w:rsidP="00CF225B">
      <w:pPr>
        <w:contextualSpacing/>
        <w:rPr>
          <w:rFonts w:ascii="Times New Roman" w:hAnsi="Times New Roman"/>
          <w:b/>
          <w:color w:val="C00000"/>
          <w:sz w:val="28"/>
          <w:szCs w:val="28"/>
          <w:lang w:val="kk-KZ"/>
        </w:rPr>
      </w:pPr>
    </w:p>
    <w:p w:rsidR="009902C5" w:rsidRDefault="009902C5" w:rsidP="00E82653">
      <w:pPr>
        <w:contextualSpacing/>
        <w:jc w:val="both"/>
        <w:rPr>
          <w:rFonts w:ascii="Times New Roman" w:hAnsi="Times New Roman"/>
          <w:b/>
          <w:sz w:val="28"/>
          <w:szCs w:val="28"/>
          <w:lang w:val="kk-KZ"/>
        </w:rPr>
      </w:pPr>
    </w:p>
    <w:p w:rsidR="009902C5" w:rsidRDefault="009902C5" w:rsidP="00E82653">
      <w:pPr>
        <w:contextualSpacing/>
        <w:jc w:val="both"/>
        <w:rPr>
          <w:rFonts w:ascii="Times New Roman" w:hAnsi="Times New Roman"/>
          <w:b/>
          <w:sz w:val="28"/>
          <w:szCs w:val="28"/>
          <w:lang w:val="kk-KZ"/>
        </w:rPr>
      </w:pPr>
    </w:p>
    <w:p w:rsidR="009902C5" w:rsidRDefault="009902C5" w:rsidP="00E82653">
      <w:pPr>
        <w:contextualSpacing/>
        <w:jc w:val="both"/>
        <w:rPr>
          <w:rFonts w:ascii="Times New Roman" w:hAnsi="Times New Roman"/>
          <w:b/>
          <w:sz w:val="28"/>
          <w:szCs w:val="28"/>
          <w:lang w:val="kk-KZ"/>
        </w:rPr>
      </w:pPr>
    </w:p>
    <w:p w:rsidR="00195E5E" w:rsidRDefault="00195E5E" w:rsidP="00E82653">
      <w:pPr>
        <w:contextualSpacing/>
        <w:jc w:val="both"/>
        <w:rPr>
          <w:rFonts w:ascii="Times New Roman" w:hAnsi="Times New Roman"/>
          <w:b/>
          <w:sz w:val="28"/>
          <w:szCs w:val="28"/>
          <w:lang w:val="kk-KZ"/>
        </w:rPr>
      </w:pPr>
      <w:r>
        <w:rPr>
          <w:rFonts w:ascii="Times New Roman" w:hAnsi="Times New Roman"/>
          <w:b/>
          <w:sz w:val="28"/>
          <w:szCs w:val="28"/>
          <w:lang w:val="kk-KZ"/>
        </w:rPr>
        <w:t>«Astana» ӘКК»</w:t>
      </w:r>
      <w:r w:rsidRPr="00195E5E">
        <w:rPr>
          <w:rFonts w:ascii="Times New Roman" w:hAnsi="Times New Roman"/>
          <w:b/>
          <w:sz w:val="28"/>
          <w:szCs w:val="28"/>
          <w:lang w:val="kk-KZ"/>
        </w:rPr>
        <w:t xml:space="preserve"> АҚ </w:t>
      </w:r>
    </w:p>
    <w:p w:rsidR="00195E5E" w:rsidRDefault="00195E5E" w:rsidP="00E82653">
      <w:pPr>
        <w:contextualSpacing/>
        <w:jc w:val="both"/>
        <w:rPr>
          <w:rFonts w:ascii="Times New Roman" w:hAnsi="Times New Roman"/>
          <w:b/>
          <w:sz w:val="28"/>
          <w:szCs w:val="28"/>
          <w:lang w:val="kk-KZ"/>
        </w:rPr>
      </w:pPr>
      <w:r w:rsidRPr="00195E5E">
        <w:rPr>
          <w:rFonts w:ascii="Times New Roman" w:hAnsi="Times New Roman"/>
          <w:b/>
          <w:sz w:val="28"/>
          <w:szCs w:val="28"/>
          <w:lang w:val="kk-KZ"/>
        </w:rPr>
        <w:t xml:space="preserve">сенімгерлік басқаруға берілген </w:t>
      </w:r>
    </w:p>
    <w:p w:rsidR="00195E5E" w:rsidRDefault="00195E5E" w:rsidP="00E82653">
      <w:pPr>
        <w:contextualSpacing/>
        <w:jc w:val="both"/>
        <w:rPr>
          <w:rFonts w:ascii="Times New Roman" w:hAnsi="Times New Roman"/>
          <w:b/>
          <w:sz w:val="28"/>
          <w:szCs w:val="28"/>
          <w:lang w:val="kk-KZ"/>
        </w:rPr>
      </w:pPr>
      <w:r w:rsidRPr="00195E5E">
        <w:rPr>
          <w:rFonts w:ascii="Times New Roman" w:hAnsi="Times New Roman"/>
          <w:b/>
          <w:sz w:val="28"/>
          <w:szCs w:val="28"/>
          <w:lang w:val="kk-KZ"/>
        </w:rPr>
        <w:t xml:space="preserve">коммуналдық мүлікті пайдаланудың </w:t>
      </w:r>
    </w:p>
    <w:p w:rsidR="00195E5E" w:rsidRDefault="00195E5E" w:rsidP="00E82653">
      <w:pPr>
        <w:contextualSpacing/>
        <w:jc w:val="both"/>
        <w:rPr>
          <w:rFonts w:ascii="Times New Roman" w:hAnsi="Times New Roman"/>
          <w:b/>
          <w:sz w:val="28"/>
          <w:szCs w:val="28"/>
          <w:lang w:val="kk-KZ"/>
        </w:rPr>
      </w:pPr>
      <w:r w:rsidRPr="00195E5E">
        <w:rPr>
          <w:rFonts w:ascii="Times New Roman" w:hAnsi="Times New Roman"/>
          <w:b/>
          <w:sz w:val="28"/>
          <w:szCs w:val="28"/>
          <w:lang w:val="kk-KZ"/>
        </w:rPr>
        <w:t>тиімділігі туралы»</w:t>
      </w:r>
    </w:p>
    <w:p w:rsidR="00F93F51" w:rsidRPr="0085127C" w:rsidRDefault="00F93F51" w:rsidP="00E82653">
      <w:pPr>
        <w:contextualSpacing/>
        <w:jc w:val="both"/>
        <w:rPr>
          <w:rFonts w:ascii="Times New Roman" w:hAnsi="Times New Roman"/>
          <w:b/>
          <w:sz w:val="28"/>
          <w:szCs w:val="28"/>
          <w:lang w:val="kk-KZ"/>
        </w:rPr>
      </w:pPr>
    </w:p>
    <w:p w:rsidR="00510F9B" w:rsidRPr="0085127C" w:rsidRDefault="00510F9B" w:rsidP="00E82653">
      <w:pPr>
        <w:contextualSpacing/>
        <w:jc w:val="both"/>
        <w:rPr>
          <w:rFonts w:ascii="Times New Roman" w:hAnsi="Times New Roman"/>
          <w:b/>
          <w:sz w:val="28"/>
          <w:szCs w:val="28"/>
          <w:lang w:val="kk-KZ"/>
        </w:rPr>
      </w:pPr>
    </w:p>
    <w:p w:rsidR="00195E5E" w:rsidRDefault="00195E5E" w:rsidP="00F93F51">
      <w:pPr>
        <w:ind w:firstLine="708"/>
        <w:contextualSpacing/>
        <w:jc w:val="both"/>
        <w:rPr>
          <w:rFonts w:ascii="Times New Roman" w:hAnsi="Times New Roman"/>
          <w:sz w:val="28"/>
          <w:szCs w:val="28"/>
          <w:lang w:val="kk-KZ"/>
        </w:rPr>
      </w:pPr>
      <w:r>
        <w:rPr>
          <w:rFonts w:ascii="Times New Roman" w:hAnsi="Times New Roman"/>
          <w:sz w:val="28"/>
          <w:szCs w:val="28"/>
          <w:lang w:val="kk-KZ"/>
        </w:rPr>
        <w:t>«</w:t>
      </w:r>
      <w:r w:rsidRPr="00195E5E">
        <w:rPr>
          <w:rFonts w:ascii="Times New Roman" w:hAnsi="Times New Roman"/>
          <w:sz w:val="28"/>
          <w:szCs w:val="28"/>
          <w:lang w:val="kk-KZ"/>
        </w:rPr>
        <w:t>Astana</w:t>
      </w:r>
      <w:r>
        <w:rPr>
          <w:rFonts w:ascii="Times New Roman" w:hAnsi="Times New Roman"/>
          <w:sz w:val="28"/>
          <w:szCs w:val="28"/>
          <w:lang w:val="kk-KZ"/>
        </w:rPr>
        <w:t>»</w:t>
      </w:r>
      <w:r w:rsidRPr="00195E5E">
        <w:rPr>
          <w:rFonts w:ascii="Times New Roman" w:hAnsi="Times New Roman"/>
          <w:sz w:val="28"/>
          <w:szCs w:val="28"/>
          <w:lang w:val="kk-KZ"/>
        </w:rPr>
        <w:t xml:space="preserve"> ӘКК</w:t>
      </w:r>
      <w:r>
        <w:rPr>
          <w:rFonts w:ascii="Times New Roman" w:hAnsi="Times New Roman"/>
          <w:sz w:val="28"/>
          <w:szCs w:val="28"/>
          <w:lang w:val="kk-KZ"/>
        </w:rPr>
        <w:t xml:space="preserve">» </w:t>
      </w:r>
      <w:r w:rsidRPr="00195E5E">
        <w:rPr>
          <w:rFonts w:ascii="Times New Roman" w:hAnsi="Times New Roman"/>
          <w:sz w:val="28"/>
          <w:szCs w:val="28"/>
          <w:lang w:val="kk-KZ"/>
        </w:rPr>
        <w:t>АҚ сенімгерлік басқаруға берілген коммуналдық мүлікті</w:t>
      </w:r>
      <w:r>
        <w:rPr>
          <w:rFonts w:ascii="Times New Roman" w:hAnsi="Times New Roman"/>
          <w:sz w:val="28"/>
          <w:szCs w:val="28"/>
          <w:lang w:val="kk-KZ"/>
        </w:rPr>
        <w:t xml:space="preserve"> пайдаланудың тиімділігі туралы»</w:t>
      </w:r>
      <w:r w:rsidRPr="00195E5E">
        <w:rPr>
          <w:rFonts w:ascii="Times New Roman" w:hAnsi="Times New Roman"/>
          <w:sz w:val="28"/>
          <w:szCs w:val="28"/>
          <w:lang w:val="kk-KZ"/>
        </w:rPr>
        <w:t xml:space="preserve"> ақпаратты тыңдап және талқылай отырып, Нұр-Сұлтан </w:t>
      </w:r>
      <w:r>
        <w:rPr>
          <w:rFonts w:ascii="Times New Roman" w:hAnsi="Times New Roman"/>
          <w:sz w:val="28"/>
          <w:szCs w:val="28"/>
          <w:lang w:val="kk-KZ"/>
        </w:rPr>
        <w:t>қаласы</w:t>
      </w:r>
      <w:r w:rsidRPr="00195E5E">
        <w:rPr>
          <w:rFonts w:ascii="Times New Roman" w:hAnsi="Times New Roman"/>
          <w:sz w:val="28"/>
          <w:szCs w:val="28"/>
          <w:lang w:val="kk-KZ"/>
        </w:rPr>
        <w:t xml:space="preserve"> мәслихатының бюджет, экономика, өнеркәсіп және кәсіпкерлік мәселелері жөніндегі тұрақты комиссиясы</w:t>
      </w:r>
      <w:r>
        <w:rPr>
          <w:rFonts w:ascii="Times New Roman" w:hAnsi="Times New Roman"/>
          <w:sz w:val="28"/>
          <w:szCs w:val="28"/>
          <w:lang w:val="kk-KZ"/>
        </w:rPr>
        <w:t xml:space="preserve"> (бұдан әрі -</w:t>
      </w:r>
      <w:r w:rsidRPr="00195E5E">
        <w:rPr>
          <w:rFonts w:ascii="Times New Roman" w:hAnsi="Times New Roman"/>
          <w:sz w:val="28"/>
          <w:szCs w:val="28"/>
          <w:lang w:val="kk-KZ"/>
        </w:rPr>
        <w:t xml:space="preserve"> Тұрақты комиссия), </w:t>
      </w:r>
      <w:r>
        <w:rPr>
          <w:rFonts w:ascii="Times New Roman" w:hAnsi="Times New Roman"/>
          <w:sz w:val="28"/>
          <w:szCs w:val="28"/>
          <w:lang w:val="kk-KZ"/>
        </w:rPr>
        <w:t>«</w:t>
      </w:r>
      <w:r w:rsidRPr="00195E5E">
        <w:rPr>
          <w:rFonts w:ascii="Times New Roman" w:hAnsi="Times New Roman"/>
          <w:sz w:val="28"/>
          <w:szCs w:val="28"/>
          <w:lang w:val="kk-KZ"/>
        </w:rPr>
        <w:t>Astana</w:t>
      </w:r>
      <w:r>
        <w:rPr>
          <w:rFonts w:ascii="Times New Roman" w:hAnsi="Times New Roman"/>
          <w:sz w:val="28"/>
          <w:szCs w:val="28"/>
          <w:lang w:val="kk-KZ"/>
        </w:rPr>
        <w:t>»</w:t>
      </w:r>
      <w:r w:rsidRPr="00195E5E">
        <w:rPr>
          <w:rFonts w:ascii="Times New Roman" w:hAnsi="Times New Roman"/>
          <w:sz w:val="28"/>
          <w:szCs w:val="28"/>
          <w:lang w:val="kk-KZ"/>
        </w:rPr>
        <w:t xml:space="preserve"> ӘКК</w:t>
      </w:r>
      <w:r>
        <w:rPr>
          <w:rFonts w:ascii="Times New Roman" w:hAnsi="Times New Roman"/>
          <w:sz w:val="28"/>
          <w:szCs w:val="28"/>
          <w:lang w:val="kk-KZ"/>
        </w:rPr>
        <w:t xml:space="preserve">» </w:t>
      </w:r>
      <w:r w:rsidRPr="00195E5E">
        <w:rPr>
          <w:rFonts w:ascii="Times New Roman" w:hAnsi="Times New Roman"/>
          <w:sz w:val="28"/>
          <w:szCs w:val="28"/>
          <w:lang w:val="kk-KZ"/>
        </w:rPr>
        <w:t xml:space="preserve">АҚ </w:t>
      </w:r>
      <w:r>
        <w:rPr>
          <w:rFonts w:ascii="Times New Roman" w:hAnsi="Times New Roman"/>
          <w:sz w:val="28"/>
          <w:szCs w:val="28"/>
          <w:lang w:val="kk-KZ"/>
        </w:rPr>
        <w:t>(бұдан әрі -</w:t>
      </w:r>
      <w:r w:rsidRPr="00195E5E">
        <w:rPr>
          <w:rFonts w:ascii="Times New Roman" w:hAnsi="Times New Roman"/>
          <w:sz w:val="28"/>
          <w:szCs w:val="28"/>
          <w:lang w:val="kk-KZ"/>
        </w:rPr>
        <w:t xml:space="preserve"> Қоғам) Қоғамға сенімгерлік басқаруға берілген мәдени және спорт объектілерін, коммуналдық мүлікті басқару бойынша белгілі бір жұмыс жүргізеді.</w:t>
      </w:r>
    </w:p>
    <w:p w:rsidR="00195E5E" w:rsidRDefault="00195E5E" w:rsidP="008B08C5">
      <w:pPr>
        <w:widowControl w:val="0"/>
        <w:autoSpaceDE w:val="0"/>
        <w:autoSpaceDN w:val="0"/>
        <w:adjustRightInd w:val="0"/>
        <w:ind w:firstLine="708"/>
        <w:jc w:val="both"/>
        <w:rPr>
          <w:rFonts w:ascii="Times New Roman" w:hAnsi="Times New Roman"/>
          <w:sz w:val="28"/>
          <w:szCs w:val="28"/>
          <w:lang w:val="kk-KZ"/>
        </w:rPr>
      </w:pPr>
      <w:r>
        <w:rPr>
          <w:rFonts w:ascii="Times New Roman" w:hAnsi="Times New Roman"/>
          <w:sz w:val="28"/>
          <w:szCs w:val="28"/>
          <w:lang w:val="kk-KZ"/>
        </w:rPr>
        <w:t>Нұр-Сұлтан</w:t>
      </w:r>
      <w:r w:rsidRPr="00195E5E">
        <w:rPr>
          <w:rFonts w:ascii="Times New Roman" w:hAnsi="Times New Roman"/>
          <w:sz w:val="28"/>
          <w:szCs w:val="28"/>
          <w:lang w:val="kk-KZ"/>
        </w:rPr>
        <w:t xml:space="preserve"> қаласы әкімдігінің тиісті қаулылары негізінде сенімгерлік басқару шарттар</w:t>
      </w:r>
      <w:r>
        <w:rPr>
          <w:rFonts w:ascii="Times New Roman" w:hAnsi="Times New Roman"/>
          <w:sz w:val="28"/>
          <w:szCs w:val="28"/>
          <w:lang w:val="kk-KZ"/>
        </w:rPr>
        <w:t>ына сәйкес қоғамға 52 301,42 ш.</w:t>
      </w:r>
      <w:r w:rsidRPr="00195E5E">
        <w:rPr>
          <w:rFonts w:ascii="Times New Roman" w:hAnsi="Times New Roman"/>
          <w:sz w:val="28"/>
          <w:szCs w:val="28"/>
          <w:lang w:val="kk-KZ"/>
        </w:rPr>
        <w:t>м. тұрғын емес үй-жайлар берілді.</w:t>
      </w:r>
    </w:p>
    <w:p w:rsidR="00195E5E" w:rsidRDefault="00195E5E" w:rsidP="008B08C5">
      <w:pPr>
        <w:widowControl w:val="0"/>
        <w:autoSpaceDE w:val="0"/>
        <w:autoSpaceDN w:val="0"/>
        <w:adjustRightInd w:val="0"/>
        <w:ind w:firstLine="708"/>
        <w:jc w:val="both"/>
        <w:rPr>
          <w:rFonts w:ascii="Times New Roman" w:hAnsi="Times New Roman"/>
          <w:sz w:val="28"/>
          <w:szCs w:val="28"/>
          <w:lang w:val="kk-KZ"/>
        </w:rPr>
      </w:pPr>
      <w:r w:rsidRPr="00195E5E">
        <w:rPr>
          <w:rFonts w:ascii="Times New Roman" w:hAnsi="Times New Roman"/>
          <w:sz w:val="28"/>
          <w:szCs w:val="28"/>
          <w:lang w:val="kk-KZ"/>
        </w:rPr>
        <w:t>Мүлікті берудің негізгі мақсаты басқару тиімділігін арттыру және тұрғын емес үй-жайларға құқық белгілейтін құжаттарды қалпына келтіру болды.</w:t>
      </w:r>
    </w:p>
    <w:p w:rsidR="008B08C5" w:rsidRPr="00195E5E" w:rsidRDefault="00195E5E" w:rsidP="008B08C5">
      <w:pPr>
        <w:widowControl w:val="0"/>
        <w:autoSpaceDE w:val="0"/>
        <w:autoSpaceDN w:val="0"/>
        <w:adjustRightInd w:val="0"/>
        <w:ind w:firstLine="708"/>
        <w:jc w:val="both"/>
        <w:rPr>
          <w:rFonts w:ascii="Times New Roman" w:hAnsi="Times New Roman"/>
          <w:sz w:val="28"/>
          <w:szCs w:val="28"/>
          <w:lang w:val="kk-KZ"/>
        </w:rPr>
      </w:pPr>
      <w:r w:rsidRPr="00195E5E">
        <w:rPr>
          <w:rFonts w:ascii="Times New Roman" w:hAnsi="Times New Roman"/>
          <w:sz w:val="28"/>
          <w:szCs w:val="28"/>
          <w:lang w:val="kk-KZ"/>
        </w:rPr>
        <w:t>Бүгінгі күні 4 226,9 ш</w:t>
      </w:r>
      <w:r>
        <w:rPr>
          <w:rFonts w:ascii="Times New Roman" w:hAnsi="Times New Roman"/>
          <w:sz w:val="28"/>
          <w:szCs w:val="28"/>
          <w:lang w:val="kk-KZ"/>
        </w:rPr>
        <w:t>.</w:t>
      </w:r>
      <w:r w:rsidRPr="00195E5E">
        <w:rPr>
          <w:rFonts w:ascii="Times New Roman" w:hAnsi="Times New Roman"/>
          <w:sz w:val="28"/>
          <w:szCs w:val="28"/>
          <w:lang w:val="kk-KZ"/>
        </w:rPr>
        <w:t>м. құқық белгілейтін құжаттарды қалпына келтіру және ресімдеу бойынша жұмыстар жүргізілді.</w:t>
      </w:r>
    </w:p>
    <w:p w:rsidR="007C35B7" w:rsidRPr="00195E5E" w:rsidRDefault="00195E5E" w:rsidP="007C35B7">
      <w:pPr>
        <w:ind w:firstLine="709"/>
        <w:contextualSpacing/>
        <w:jc w:val="both"/>
        <w:rPr>
          <w:rFonts w:ascii="Times New Roman" w:hAnsi="Times New Roman"/>
          <w:color w:val="000000"/>
          <w:sz w:val="28"/>
          <w:szCs w:val="28"/>
          <w:lang w:val="kk-KZ"/>
        </w:rPr>
      </w:pPr>
      <w:r w:rsidRPr="00195E5E">
        <w:rPr>
          <w:rFonts w:ascii="Times New Roman" w:hAnsi="Times New Roman"/>
          <w:color w:val="000000"/>
          <w:sz w:val="28"/>
          <w:szCs w:val="28"/>
          <w:lang w:val="kk-KZ"/>
        </w:rPr>
        <w:t>Қоғам</w:t>
      </w:r>
      <w:r>
        <w:rPr>
          <w:rFonts w:ascii="Times New Roman" w:hAnsi="Times New Roman"/>
          <w:color w:val="000000"/>
          <w:sz w:val="28"/>
          <w:szCs w:val="28"/>
          <w:lang w:val="kk-KZ"/>
        </w:rPr>
        <w:t xml:space="preserve"> 15,074 мың ш.</w:t>
      </w:r>
      <w:r w:rsidRPr="00195E5E">
        <w:rPr>
          <w:rFonts w:ascii="Times New Roman" w:hAnsi="Times New Roman"/>
          <w:color w:val="000000"/>
          <w:sz w:val="28"/>
          <w:szCs w:val="28"/>
          <w:lang w:val="kk-KZ"/>
        </w:rPr>
        <w:t>м жалға берді, оның ішінде: коммерциял</w:t>
      </w:r>
      <w:r>
        <w:rPr>
          <w:rFonts w:ascii="Times New Roman" w:hAnsi="Times New Roman"/>
          <w:color w:val="000000"/>
          <w:sz w:val="28"/>
          <w:szCs w:val="28"/>
          <w:lang w:val="kk-KZ"/>
        </w:rPr>
        <w:t>ық жобалар бойынша - 9,4 мың ш.</w:t>
      </w:r>
      <w:r w:rsidRPr="00195E5E">
        <w:rPr>
          <w:rFonts w:ascii="Times New Roman" w:hAnsi="Times New Roman"/>
          <w:color w:val="000000"/>
          <w:sz w:val="28"/>
          <w:szCs w:val="28"/>
          <w:lang w:val="kk-KZ"/>
        </w:rPr>
        <w:t>м; әлеуметт</w:t>
      </w:r>
      <w:r>
        <w:rPr>
          <w:rFonts w:ascii="Times New Roman" w:hAnsi="Times New Roman"/>
          <w:color w:val="000000"/>
          <w:sz w:val="28"/>
          <w:szCs w:val="28"/>
          <w:lang w:val="kk-KZ"/>
        </w:rPr>
        <w:t>ік жобалар бойынша - 5,7 мың ш.</w:t>
      </w:r>
      <w:r w:rsidRPr="00195E5E">
        <w:rPr>
          <w:rFonts w:ascii="Times New Roman" w:hAnsi="Times New Roman"/>
          <w:color w:val="000000"/>
          <w:sz w:val="28"/>
          <w:szCs w:val="28"/>
          <w:lang w:val="kk-KZ"/>
        </w:rPr>
        <w:t>м.</w:t>
      </w:r>
    </w:p>
    <w:p w:rsidR="007C35B7" w:rsidRPr="00195E5E" w:rsidRDefault="00195E5E" w:rsidP="007C35B7">
      <w:pPr>
        <w:ind w:firstLine="709"/>
        <w:contextualSpacing/>
        <w:jc w:val="both"/>
        <w:rPr>
          <w:rFonts w:ascii="Times New Roman" w:hAnsi="Times New Roman"/>
          <w:color w:val="000000"/>
          <w:sz w:val="28"/>
          <w:szCs w:val="28"/>
          <w:lang w:val="kk-KZ"/>
        </w:rPr>
      </w:pPr>
      <w:r w:rsidRPr="00195E5E">
        <w:rPr>
          <w:rFonts w:ascii="Times New Roman" w:hAnsi="Times New Roman"/>
          <w:color w:val="000000"/>
          <w:sz w:val="28"/>
          <w:szCs w:val="28"/>
          <w:lang w:val="kk-KZ"/>
        </w:rPr>
        <w:t>Коммуналдық меншіктің проблемалық объектілерін түгендеу жөніндегі ведомствоаралық комиссияның шешіміне сәйкес, сондай-ақ соттың тиісті шешімдерін орындау үшін 18,2 мың шаршы метр кейіннен кондоминиумдарға беру үшін коммуналдық меншікке қайтарылды.</w:t>
      </w:r>
    </w:p>
    <w:p w:rsidR="008B08C5" w:rsidRPr="00195E5E" w:rsidRDefault="00195E5E" w:rsidP="007C35B7">
      <w:pPr>
        <w:ind w:firstLine="708"/>
        <w:jc w:val="both"/>
        <w:rPr>
          <w:rFonts w:ascii="Times New Roman" w:hAnsi="Times New Roman"/>
          <w:sz w:val="28"/>
          <w:szCs w:val="28"/>
          <w:lang w:val="kk-KZ"/>
        </w:rPr>
      </w:pPr>
      <w:r w:rsidRPr="00195E5E">
        <w:rPr>
          <w:rFonts w:ascii="Times New Roman" w:hAnsi="Times New Roman"/>
          <w:sz w:val="28"/>
          <w:szCs w:val="28"/>
          <w:lang w:val="kk-KZ"/>
        </w:rPr>
        <w:t>Әлеуметтік жобаларды іске асыру және коммуналдық мүлік базасында әлеуметтік қызмет көрсету желісін дамыту мақсатында бүгінгі күні келесі әлеуметтік маңызды жобалар іске асырылды:</w:t>
      </w:r>
    </w:p>
    <w:p w:rsidR="00D03A93" w:rsidRDefault="008B3C18" w:rsidP="00887A12">
      <w:pPr>
        <w:ind w:firstLine="708"/>
        <w:jc w:val="both"/>
        <w:rPr>
          <w:rFonts w:ascii="Times New Roman" w:hAnsi="Times New Roman"/>
          <w:sz w:val="28"/>
          <w:szCs w:val="28"/>
          <w:lang w:val="kk-KZ"/>
        </w:rPr>
      </w:pPr>
      <w:r>
        <w:rPr>
          <w:rFonts w:ascii="Times New Roman" w:hAnsi="Times New Roman"/>
          <w:sz w:val="28"/>
          <w:szCs w:val="28"/>
          <w:lang w:val="kk-KZ"/>
        </w:rPr>
        <w:t>бес</w:t>
      </w:r>
      <w:r w:rsidR="00195E5E" w:rsidRPr="00195E5E">
        <w:rPr>
          <w:rFonts w:ascii="Times New Roman" w:hAnsi="Times New Roman"/>
          <w:sz w:val="28"/>
          <w:szCs w:val="28"/>
          <w:lang w:val="kk-KZ"/>
        </w:rPr>
        <w:t xml:space="preserve"> мүмкіндігі шектеулі адамдарға арналған оңалту және медициналық орталықтар (оның ішінде есту аппараттарын шығару бойынша, және білім мен </w:t>
      </w:r>
      <w:r w:rsidR="00195E5E" w:rsidRPr="00195E5E">
        <w:rPr>
          <w:rFonts w:ascii="Times New Roman" w:hAnsi="Times New Roman"/>
          <w:sz w:val="28"/>
          <w:szCs w:val="28"/>
          <w:lang w:val="kk-KZ"/>
        </w:rPr>
        <w:lastRenderedPageBreak/>
        <w:t>денсаулық орталығының</w:t>
      </w:r>
      <w:r w:rsidR="00195E5E">
        <w:rPr>
          <w:rFonts w:ascii="Times New Roman" w:hAnsi="Times New Roman"/>
          <w:sz w:val="28"/>
          <w:szCs w:val="28"/>
          <w:lang w:val="kk-KZ"/>
        </w:rPr>
        <w:t>,</w:t>
      </w:r>
      <w:r w:rsidR="00195E5E" w:rsidRPr="00195E5E">
        <w:rPr>
          <w:rFonts w:ascii="Times New Roman" w:hAnsi="Times New Roman"/>
          <w:sz w:val="28"/>
          <w:szCs w:val="28"/>
          <w:lang w:val="kk-KZ"/>
        </w:rPr>
        <w:t xml:space="preserve"> </w:t>
      </w:r>
      <w:r w:rsidR="00D03A93">
        <w:rPr>
          <w:rFonts w:ascii="Times New Roman" w:hAnsi="Times New Roman"/>
          <w:sz w:val="28"/>
          <w:szCs w:val="28"/>
          <w:lang w:val="kk-KZ"/>
        </w:rPr>
        <w:t>мүгедектер арбас</w:t>
      </w:r>
      <w:r w:rsidR="00195E5E" w:rsidRPr="00195E5E">
        <w:rPr>
          <w:rFonts w:ascii="Times New Roman" w:hAnsi="Times New Roman"/>
          <w:sz w:val="28"/>
          <w:szCs w:val="28"/>
          <w:lang w:val="kk-KZ"/>
        </w:rPr>
        <w:t xml:space="preserve">ының көмегімен қозғалатын тірек-қимыл аппараты </w:t>
      </w:r>
      <w:r w:rsidR="00195E5E">
        <w:rPr>
          <w:rFonts w:ascii="Times New Roman" w:hAnsi="Times New Roman"/>
          <w:sz w:val="28"/>
          <w:szCs w:val="28"/>
          <w:lang w:val="kk-KZ"/>
        </w:rPr>
        <w:t>зақымданған адамдарды біріктіру</w:t>
      </w:r>
      <w:r w:rsidR="00195E5E" w:rsidRPr="00195E5E">
        <w:rPr>
          <w:rFonts w:ascii="Times New Roman" w:hAnsi="Times New Roman"/>
          <w:sz w:val="28"/>
          <w:szCs w:val="28"/>
          <w:lang w:val="kk-KZ"/>
        </w:rPr>
        <w:t>);</w:t>
      </w:r>
      <w:r w:rsidR="00195E5E">
        <w:rPr>
          <w:rFonts w:ascii="Times New Roman" w:hAnsi="Times New Roman"/>
          <w:sz w:val="28"/>
          <w:szCs w:val="28"/>
          <w:lang w:val="kk-KZ"/>
        </w:rPr>
        <w:t xml:space="preserve"> </w:t>
      </w:r>
      <w:r w:rsidR="00887A12" w:rsidRPr="00195E5E">
        <w:rPr>
          <w:rFonts w:ascii="Times New Roman" w:hAnsi="Times New Roman"/>
          <w:sz w:val="28"/>
          <w:szCs w:val="28"/>
          <w:lang w:val="kk-KZ"/>
        </w:rPr>
        <w:t xml:space="preserve"> </w:t>
      </w:r>
      <w:r w:rsidR="00D03A93" w:rsidRPr="00D03A93">
        <w:rPr>
          <w:rFonts w:ascii="Times New Roman" w:hAnsi="Times New Roman"/>
          <w:sz w:val="28"/>
          <w:szCs w:val="28"/>
          <w:lang w:val="kk-KZ"/>
        </w:rPr>
        <w:t xml:space="preserve">Халықтың әлеуметтік осал топтарына және мүмкіндігі шектеулі адамдарға арналған </w:t>
      </w:r>
      <w:r>
        <w:rPr>
          <w:rFonts w:ascii="Times New Roman" w:hAnsi="Times New Roman"/>
          <w:sz w:val="28"/>
          <w:szCs w:val="28"/>
          <w:lang w:val="kk-KZ"/>
        </w:rPr>
        <w:t xml:space="preserve">төрт </w:t>
      </w:r>
      <w:r w:rsidR="00D03A93" w:rsidRPr="00D03A93">
        <w:rPr>
          <w:rFonts w:ascii="Times New Roman" w:hAnsi="Times New Roman"/>
          <w:sz w:val="28"/>
          <w:szCs w:val="28"/>
          <w:lang w:val="kk-KZ"/>
        </w:rPr>
        <w:t>білім беру орталығы (оның ішінде мүгедектердің жастар қоғамы, Динара Сәдуақасова атындағы шахмат академиясы-балаларды оқыту);</w:t>
      </w:r>
      <w:r w:rsidR="00D03A93">
        <w:rPr>
          <w:rFonts w:ascii="Times New Roman" w:hAnsi="Times New Roman"/>
          <w:sz w:val="28"/>
          <w:szCs w:val="28"/>
          <w:lang w:val="kk-KZ"/>
        </w:rPr>
        <w:t xml:space="preserve"> </w:t>
      </w:r>
      <w:r>
        <w:rPr>
          <w:rFonts w:ascii="Times New Roman" w:hAnsi="Times New Roman"/>
          <w:sz w:val="28"/>
          <w:szCs w:val="28"/>
          <w:lang w:val="kk-KZ"/>
        </w:rPr>
        <w:t>екі</w:t>
      </w:r>
      <w:r w:rsidR="00D03A93" w:rsidRPr="00D03A93">
        <w:rPr>
          <w:rFonts w:ascii="Times New Roman" w:hAnsi="Times New Roman"/>
          <w:sz w:val="28"/>
          <w:szCs w:val="28"/>
          <w:lang w:val="kk-KZ"/>
        </w:rPr>
        <w:t xml:space="preserve"> коворкинг-көп балалы аналар мен жалғыз басты аналарға арналған орталық; төмен бағамен тауарлар сатылатын </w:t>
      </w:r>
      <w:r>
        <w:rPr>
          <w:rFonts w:ascii="Times New Roman" w:hAnsi="Times New Roman"/>
          <w:sz w:val="28"/>
          <w:szCs w:val="28"/>
          <w:lang w:val="kk-KZ"/>
        </w:rPr>
        <w:t>үш</w:t>
      </w:r>
      <w:r w:rsidR="00D03A93" w:rsidRPr="00D03A93">
        <w:rPr>
          <w:rFonts w:ascii="Times New Roman" w:hAnsi="Times New Roman"/>
          <w:sz w:val="28"/>
          <w:szCs w:val="28"/>
          <w:lang w:val="kk-KZ"/>
        </w:rPr>
        <w:t xml:space="preserve"> Әлеуметтік және комиссиялық дүкен, оның ішінде отандық тауар өндірушілер</w:t>
      </w:r>
      <w:r w:rsidR="00D03A93">
        <w:rPr>
          <w:rFonts w:ascii="Times New Roman" w:hAnsi="Times New Roman"/>
          <w:sz w:val="28"/>
          <w:szCs w:val="28"/>
          <w:lang w:val="kk-KZ"/>
        </w:rPr>
        <w:t>дің</w:t>
      </w:r>
      <w:r w:rsidR="00D03A93" w:rsidRPr="00D03A93">
        <w:rPr>
          <w:rFonts w:ascii="Times New Roman" w:hAnsi="Times New Roman"/>
          <w:sz w:val="28"/>
          <w:szCs w:val="28"/>
          <w:lang w:val="kk-KZ"/>
        </w:rPr>
        <w:t>;</w:t>
      </w:r>
      <w:r w:rsidR="007C35B7" w:rsidRPr="00D03A93">
        <w:rPr>
          <w:rFonts w:ascii="Times New Roman" w:hAnsi="Times New Roman"/>
          <w:sz w:val="28"/>
          <w:szCs w:val="28"/>
          <w:lang w:val="kk-KZ"/>
        </w:rPr>
        <w:t xml:space="preserve"> </w:t>
      </w:r>
      <w:r w:rsidR="00D03A93" w:rsidRPr="00D03A93">
        <w:rPr>
          <w:rFonts w:ascii="Times New Roman" w:hAnsi="Times New Roman"/>
          <w:sz w:val="28"/>
          <w:szCs w:val="28"/>
          <w:lang w:val="kk-KZ"/>
        </w:rPr>
        <w:t>Халықтың әлеуметтік осал топтарын</w:t>
      </w:r>
      <w:r w:rsidR="00D03A93">
        <w:rPr>
          <w:rFonts w:ascii="Times New Roman" w:hAnsi="Times New Roman"/>
          <w:sz w:val="28"/>
          <w:szCs w:val="28"/>
          <w:lang w:val="kk-KZ"/>
        </w:rPr>
        <w:t xml:space="preserve">а арналған </w:t>
      </w:r>
      <w:r>
        <w:rPr>
          <w:rFonts w:ascii="Times New Roman" w:hAnsi="Times New Roman"/>
          <w:sz w:val="28"/>
          <w:szCs w:val="28"/>
          <w:lang w:val="kk-KZ"/>
        </w:rPr>
        <w:t>үш</w:t>
      </w:r>
      <w:r w:rsidR="00D03A93">
        <w:rPr>
          <w:rFonts w:ascii="Times New Roman" w:hAnsi="Times New Roman"/>
          <w:sz w:val="28"/>
          <w:szCs w:val="28"/>
          <w:lang w:val="kk-KZ"/>
        </w:rPr>
        <w:t xml:space="preserve"> тігін цехы және т.</w:t>
      </w:r>
      <w:r w:rsidR="00D03A93" w:rsidRPr="00D03A93">
        <w:rPr>
          <w:rFonts w:ascii="Times New Roman" w:hAnsi="Times New Roman"/>
          <w:sz w:val="28"/>
          <w:szCs w:val="28"/>
          <w:lang w:val="kk-KZ"/>
        </w:rPr>
        <w:t>б. әлеуметтік хостел, онда халықтың әлеуметтік осал топтарына жеңілдікпен тұру ұсынылады;</w:t>
      </w:r>
      <w:r w:rsidR="007C35B7" w:rsidRPr="00D03A93">
        <w:rPr>
          <w:rFonts w:ascii="Times New Roman" w:hAnsi="Times New Roman"/>
          <w:sz w:val="28"/>
          <w:szCs w:val="28"/>
          <w:lang w:val="kk-KZ"/>
        </w:rPr>
        <w:t xml:space="preserve"> </w:t>
      </w:r>
      <w:r w:rsidR="00D03A93" w:rsidRPr="00D03A93">
        <w:rPr>
          <w:rFonts w:ascii="Times New Roman" w:hAnsi="Times New Roman"/>
          <w:sz w:val="28"/>
          <w:szCs w:val="28"/>
          <w:lang w:val="kk-KZ"/>
        </w:rPr>
        <w:t>тегін негізде, мектепке дейінгі және мектеп жасындағы балаларға жекелеген музыкалық, би және басқа үйірмелер бар аула клубы; халықтың әлеуметтік жағынан осал топтарына тегін заң қызметтерін көрсету үшін адвокаттар алқасына арналған үй-жай берілді</w:t>
      </w:r>
      <w:r w:rsidR="00D03A93">
        <w:rPr>
          <w:rFonts w:ascii="Times New Roman" w:hAnsi="Times New Roman"/>
          <w:sz w:val="28"/>
          <w:szCs w:val="28"/>
          <w:lang w:val="kk-KZ"/>
        </w:rPr>
        <w:t xml:space="preserve">; «Есіл» </w:t>
      </w:r>
      <w:r w:rsidR="00D03A93" w:rsidRPr="00D03A93">
        <w:rPr>
          <w:rFonts w:ascii="Times New Roman" w:hAnsi="Times New Roman"/>
          <w:sz w:val="28"/>
          <w:szCs w:val="28"/>
          <w:lang w:val="kk-KZ"/>
        </w:rPr>
        <w:t>балалар көркемсурет мектебі.</w:t>
      </w:r>
    </w:p>
    <w:p w:rsidR="00D03A93" w:rsidRDefault="00D03A93" w:rsidP="00D03A93">
      <w:pPr>
        <w:ind w:firstLine="708"/>
        <w:jc w:val="both"/>
        <w:rPr>
          <w:rFonts w:ascii="Times New Roman" w:hAnsi="Times New Roman"/>
          <w:sz w:val="28"/>
          <w:szCs w:val="28"/>
          <w:lang w:val="kk-KZ"/>
        </w:rPr>
      </w:pPr>
      <w:r w:rsidRPr="00D03A93">
        <w:rPr>
          <w:rFonts w:ascii="Times New Roman" w:hAnsi="Times New Roman"/>
          <w:sz w:val="28"/>
          <w:szCs w:val="28"/>
          <w:lang w:val="kk-KZ"/>
        </w:rPr>
        <w:t>Қоғамның үй-жайларды ұсыну рәсімі Smart Astana электрондық порталын пайдалана отырып ашық және транспарентті сипатта болады.</w:t>
      </w:r>
    </w:p>
    <w:p w:rsidR="008B08C5" w:rsidRPr="00D03A93" w:rsidRDefault="008B08C5" w:rsidP="008B08C5">
      <w:pPr>
        <w:jc w:val="both"/>
        <w:rPr>
          <w:rFonts w:ascii="Times New Roman" w:hAnsi="Times New Roman"/>
          <w:sz w:val="28"/>
          <w:szCs w:val="28"/>
          <w:lang w:val="kk-KZ"/>
        </w:rPr>
      </w:pPr>
      <w:r w:rsidRPr="00D03A93">
        <w:rPr>
          <w:rFonts w:ascii="Times New Roman" w:hAnsi="Times New Roman"/>
          <w:sz w:val="28"/>
          <w:szCs w:val="28"/>
          <w:lang w:val="kk-KZ"/>
        </w:rPr>
        <w:tab/>
      </w:r>
      <w:r w:rsidR="00D03A93" w:rsidRPr="00D03A93">
        <w:rPr>
          <w:rFonts w:ascii="Times New Roman" w:hAnsi="Times New Roman"/>
          <w:sz w:val="28"/>
          <w:szCs w:val="28"/>
          <w:lang w:val="kk-KZ"/>
        </w:rPr>
        <w:t>Қазақстан Республикасының қолданыстағы заңнамасында белгіленген тәртіп</w:t>
      </w:r>
      <w:r w:rsidR="00D03A93">
        <w:rPr>
          <w:rFonts w:ascii="Times New Roman" w:hAnsi="Times New Roman"/>
          <w:sz w:val="28"/>
          <w:szCs w:val="28"/>
          <w:lang w:val="kk-KZ"/>
        </w:rPr>
        <w:t>пен Қоғамға 2017 жылғы қазанда «Барыс-Арена»</w:t>
      </w:r>
      <w:r w:rsidR="00D03A93" w:rsidRPr="00D03A93">
        <w:rPr>
          <w:rFonts w:ascii="Times New Roman" w:hAnsi="Times New Roman"/>
          <w:sz w:val="28"/>
          <w:szCs w:val="28"/>
          <w:lang w:val="kk-KZ"/>
        </w:rPr>
        <w:t xml:space="preserve"> көпфункционалд</w:t>
      </w:r>
      <w:r w:rsidR="00D03A93">
        <w:rPr>
          <w:rFonts w:ascii="Times New Roman" w:hAnsi="Times New Roman"/>
          <w:sz w:val="28"/>
          <w:szCs w:val="28"/>
          <w:lang w:val="kk-KZ"/>
        </w:rPr>
        <w:t>ы мұз сарайы (бұдан әрі - Барыс</w:t>
      </w:r>
      <w:r w:rsidR="00D03A93" w:rsidRPr="00D03A93">
        <w:rPr>
          <w:rFonts w:ascii="Times New Roman" w:hAnsi="Times New Roman"/>
          <w:sz w:val="28"/>
          <w:szCs w:val="28"/>
          <w:lang w:val="kk-KZ"/>
        </w:rPr>
        <w:t>-</w:t>
      </w:r>
      <w:r w:rsidR="00D03A93">
        <w:rPr>
          <w:rFonts w:ascii="Times New Roman" w:hAnsi="Times New Roman"/>
          <w:sz w:val="28"/>
          <w:szCs w:val="28"/>
          <w:lang w:val="kk-KZ"/>
        </w:rPr>
        <w:t>Арена) және «</w:t>
      </w:r>
      <w:r w:rsidR="00D03A93" w:rsidRPr="00D03A93">
        <w:rPr>
          <w:rFonts w:ascii="Times New Roman" w:hAnsi="Times New Roman"/>
          <w:sz w:val="28"/>
          <w:szCs w:val="28"/>
          <w:lang w:val="kk-KZ"/>
        </w:rPr>
        <w:t>Қазақстан</w:t>
      </w:r>
      <w:r w:rsidR="00D03A93">
        <w:rPr>
          <w:rFonts w:ascii="Times New Roman" w:hAnsi="Times New Roman"/>
          <w:sz w:val="28"/>
          <w:szCs w:val="28"/>
          <w:lang w:val="kk-KZ"/>
        </w:rPr>
        <w:t>»</w:t>
      </w:r>
      <w:r w:rsidR="00D03A93" w:rsidRPr="00D03A93">
        <w:rPr>
          <w:rFonts w:ascii="Times New Roman" w:hAnsi="Times New Roman"/>
          <w:sz w:val="28"/>
          <w:szCs w:val="28"/>
          <w:lang w:val="kk-KZ"/>
        </w:rPr>
        <w:t>спорт сарайы берілді.</w:t>
      </w:r>
    </w:p>
    <w:p w:rsidR="008B08C5" w:rsidRPr="00D03A93" w:rsidRDefault="00D03A93" w:rsidP="008B08C5">
      <w:pPr>
        <w:tabs>
          <w:tab w:val="left" w:pos="709"/>
        </w:tabs>
        <w:ind w:firstLine="567"/>
        <w:jc w:val="both"/>
        <w:rPr>
          <w:rFonts w:ascii="Times New Roman" w:hAnsi="Times New Roman"/>
          <w:sz w:val="28"/>
          <w:szCs w:val="28"/>
          <w:lang w:val="kk-KZ"/>
        </w:rPr>
      </w:pPr>
      <w:r>
        <w:rPr>
          <w:rFonts w:ascii="Times New Roman" w:eastAsia="Times New Roman" w:hAnsi="Times New Roman"/>
          <w:bCs/>
          <w:sz w:val="28"/>
          <w:szCs w:val="28"/>
          <w:lang w:val="kk-KZ"/>
        </w:rPr>
        <w:tab/>
        <w:t>2019 жылғы ақпаннан бастап</w:t>
      </w:r>
      <w:r w:rsidRPr="00D03A93">
        <w:rPr>
          <w:rFonts w:ascii="Times New Roman" w:eastAsia="Times New Roman" w:hAnsi="Times New Roman"/>
          <w:bCs/>
          <w:sz w:val="28"/>
          <w:szCs w:val="28"/>
          <w:lang w:val="kk-KZ"/>
        </w:rPr>
        <w:t xml:space="preserve"> </w:t>
      </w:r>
      <w:r>
        <w:rPr>
          <w:rFonts w:ascii="Times New Roman" w:eastAsia="Times New Roman" w:hAnsi="Times New Roman"/>
          <w:bCs/>
          <w:sz w:val="28"/>
          <w:szCs w:val="28"/>
          <w:lang w:val="kk-KZ"/>
        </w:rPr>
        <w:t>«</w:t>
      </w:r>
      <w:r w:rsidRPr="00D03A93">
        <w:rPr>
          <w:rFonts w:ascii="Times New Roman" w:eastAsia="Times New Roman" w:hAnsi="Times New Roman"/>
          <w:bCs/>
          <w:sz w:val="28"/>
          <w:szCs w:val="28"/>
          <w:lang w:val="kk-KZ"/>
        </w:rPr>
        <w:t>Барыс-Арена</w:t>
      </w:r>
      <w:r>
        <w:rPr>
          <w:rFonts w:ascii="Times New Roman" w:eastAsia="Times New Roman" w:hAnsi="Times New Roman"/>
          <w:bCs/>
          <w:sz w:val="28"/>
          <w:szCs w:val="28"/>
          <w:lang w:val="kk-KZ"/>
        </w:rPr>
        <w:t>»</w:t>
      </w:r>
      <w:r w:rsidRPr="00D03A93">
        <w:rPr>
          <w:rFonts w:ascii="Times New Roman" w:eastAsia="Times New Roman" w:hAnsi="Times New Roman"/>
          <w:bCs/>
          <w:sz w:val="28"/>
          <w:szCs w:val="28"/>
          <w:lang w:val="kk-KZ"/>
        </w:rPr>
        <w:t xml:space="preserve"> </w:t>
      </w:r>
      <w:r>
        <w:rPr>
          <w:rFonts w:ascii="Times New Roman" w:eastAsia="Times New Roman" w:hAnsi="Times New Roman"/>
          <w:bCs/>
          <w:sz w:val="28"/>
          <w:szCs w:val="28"/>
          <w:lang w:val="kk-KZ"/>
        </w:rPr>
        <w:t>«</w:t>
      </w:r>
      <w:r w:rsidRPr="00D03A93">
        <w:rPr>
          <w:rFonts w:ascii="Times New Roman" w:eastAsia="Times New Roman" w:hAnsi="Times New Roman"/>
          <w:bCs/>
          <w:sz w:val="28"/>
          <w:szCs w:val="28"/>
          <w:lang w:val="kk-KZ"/>
        </w:rPr>
        <w:t>Astana Venue Management</w:t>
      </w:r>
      <w:r>
        <w:rPr>
          <w:rFonts w:ascii="Times New Roman" w:eastAsia="Times New Roman" w:hAnsi="Times New Roman"/>
          <w:bCs/>
          <w:sz w:val="28"/>
          <w:szCs w:val="28"/>
          <w:lang w:val="kk-KZ"/>
        </w:rPr>
        <w:t>»</w:t>
      </w:r>
      <w:r w:rsidRPr="00D03A93">
        <w:rPr>
          <w:rFonts w:ascii="Times New Roman" w:eastAsia="Times New Roman" w:hAnsi="Times New Roman"/>
          <w:bCs/>
          <w:sz w:val="28"/>
          <w:szCs w:val="28"/>
          <w:lang w:val="kk-KZ"/>
        </w:rPr>
        <w:t xml:space="preserve"> ЖШС сенімді басқаруына берілді, ал 2019 жылғы 1 </w:t>
      </w:r>
      <w:r>
        <w:rPr>
          <w:rFonts w:ascii="Times New Roman" w:eastAsia="Times New Roman" w:hAnsi="Times New Roman"/>
          <w:bCs/>
          <w:sz w:val="28"/>
          <w:szCs w:val="28"/>
          <w:lang w:val="kk-KZ"/>
        </w:rPr>
        <w:t>шілдеден бастап оның басқаруына</w:t>
      </w:r>
      <w:r w:rsidRPr="00D03A93">
        <w:rPr>
          <w:rFonts w:ascii="Times New Roman" w:eastAsia="Times New Roman" w:hAnsi="Times New Roman"/>
          <w:bCs/>
          <w:sz w:val="28"/>
          <w:szCs w:val="28"/>
          <w:lang w:val="kk-KZ"/>
        </w:rPr>
        <w:t xml:space="preserve"> </w:t>
      </w:r>
      <w:r>
        <w:rPr>
          <w:rFonts w:ascii="Times New Roman" w:eastAsia="Times New Roman" w:hAnsi="Times New Roman"/>
          <w:bCs/>
          <w:sz w:val="28"/>
          <w:szCs w:val="28"/>
          <w:lang w:val="kk-KZ"/>
        </w:rPr>
        <w:t>«</w:t>
      </w:r>
      <w:r w:rsidRPr="00D03A93">
        <w:rPr>
          <w:rFonts w:ascii="Times New Roman" w:eastAsia="Times New Roman" w:hAnsi="Times New Roman"/>
          <w:bCs/>
          <w:sz w:val="28"/>
          <w:szCs w:val="28"/>
          <w:lang w:val="kk-KZ"/>
        </w:rPr>
        <w:t>Астана-Арена</w:t>
      </w:r>
      <w:r>
        <w:rPr>
          <w:rFonts w:ascii="Times New Roman" w:eastAsia="Times New Roman" w:hAnsi="Times New Roman"/>
          <w:bCs/>
          <w:sz w:val="28"/>
          <w:szCs w:val="28"/>
          <w:lang w:val="kk-KZ"/>
        </w:rPr>
        <w:t>»</w:t>
      </w:r>
      <w:r w:rsidRPr="00D03A93">
        <w:rPr>
          <w:rFonts w:ascii="Times New Roman" w:eastAsia="Times New Roman" w:hAnsi="Times New Roman"/>
          <w:bCs/>
          <w:sz w:val="28"/>
          <w:szCs w:val="28"/>
          <w:lang w:val="kk-KZ"/>
        </w:rPr>
        <w:t xml:space="preserve"> футбол стадионы мен</w:t>
      </w:r>
      <w:r>
        <w:rPr>
          <w:rFonts w:ascii="Times New Roman" w:eastAsia="Times New Roman" w:hAnsi="Times New Roman"/>
          <w:bCs/>
          <w:sz w:val="28"/>
          <w:szCs w:val="28"/>
          <w:lang w:val="kk-KZ"/>
        </w:rPr>
        <w:t xml:space="preserve"> «</w:t>
      </w:r>
      <w:r w:rsidRPr="00D03A93">
        <w:rPr>
          <w:rFonts w:ascii="Times New Roman" w:eastAsia="Times New Roman" w:hAnsi="Times New Roman"/>
          <w:bCs/>
          <w:sz w:val="28"/>
          <w:szCs w:val="28"/>
          <w:lang w:val="kk-KZ"/>
        </w:rPr>
        <w:t>Алау</w:t>
      </w:r>
      <w:r>
        <w:rPr>
          <w:rFonts w:ascii="Times New Roman" w:eastAsia="Times New Roman" w:hAnsi="Times New Roman"/>
          <w:bCs/>
          <w:sz w:val="28"/>
          <w:szCs w:val="28"/>
          <w:lang w:val="kk-KZ"/>
        </w:rPr>
        <w:t>»</w:t>
      </w:r>
      <w:r w:rsidRPr="00D03A93">
        <w:rPr>
          <w:rFonts w:ascii="Times New Roman" w:eastAsia="Times New Roman" w:hAnsi="Times New Roman"/>
          <w:bCs/>
          <w:sz w:val="28"/>
          <w:szCs w:val="28"/>
          <w:lang w:val="kk-KZ"/>
        </w:rPr>
        <w:t xml:space="preserve"> мұз айдыны берілді.</w:t>
      </w:r>
    </w:p>
    <w:p w:rsidR="00D03A93" w:rsidRDefault="00D03A93" w:rsidP="00C3549E">
      <w:pPr>
        <w:tabs>
          <w:tab w:val="left" w:pos="709"/>
        </w:tabs>
        <w:ind w:firstLine="567"/>
        <w:jc w:val="both"/>
        <w:rPr>
          <w:rFonts w:ascii="Times New Roman" w:eastAsia="Times New Roman" w:hAnsi="Times New Roman"/>
          <w:bCs/>
          <w:sz w:val="28"/>
          <w:szCs w:val="28"/>
          <w:lang w:val="kk-KZ"/>
        </w:rPr>
      </w:pPr>
      <w:r>
        <w:rPr>
          <w:rFonts w:ascii="Times New Roman" w:eastAsia="Times New Roman" w:hAnsi="Times New Roman"/>
          <w:bCs/>
          <w:sz w:val="28"/>
          <w:szCs w:val="28"/>
          <w:lang w:val="kk-KZ"/>
        </w:rPr>
        <w:tab/>
        <w:t>«</w:t>
      </w:r>
      <w:r w:rsidRPr="00D03A93">
        <w:rPr>
          <w:rFonts w:ascii="Times New Roman" w:eastAsia="Times New Roman" w:hAnsi="Times New Roman"/>
          <w:bCs/>
          <w:sz w:val="28"/>
          <w:szCs w:val="28"/>
          <w:lang w:val="kk-KZ"/>
        </w:rPr>
        <w:t>Барыс-Арена</w:t>
      </w:r>
      <w:r>
        <w:rPr>
          <w:rFonts w:ascii="Times New Roman" w:eastAsia="Times New Roman" w:hAnsi="Times New Roman"/>
          <w:bCs/>
          <w:sz w:val="28"/>
          <w:szCs w:val="28"/>
          <w:lang w:val="kk-KZ"/>
        </w:rPr>
        <w:t>ны»</w:t>
      </w:r>
      <w:r w:rsidRPr="00D03A93">
        <w:rPr>
          <w:rFonts w:ascii="Times New Roman" w:eastAsia="Times New Roman" w:hAnsi="Times New Roman"/>
          <w:bCs/>
          <w:sz w:val="28"/>
          <w:szCs w:val="28"/>
          <w:lang w:val="kk-KZ"/>
        </w:rPr>
        <w:t xml:space="preserve"> </w:t>
      </w:r>
      <w:r>
        <w:rPr>
          <w:rFonts w:ascii="Times New Roman" w:eastAsia="Times New Roman" w:hAnsi="Times New Roman"/>
          <w:bCs/>
          <w:sz w:val="28"/>
          <w:szCs w:val="28"/>
          <w:lang w:val="kk-KZ"/>
        </w:rPr>
        <w:t>«</w:t>
      </w:r>
      <w:r w:rsidRPr="00D03A93">
        <w:rPr>
          <w:rFonts w:ascii="Times New Roman" w:eastAsia="Times New Roman" w:hAnsi="Times New Roman"/>
          <w:bCs/>
          <w:sz w:val="28"/>
          <w:szCs w:val="28"/>
          <w:lang w:val="kk-KZ"/>
        </w:rPr>
        <w:t>Astana Venue Management</w:t>
      </w:r>
      <w:r>
        <w:rPr>
          <w:rFonts w:ascii="Times New Roman" w:eastAsia="Times New Roman" w:hAnsi="Times New Roman"/>
          <w:bCs/>
          <w:sz w:val="28"/>
          <w:szCs w:val="28"/>
          <w:lang w:val="kk-KZ"/>
        </w:rPr>
        <w:t>»</w:t>
      </w:r>
      <w:r w:rsidRPr="00D03A93">
        <w:rPr>
          <w:rFonts w:ascii="Times New Roman" w:eastAsia="Times New Roman" w:hAnsi="Times New Roman"/>
          <w:bCs/>
          <w:sz w:val="28"/>
          <w:szCs w:val="28"/>
          <w:lang w:val="kk-KZ"/>
        </w:rPr>
        <w:t xml:space="preserve"> ЖШС</w:t>
      </w:r>
      <w:r w:rsidR="009C3F39">
        <w:rPr>
          <w:rFonts w:ascii="Times New Roman" w:eastAsia="Times New Roman" w:hAnsi="Times New Roman"/>
          <w:bCs/>
          <w:sz w:val="28"/>
          <w:szCs w:val="28"/>
          <w:lang w:val="kk-KZ"/>
        </w:rPr>
        <w:t xml:space="preserve">-не </w:t>
      </w:r>
      <w:r w:rsidRPr="00D03A93">
        <w:rPr>
          <w:rFonts w:ascii="Times New Roman" w:eastAsia="Times New Roman" w:hAnsi="Times New Roman"/>
          <w:bCs/>
          <w:sz w:val="28"/>
          <w:szCs w:val="28"/>
          <w:lang w:val="kk-KZ"/>
        </w:rPr>
        <w:t>тапсырғанға дейін»,</w:t>
      </w:r>
      <w:r w:rsidR="009C3F39">
        <w:rPr>
          <w:rFonts w:ascii="Times New Roman" w:eastAsia="Times New Roman" w:hAnsi="Times New Roman"/>
          <w:bCs/>
          <w:sz w:val="28"/>
          <w:szCs w:val="28"/>
          <w:lang w:val="kk-KZ"/>
        </w:rPr>
        <w:t xml:space="preserve"> </w:t>
      </w:r>
      <w:r w:rsidR="009C3F39" w:rsidRPr="009C3F39">
        <w:rPr>
          <w:rFonts w:ascii="Times New Roman" w:eastAsia="Times New Roman" w:hAnsi="Times New Roman"/>
          <w:bCs/>
          <w:sz w:val="28"/>
          <w:szCs w:val="28"/>
          <w:lang w:val="kk-KZ"/>
        </w:rPr>
        <w:t>Қоғам балаларға және халықтың басқа да әлеуметтік осал топтарына арналған спорт объектілеріне бару үшін жеңілдікті тарифтер белгіледі,</w:t>
      </w:r>
      <w:r w:rsidR="009C3F39">
        <w:rPr>
          <w:rFonts w:ascii="Times New Roman" w:eastAsia="Times New Roman" w:hAnsi="Times New Roman"/>
          <w:bCs/>
          <w:sz w:val="28"/>
          <w:szCs w:val="28"/>
          <w:lang w:val="kk-KZ"/>
        </w:rPr>
        <w:t xml:space="preserve"> </w:t>
      </w:r>
      <w:r w:rsidR="009C3F39" w:rsidRPr="009C3F39">
        <w:rPr>
          <w:rFonts w:ascii="Times New Roman" w:eastAsia="Times New Roman" w:hAnsi="Times New Roman"/>
          <w:bCs/>
          <w:sz w:val="28"/>
          <w:szCs w:val="28"/>
          <w:lang w:val="kk-KZ"/>
        </w:rPr>
        <w:t>сондай-ақ елорданың орта оқу орындарының оқушылары үшін демалыс күндері бойынша спорт кешендерінің қызметтері тегін көрсетілді.</w:t>
      </w:r>
    </w:p>
    <w:p w:rsidR="000C157F" w:rsidRPr="009C3F39" w:rsidRDefault="000C157F" w:rsidP="000C157F">
      <w:pPr>
        <w:tabs>
          <w:tab w:val="left" w:pos="567"/>
          <w:tab w:val="left" w:pos="1134"/>
        </w:tabs>
        <w:jc w:val="both"/>
        <w:rPr>
          <w:rFonts w:ascii="Times New Roman" w:hAnsi="Times New Roman"/>
          <w:sz w:val="28"/>
          <w:szCs w:val="28"/>
          <w:lang w:val="kk-KZ"/>
        </w:rPr>
      </w:pPr>
      <w:r>
        <w:rPr>
          <w:rFonts w:ascii="Times New Roman" w:hAnsi="Times New Roman"/>
          <w:sz w:val="28"/>
          <w:szCs w:val="28"/>
          <w:lang w:val="kk-KZ"/>
        </w:rPr>
        <w:tab/>
      </w:r>
      <w:r w:rsidR="009C3F39" w:rsidRPr="009C3F39">
        <w:rPr>
          <w:rFonts w:ascii="Times New Roman" w:hAnsi="Times New Roman"/>
          <w:sz w:val="28"/>
          <w:szCs w:val="28"/>
          <w:lang w:val="kk-KZ"/>
        </w:rPr>
        <w:t>Нысанды басқару шеңберінде "Қазақстан" спорт сарайында күрделі салымдар жүзеге асырылды: киім шешетін бөліктерді жөндеу, қажетті жабдықтар мен тауарлар сатып алынды (хоккей қақпасы, қорғаныс әйнектері арасындағы жапсырма, қоршау торы, навигациялық көрсеткіштер, панорамалы бейнекамера, қақпаға арналған жапсырма, қақпадан қорғайтын әйнек, әйнектерге арналған сорғыш, борттарға арналған поликарбонат, бейне-</w:t>
      </w:r>
      <w:r w:rsidR="009C3F39">
        <w:rPr>
          <w:rFonts w:ascii="Times New Roman" w:hAnsi="Times New Roman"/>
          <w:sz w:val="28"/>
          <w:szCs w:val="28"/>
          <w:lang w:val="kk-KZ"/>
        </w:rPr>
        <w:t>гол</w:t>
      </w:r>
      <w:r w:rsidR="009C3F39" w:rsidRPr="009C3F39">
        <w:rPr>
          <w:rFonts w:ascii="Times New Roman" w:hAnsi="Times New Roman"/>
          <w:sz w:val="28"/>
          <w:szCs w:val="28"/>
          <w:lang w:val="kk-KZ"/>
        </w:rPr>
        <w:t xml:space="preserve"> жүйесі).</w:t>
      </w:r>
    </w:p>
    <w:p w:rsidR="009C3F39" w:rsidRDefault="009C3F39" w:rsidP="00BD6E65">
      <w:pPr>
        <w:spacing w:line="20" w:lineRule="atLeast"/>
        <w:ind w:firstLine="709"/>
        <w:jc w:val="both"/>
        <w:rPr>
          <w:rFonts w:ascii="Times New Roman" w:hAnsi="Times New Roman"/>
          <w:bCs/>
          <w:sz w:val="28"/>
          <w:szCs w:val="28"/>
          <w:lang w:val="kk-KZ"/>
        </w:rPr>
      </w:pPr>
      <w:r>
        <w:rPr>
          <w:rFonts w:ascii="Times New Roman" w:hAnsi="Times New Roman"/>
          <w:bCs/>
          <w:sz w:val="28"/>
          <w:szCs w:val="28"/>
          <w:lang w:val="kk-KZ"/>
        </w:rPr>
        <w:t>2019 жылы «Astana Venue Management»</w:t>
      </w:r>
      <w:r w:rsidRPr="009C3F39">
        <w:rPr>
          <w:rFonts w:ascii="Times New Roman" w:hAnsi="Times New Roman"/>
          <w:bCs/>
          <w:sz w:val="28"/>
          <w:szCs w:val="28"/>
          <w:lang w:val="kk-KZ"/>
        </w:rPr>
        <w:t xml:space="preserve"> ЖШС </w:t>
      </w:r>
      <w:r>
        <w:rPr>
          <w:rFonts w:ascii="Times New Roman" w:hAnsi="Times New Roman"/>
          <w:bCs/>
          <w:sz w:val="28"/>
          <w:szCs w:val="28"/>
          <w:lang w:val="kk-KZ"/>
        </w:rPr>
        <w:t>«Барыс – Арена»</w:t>
      </w:r>
      <w:r w:rsidRPr="009C3F39">
        <w:rPr>
          <w:rFonts w:ascii="Times New Roman" w:hAnsi="Times New Roman"/>
          <w:bCs/>
          <w:sz w:val="28"/>
          <w:szCs w:val="28"/>
          <w:lang w:val="kk-KZ"/>
        </w:rPr>
        <w:t xml:space="preserve"> қызметтеріне әлеуметтік қол жеткізу мақсатында олимпиадалық бассейнге бару үшін жеке және заңды тұлғалар үшін тарифтер қайта қаралды.</w:t>
      </w:r>
      <w:r>
        <w:rPr>
          <w:rFonts w:ascii="Times New Roman" w:hAnsi="Times New Roman"/>
          <w:bCs/>
          <w:sz w:val="28"/>
          <w:szCs w:val="28"/>
          <w:lang w:val="kk-KZ"/>
        </w:rPr>
        <w:t xml:space="preserve"> </w:t>
      </w:r>
      <w:r w:rsidRPr="009C3F39">
        <w:rPr>
          <w:rFonts w:ascii="Times New Roman" w:hAnsi="Times New Roman"/>
          <w:bCs/>
          <w:sz w:val="28"/>
          <w:szCs w:val="28"/>
          <w:lang w:val="kk-KZ"/>
        </w:rPr>
        <w:t>2018 жылы кіріс 17 м</w:t>
      </w:r>
      <w:r>
        <w:rPr>
          <w:rFonts w:ascii="Times New Roman" w:hAnsi="Times New Roman"/>
          <w:bCs/>
          <w:sz w:val="28"/>
          <w:szCs w:val="28"/>
          <w:lang w:val="kk-KZ"/>
        </w:rPr>
        <w:t>лн. теңгені құраса,</w:t>
      </w:r>
      <w:r w:rsidRPr="009C3F39">
        <w:rPr>
          <w:rFonts w:ascii="Times New Roman" w:hAnsi="Times New Roman"/>
          <w:bCs/>
          <w:sz w:val="28"/>
          <w:szCs w:val="28"/>
          <w:lang w:val="kk-KZ"/>
        </w:rPr>
        <w:t xml:space="preserve"> </w:t>
      </w:r>
      <w:r>
        <w:rPr>
          <w:rFonts w:ascii="Times New Roman" w:hAnsi="Times New Roman"/>
          <w:bCs/>
          <w:sz w:val="28"/>
          <w:szCs w:val="28"/>
          <w:lang w:val="kk-KZ"/>
        </w:rPr>
        <w:t>н</w:t>
      </w:r>
      <w:r w:rsidRPr="009C3F39">
        <w:rPr>
          <w:rFonts w:ascii="Times New Roman" w:hAnsi="Times New Roman"/>
          <w:bCs/>
          <w:sz w:val="28"/>
          <w:szCs w:val="28"/>
          <w:lang w:val="kk-KZ"/>
        </w:rPr>
        <w:t>әтижесінде 2019 жылғы қыркүйектегі жағдай бойынша бассейн қызмет</w:t>
      </w:r>
      <w:r>
        <w:rPr>
          <w:rFonts w:ascii="Times New Roman" w:hAnsi="Times New Roman"/>
          <w:bCs/>
          <w:sz w:val="28"/>
          <w:szCs w:val="28"/>
          <w:lang w:val="kk-KZ"/>
        </w:rPr>
        <w:t>інен түскен табыс 190 млн.теңгені құрады.</w:t>
      </w:r>
      <w:r w:rsidRPr="009C3F39">
        <w:rPr>
          <w:rFonts w:ascii="Times New Roman" w:hAnsi="Times New Roman"/>
          <w:bCs/>
          <w:sz w:val="28"/>
          <w:szCs w:val="28"/>
          <w:lang w:val="kk-KZ"/>
        </w:rPr>
        <w:t xml:space="preserve"> Бассейнге бару күніне </w:t>
      </w:r>
      <w:r w:rsidR="008B3C18">
        <w:rPr>
          <w:rFonts w:ascii="Times New Roman" w:hAnsi="Times New Roman"/>
          <w:bCs/>
          <w:sz w:val="28"/>
          <w:szCs w:val="28"/>
          <w:lang w:val="kk-KZ"/>
        </w:rPr>
        <w:t>үш жүз</w:t>
      </w:r>
      <w:r w:rsidRPr="009C3F39">
        <w:rPr>
          <w:rFonts w:ascii="Times New Roman" w:hAnsi="Times New Roman"/>
          <w:bCs/>
          <w:sz w:val="28"/>
          <w:szCs w:val="28"/>
          <w:lang w:val="kk-KZ"/>
        </w:rPr>
        <w:t xml:space="preserve"> адамға жетті.</w:t>
      </w:r>
    </w:p>
    <w:p w:rsidR="009C3F39" w:rsidRDefault="009C3F39" w:rsidP="000C157F">
      <w:pPr>
        <w:pStyle w:val="ac"/>
        <w:ind w:firstLine="567"/>
        <w:jc w:val="both"/>
        <w:rPr>
          <w:rFonts w:ascii="Times New Roman" w:hAnsi="Times New Roman"/>
          <w:sz w:val="28"/>
          <w:szCs w:val="28"/>
          <w:lang w:val="kk-KZ"/>
        </w:rPr>
      </w:pPr>
      <w:r>
        <w:rPr>
          <w:rFonts w:ascii="Times New Roman" w:hAnsi="Times New Roman"/>
          <w:sz w:val="28"/>
          <w:szCs w:val="28"/>
          <w:lang w:val="kk-KZ"/>
        </w:rPr>
        <w:t>"Барыс-Аренаны</w:t>
      </w:r>
      <w:r w:rsidRPr="009C3F39">
        <w:rPr>
          <w:rFonts w:ascii="Times New Roman" w:hAnsi="Times New Roman"/>
          <w:sz w:val="28"/>
          <w:szCs w:val="28"/>
          <w:lang w:val="kk-KZ"/>
        </w:rPr>
        <w:t>" ұстау және дизель отынынан өту бойынша шығындарды төмендету үшін "Барыс-Арена" объектісіне "Жылу желілері" жұмыс жобасының ЖСҚ әзірлеу бойынша жұмыс жүргізілді, сондай - ақ қаланың орталық</w:t>
      </w:r>
      <w:r>
        <w:rPr>
          <w:rFonts w:ascii="Times New Roman" w:hAnsi="Times New Roman"/>
          <w:sz w:val="28"/>
          <w:szCs w:val="28"/>
          <w:lang w:val="kk-KZ"/>
        </w:rPr>
        <w:t xml:space="preserve"> жылу желілеріне "Барыс-Аренаны</w:t>
      </w:r>
      <w:r w:rsidRPr="009C3F39">
        <w:rPr>
          <w:rFonts w:ascii="Times New Roman" w:hAnsi="Times New Roman"/>
          <w:sz w:val="28"/>
          <w:szCs w:val="28"/>
          <w:lang w:val="kk-KZ"/>
        </w:rPr>
        <w:t>" қосу бойынша жиынтық сараптамалық қорытынды алу бойынша жұмыс жүргізілді.</w:t>
      </w:r>
    </w:p>
    <w:p w:rsidR="00756507" w:rsidRPr="00F65845" w:rsidRDefault="00F65845" w:rsidP="00722E11">
      <w:pPr>
        <w:spacing w:line="20" w:lineRule="atLeast"/>
        <w:ind w:firstLine="708"/>
        <w:jc w:val="both"/>
        <w:rPr>
          <w:rFonts w:ascii="Times New Roman" w:hAnsi="Times New Roman"/>
          <w:sz w:val="28"/>
          <w:szCs w:val="28"/>
          <w:lang w:val="kk-KZ"/>
        </w:rPr>
      </w:pPr>
      <w:r w:rsidRPr="00F65845">
        <w:rPr>
          <w:rFonts w:ascii="Times New Roman" w:hAnsi="Times New Roman"/>
          <w:sz w:val="28"/>
          <w:szCs w:val="28"/>
          <w:lang w:val="kk-KZ"/>
        </w:rPr>
        <w:lastRenderedPageBreak/>
        <w:t>Қазіргі уақытта, "Астана-Арена" футбол стадионының кірісін ұлғайту еурокубокты матчтарды өткізу үшін жалдау ақысын қайта қарау есебінен жүргізу жоспарланған, ал үнемдеуді қамтамасыз ету жазғы дизель отынын көшіру есебінен жоспарланған, бұл 83 млн.теңгеге дейін үнемдеуге мүмкіндік береді.</w:t>
      </w:r>
      <w:r w:rsidR="00722E11" w:rsidRPr="00F65845">
        <w:rPr>
          <w:rFonts w:ascii="Times New Roman" w:hAnsi="Times New Roman"/>
          <w:sz w:val="28"/>
          <w:szCs w:val="28"/>
          <w:lang w:val="kk-KZ"/>
        </w:rPr>
        <w:t xml:space="preserve"> </w:t>
      </w:r>
      <w:r w:rsidRPr="00F65845">
        <w:rPr>
          <w:rFonts w:ascii="Times New Roman" w:hAnsi="Times New Roman"/>
          <w:sz w:val="28"/>
          <w:szCs w:val="28"/>
          <w:lang w:val="kk-KZ"/>
        </w:rPr>
        <w:t>"Алау" мұз сарайында қаражатты үнемдеуді қамтамасыз ету еңбекақы төлеу қорын қысқарту және мемлекеттік сатып алулар бойынша үнемдеу есебінен жоспарланып отыр, ал кірістерді арттыру коммерциялық спорттық іс-шараларды өткізу есебінен жоспарланып отыр.</w:t>
      </w:r>
    </w:p>
    <w:p w:rsidR="008B08C5" w:rsidRPr="00F65845" w:rsidRDefault="008B3C18" w:rsidP="008B08C5">
      <w:pPr>
        <w:tabs>
          <w:tab w:val="left" w:pos="709"/>
        </w:tabs>
        <w:ind w:firstLine="567"/>
        <w:jc w:val="both"/>
        <w:rPr>
          <w:rFonts w:ascii="Times New Roman" w:eastAsia="Times New Roman" w:hAnsi="Times New Roman"/>
          <w:bCs/>
          <w:sz w:val="28"/>
          <w:szCs w:val="28"/>
          <w:u w:val="single"/>
          <w:lang w:val="kk-KZ"/>
        </w:rPr>
      </w:pPr>
      <w:r>
        <w:rPr>
          <w:rFonts w:ascii="Times New Roman" w:eastAsia="Times New Roman" w:hAnsi="Times New Roman"/>
          <w:bCs/>
          <w:sz w:val="28"/>
          <w:szCs w:val="28"/>
          <w:lang w:val="kk-KZ"/>
        </w:rPr>
        <w:t xml:space="preserve">Сонымен қатар, </w:t>
      </w:r>
      <w:r w:rsidR="00F65845" w:rsidRPr="00F65845">
        <w:rPr>
          <w:rFonts w:ascii="Times New Roman" w:eastAsia="Times New Roman" w:hAnsi="Times New Roman"/>
          <w:bCs/>
          <w:sz w:val="28"/>
          <w:szCs w:val="28"/>
          <w:lang w:val="kk-KZ"/>
        </w:rPr>
        <w:t>Тұрақты комиссия Қоғам жұмысында өзіне сенімгерлік басқаруға берілген спорт объектілерін, коммуналдық мүлікті тиімді басқару бойынша бірқатар кемшіліктерді анықтады.</w:t>
      </w:r>
    </w:p>
    <w:p w:rsidR="00F65845" w:rsidRDefault="00F65845" w:rsidP="008B08C5">
      <w:pPr>
        <w:tabs>
          <w:tab w:val="left" w:pos="709"/>
        </w:tabs>
        <w:ind w:firstLine="567"/>
        <w:jc w:val="both"/>
        <w:rPr>
          <w:rFonts w:ascii="Times New Roman" w:eastAsia="Times New Roman" w:hAnsi="Times New Roman"/>
          <w:bCs/>
          <w:sz w:val="28"/>
          <w:szCs w:val="28"/>
          <w:lang w:val="kk-KZ"/>
        </w:rPr>
      </w:pPr>
      <w:r w:rsidRPr="00F65845">
        <w:rPr>
          <w:rFonts w:ascii="Times New Roman" w:eastAsia="Times New Roman" w:hAnsi="Times New Roman"/>
          <w:bCs/>
          <w:sz w:val="28"/>
          <w:szCs w:val="28"/>
          <w:lang w:val="kk-KZ"/>
        </w:rPr>
        <w:t>Қоғам құқық белгілейтін құжаттарды ресімдеу және құрылтайшының әділет органдарында меншік құқығын тіркеу бойынша тиісті деңгейде шаралар қабылдамады.</w:t>
      </w:r>
      <w:r>
        <w:rPr>
          <w:rFonts w:ascii="Times New Roman" w:eastAsia="Times New Roman" w:hAnsi="Times New Roman"/>
          <w:bCs/>
          <w:sz w:val="28"/>
          <w:szCs w:val="28"/>
          <w:lang w:val="kk-KZ"/>
        </w:rPr>
        <w:t xml:space="preserve"> </w:t>
      </w:r>
      <w:r w:rsidRPr="00F65845">
        <w:rPr>
          <w:rFonts w:ascii="Times New Roman" w:eastAsia="Times New Roman" w:hAnsi="Times New Roman"/>
          <w:bCs/>
          <w:sz w:val="28"/>
          <w:szCs w:val="28"/>
          <w:lang w:val="kk-KZ"/>
        </w:rPr>
        <w:t>Құқық белгілейтін құжаттарды ресімдеу және коммуналдық мүлікті тіркеу бойынша жұмыстар тек қана - 4 226,9 ш.м. жүргізілді, бұл Басқармаға тіркеусіз берілген тұрғын емес үй-жайлардың жалпы алаңының 8% - ын құрайды.</w:t>
      </w:r>
      <w:r>
        <w:rPr>
          <w:rFonts w:ascii="Times New Roman" w:eastAsia="Times New Roman" w:hAnsi="Times New Roman"/>
          <w:bCs/>
          <w:sz w:val="28"/>
          <w:szCs w:val="28"/>
          <w:lang w:val="kk-KZ"/>
        </w:rPr>
        <w:t xml:space="preserve"> </w:t>
      </w:r>
      <w:r w:rsidRPr="00F65845">
        <w:rPr>
          <w:rFonts w:ascii="Times New Roman" w:eastAsia="Times New Roman" w:hAnsi="Times New Roman"/>
          <w:bCs/>
          <w:sz w:val="28"/>
          <w:szCs w:val="28"/>
          <w:lang w:val="kk-KZ"/>
        </w:rPr>
        <w:t>Бұл жағдай коммуналдық мүлікті 8 774,4 ш. м. (18,1%) көлемінде</w:t>
      </w:r>
      <w:r>
        <w:rPr>
          <w:rFonts w:ascii="Times New Roman" w:eastAsia="Times New Roman" w:hAnsi="Times New Roman"/>
          <w:bCs/>
          <w:sz w:val="28"/>
          <w:szCs w:val="28"/>
          <w:lang w:val="kk-KZ"/>
        </w:rPr>
        <w:t>, өз еркімен басып алынған</w:t>
      </w:r>
      <w:r w:rsidRPr="00F65845">
        <w:rPr>
          <w:rFonts w:ascii="Times New Roman" w:eastAsia="Times New Roman" w:hAnsi="Times New Roman"/>
          <w:bCs/>
          <w:sz w:val="28"/>
          <w:szCs w:val="28"/>
          <w:lang w:val="kk-KZ"/>
        </w:rPr>
        <w:t xml:space="preserve"> белгісіз тұлғалар</w:t>
      </w:r>
      <w:r>
        <w:rPr>
          <w:rFonts w:ascii="Times New Roman" w:eastAsia="Times New Roman" w:hAnsi="Times New Roman"/>
          <w:bCs/>
          <w:sz w:val="28"/>
          <w:szCs w:val="28"/>
          <w:lang w:val="kk-KZ"/>
        </w:rPr>
        <w:t>дың пайдалануына әкелді.</w:t>
      </w:r>
    </w:p>
    <w:p w:rsidR="00F65845" w:rsidRDefault="008B3C18" w:rsidP="00062DF8">
      <w:pPr>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Осылайша, </w:t>
      </w:r>
      <w:r w:rsidR="00F65845">
        <w:rPr>
          <w:rFonts w:ascii="Times New Roman" w:hAnsi="Times New Roman"/>
          <w:sz w:val="28"/>
          <w:szCs w:val="28"/>
          <w:lang w:val="kk-KZ"/>
        </w:rPr>
        <w:t>"Барыс</w:t>
      </w:r>
      <w:r w:rsidR="00F65845" w:rsidRPr="00F65845">
        <w:rPr>
          <w:rFonts w:ascii="Times New Roman" w:hAnsi="Times New Roman"/>
          <w:sz w:val="28"/>
          <w:szCs w:val="28"/>
          <w:lang w:val="kk-KZ"/>
        </w:rPr>
        <w:t xml:space="preserve">-Арена" </w:t>
      </w:r>
      <w:r>
        <w:rPr>
          <w:rFonts w:ascii="Times New Roman" w:hAnsi="Times New Roman"/>
          <w:sz w:val="28"/>
          <w:szCs w:val="28"/>
          <w:lang w:val="kk-KZ"/>
        </w:rPr>
        <w:t>КМА</w:t>
      </w:r>
      <w:r w:rsidR="00F65845" w:rsidRPr="00F65845">
        <w:rPr>
          <w:rFonts w:ascii="Times New Roman" w:hAnsi="Times New Roman"/>
          <w:sz w:val="28"/>
          <w:szCs w:val="28"/>
          <w:lang w:val="kk-KZ"/>
        </w:rPr>
        <w:t xml:space="preserve"> тұрғын емес үй-жайларының негізгі ірі жалдаушысы "Барыс"</w:t>
      </w:r>
      <w:r w:rsidR="00F65845">
        <w:rPr>
          <w:rFonts w:ascii="Times New Roman" w:hAnsi="Times New Roman"/>
          <w:sz w:val="28"/>
          <w:szCs w:val="28"/>
          <w:lang w:val="kk-KZ"/>
        </w:rPr>
        <w:t xml:space="preserve"> </w:t>
      </w:r>
      <w:r w:rsidR="00F65845" w:rsidRPr="00F65845">
        <w:rPr>
          <w:rFonts w:ascii="Times New Roman" w:hAnsi="Times New Roman"/>
          <w:sz w:val="28"/>
          <w:szCs w:val="28"/>
          <w:lang w:val="kk-KZ"/>
        </w:rPr>
        <w:t>хоккей клубы</w:t>
      </w:r>
      <w:r w:rsidR="00F65845">
        <w:rPr>
          <w:rFonts w:ascii="Times New Roman" w:hAnsi="Times New Roman"/>
          <w:sz w:val="28"/>
          <w:szCs w:val="28"/>
          <w:lang w:val="kk-KZ"/>
        </w:rPr>
        <w:t>ның</w:t>
      </w:r>
      <w:r w:rsidR="00F65845" w:rsidRPr="00F65845">
        <w:rPr>
          <w:rFonts w:ascii="Times New Roman" w:hAnsi="Times New Roman"/>
          <w:sz w:val="28"/>
          <w:szCs w:val="28"/>
          <w:lang w:val="kk-KZ"/>
        </w:rPr>
        <w:t xml:space="preserve"> жеке мекемесі болып табылады, оның жалпы ауданы 74 508,24 шаршы метрді немесе барлық алаңның 87,5% - ын құрайды.</w:t>
      </w:r>
    </w:p>
    <w:p w:rsidR="00F65845" w:rsidRDefault="00F65845" w:rsidP="00C534C3">
      <w:pPr>
        <w:ind w:firstLine="708"/>
        <w:contextualSpacing/>
        <w:jc w:val="both"/>
        <w:rPr>
          <w:rFonts w:ascii="Times New Roman" w:hAnsi="Times New Roman"/>
          <w:sz w:val="28"/>
          <w:szCs w:val="28"/>
          <w:lang w:val="kk-KZ"/>
        </w:rPr>
      </w:pPr>
      <w:r w:rsidRPr="00F65845">
        <w:rPr>
          <w:rFonts w:ascii="Times New Roman" w:hAnsi="Times New Roman"/>
          <w:sz w:val="28"/>
          <w:szCs w:val="28"/>
          <w:lang w:val="kk-KZ"/>
        </w:rPr>
        <w:t xml:space="preserve">"Барыс" хоккей клубы 2017 жылғы 29 қыркүйек пен 2018 жылғы 22 қаңтар аралығындағы кезеңде тұрғын емес үй-жайларды қосалқы жалға беруден кіріс алған, бұл ретте осы үй-жайларды ұстау жөніндегі шығындарды Қоғам жүзеге асырған фактілер </w:t>
      </w:r>
      <w:r w:rsidR="008B3C18" w:rsidRPr="008B3C18">
        <w:rPr>
          <w:rFonts w:ascii="Times New Roman" w:hAnsi="Times New Roman"/>
          <w:sz w:val="28"/>
          <w:szCs w:val="28"/>
          <w:lang w:val="kk-KZ"/>
        </w:rPr>
        <w:t>орын алады</w:t>
      </w:r>
      <w:r w:rsidRPr="00F65845">
        <w:rPr>
          <w:rFonts w:ascii="Times New Roman" w:hAnsi="Times New Roman"/>
          <w:sz w:val="28"/>
          <w:szCs w:val="28"/>
          <w:lang w:val="kk-KZ"/>
        </w:rPr>
        <w:t>.</w:t>
      </w:r>
    </w:p>
    <w:p w:rsidR="00FC5299" w:rsidRPr="00F65845" w:rsidRDefault="00F65845" w:rsidP="00C534C3">
      <w:pPr>
        <w:ind w:firstLine="708"/>
        <w:contextualSpacing/>
        <w:jc w:val="both"/>
        <w:rPr>
          <w:rFonts w:ascii="Times New Roman" w:hAnsi="Times New Roman"/>
          <w:sz w:val="28"/>
          <w:szCs w:val="28"/>
          <w:lang w:val="kk-KZ"/>
        </w:rPr>
      </w:pPr>
      <w:r w:rsidRPr="00F65845">
        <w:rPr>
          <w:rFonts w:ascii="Times New Roman" w:hAnsi="Times New Roman"/>
          <w:sz w:val="28"/>
          <w:szCs w:val="28"/>
          <w:lang w:val="kk-KZ"/>
        </w:rPr>
        <w:t>2018 жылғы қаңтар-шілде аралығында Қоғам жалп</w:t>
      </w:r>
      <w:r>
        <w:rPr>
          <w:rFonts w:ascii="Times New Roman" w:hAnsi="Times New Roman"/>
          <w:sz w:val="28"/>
          <w:szCs w:val="28"/>
          <w:lang w:val="kk-KZ"/>
        </w:rPr>
        <w:t>ы ауданы 10 603,3 ш.</w:t>
      </w:r>
      <w:r w:rsidRPr="00F65845">
        <w:rPr>
          <w:rFonts w:ascii="Times New Roman" w:hAnsi="Times New Roman"/>
          <w:sz w:val="28"/>
          <w:szCs w:val="28"/>
          <w:lang w:val="kk-KZ"/>
        </w:rPr>
        <w:t>м. екі бассейнді жалға алу бойынша қызметтерді ұсынбады.</w:t>
      </w:r>
      <w:r>
        <w:rPr>
          <w:rFonts w:ascii="Times New Roman" w:hAnsi="Times New Roman"/>
          <w:sz w:val="28"/>
          <w:szCs w:val="28"/>
          <w:lang w:val="kk-KZ"/>
        </w:rPr>
        <w:t xml:space="preserve"> </w:t>
      </w:r>
      <w:r w:rsidRPr="00F65845">
        <w:rPr>
          <w:rFonts w:ascii="Times New Roman" w:hAnsi="Times New Roman"/>
          <w:sz w:val="28"/>
          <w:szCs w:val="28"/>
          <w:lang w:val="kk-KZ"/>
        </w:rPr>
        <w:t>Осыған байланысты, бассейндердің мақсаты бойынша бос тұрып қалу және пайдаланбау фактілері коммуналдық меншікті жалға беруден түсетін кірісті алмауға әкеп соқты.</w:t>
      </w:r>
    </w:p>
    <w:p w:rsidR="00F65845" w:rsidRDefault="00F65845" w:rsidP="005458DA">
      <w:pPr>
        <w:ind w:firstLine="708"/>
        <w:contextualSpacing/>
        <w:jc w:val="both"/>
        <w:rPr>
          <w:rFonts w:ascii="Times New Roman" w:eastAsia="Times New Roman" w:hAnsi="Times New Roman"/>
          <w:sz w:val="28"/>
          <w:szCs w:val="28"/>
          <w:lang w:val="kk-KZ" w:eastAsia="ru-RU"/>
        </w:rPr>
      </w:pPr>
      <w:r w:rsidRPr="00F65845">
        <w:rPr>
          <w:rFonts w:ascii="Times New Roman" w:eastAsia="Times New Roman" w:hAnsi="Times New Roman"/>
          <w:sz w:val="28"/>
          <w:szCs w:val="28"/>
          <w:lang w:val="kk-KZ" w:eastAsia="ru-RU"/>
        </w:rPr>
        <w:t>2018 жылдың 27 тамызынан бастап "Қазақстан" спорт сарайында бассейн аймағын қайта құру және қалпына келтіру жұмыстары аяқталғанға дейін жұмыс істеуі тоқтатылды. Бұл жағдай "Қазақстан" Спорт сарайы қызметінің қаржылық нәтижесіне кері әсерін тигізді.</w:t>
      </w:r>
    </w:p>
    <w:p w:rsidR="00F65845" w:rsidRDefault="00F65845" w:rsidP="008A4FDD">
      <w:pPr>
        <w:ind w:firstLine="708"/>
        <w:contextualSpacing/>
        <w:jc w:val="both"/>
        <w:rPr>
          <w:rFonts w:ascii="Times New Roman" w:hAnsi="Times New Roman"/>
          <w:sz w:val="28"/>
          <w:szCs w:val="28"/>
          <w:lang w:val="kk-KZ"/>
        </w:rPr>
      </w:pPr>
      <w:r>
        <w:rPr>
          <w:rFonts w:ascii="Times New Roman" w:hAnsi="Times New Roman"/>
          <w:sz w:val="28"/>
          <w:szCs w:val="28"/>
          <w:lang w:val="kk-KZ"/>
        </w:rPr>
        <w:t>"Astana</w:t>
      </w:r>
      <w:r w:rsidRPr="00F65845">
        <w:rPr>
          <w:rFonts w:ascii="Times New Roman" w:hAnsi="Times New Roman"/>
          <w:sz w:val="28"/>
          <w:szCs w:val="28"/>
          <w:lang w:val="kk-KZ"/>
        </w:rPr>
        <w:t>"</w:t>
      </w:r>
      <w:r>
        <w:rPr>
          <w:rFonts w:ascii="Times New Roman" w:hAnsi="Times New Roman"/>
          <w:sz w:val="28"/>
          <w:szCs w:val="28"/>
          <w:lang w:val="kk-KZ"/>
        </w:rPr>
        <w:t xml:space="preserve"> </w:t>
      </w:r>
      <w:r w:rsidRPr="00F65845">
        <w:rPr>
          <w:rFonts w:ascii="Times New Roman" w:hAnsi="Times New Roman"/>
          <w:sz w:val="28"/>
          <w:szCs w:val="28"/>
          <w:lang w:val="kk-KZ"/>
        </w:rPr>
        <w:t>ӘКК" АҚ-ны</w:t>
      </w:r>
      <w:r>
        <w:rPr>
          <w:rFonts w:ascii="Times New Roman" w:hAnsi="Times New Roman"/>
          <w:sz w:val="28"/>
          <w:szCs w:val="28"/>
          <w:lang w:val="kk-KZ"/>
        </w:rPr>
        <w:t>ң</w:t>
      </w:r>
      <w:r w:rsidRPr="00F65845">
        <w:rPr>
          <w:rFonts w:ascii="Times New Roman" w:hAnsi="Times New Roman"/>
          <w:sz w:val="28"/>
          <w:szCs w:val="28"/>
          <w:lang w:val="kk-KZ"/>
        </w:rPr>
        <w:t xml:space="preserve"> еншілес және тәуелді ұйымдарды, оның ішінде қала халқының тыныс-тіршілігін қамтамасыз ететін Астана энергетикасының стратегиялық кәсіпорындарын басқару мәселелері бойынша проблемалар бар.</w:t>
      </w:r>
    </w:p>
    <w:p w:rsidR="00F65845" w:rsidRDefault="00F65845" w:rsidP="008A4FDD">
      <w:pPr>
        <w:ind w:firstLine="708"/>
        <w:contextualSpacing/>
        <w:jc w:val="both"/>
        <w:rPr>
          <w:rFonts w:ascii="Times New Roman" w:hAnsi="Times New Roman"/>
          <w:sz w:val="28"/>
          <w:szCs w:val="28"/>
          <w:lang w:val="kk-KZ"/>
        </w:rPr>
      </w:pPr>
      <w:r w:rsidRPr="00F65845">
        <w:rPr>
          <w:rFonts w:ascii="Times New Roman" w:hAnsi="Times New Roman"/>
          <w:sz w:val="28"/>
          <w:szCs w:val="28"/>
          <w:lang w:val="kk-KZ"/>
        </w:rPr>
        <w:t>"Қазақстан" Спорт сарайын</w:t>
      </w:r>
      <w:r>
        <w:rPr>
          <w:rFonts w:ascii="Times New Roman" w:hAnsi="Times New Roman"/>
          <w:sz w:val="28"/>
          <w:szCs w:val="28"/>
          <w:lang w:val="kk-KZ"/>
        </w:rPr>
        <w:t xml:space="preserve"> </w:t>
      </w:r>
      <w:r w:rsidRPr="00F65845">
        <w:rPr>
          <w:rFonts w:ascii="Times New Roman" w:hAnsi="Times New Roman"/>
          <w:sz w:val="28"/>
          <w:szCs w:val="28"/>
          <w:lang w:val="kk-KZ"/>
        </w:rPr>
        <w:t>оның шығынына байланысты атқарушы орган</w:t>
      </w:r>
      <w:r>
        <w:rPr>
          <w:rFonts w:ascii="Times New Roman" w:hAnsi="Times New Roman"/>
          <w:sz w:val="28"/>
          <w:szCs w:val="28"/>
          <w:lang w:val="kk-KZ"/>
        </w:rPr>
        <w:t xml:space="preserve"> </w:t>
      </w:r>
      <w:r w:rsidRPr="00F65845">
        <w:rPr>
          <w:rFonts w:ascii="Times New Roman" w:hAnsi="Times New Roman"/>
          <w:sz w:val="28"/>
          <w:szCs w:val="28"/>
          <w:lang w:val="kk-KZ"/>
        </w:rPr>
        <w:t>"Нұр-Сұлтан</w:t>
      </w:r>
      <w:r>
        <w:rPr>
          <w:rFonts w:ascii="Times New Roman" w:hAnsi="Times New Roman"/>
          <w:sz w:val="28"/>
          <w:szCs w:val="28"/>
          <w:lang w:val="kk-KZ"/>
        </w:rPr>
        <w:t xml:space="preserve"> қаласы</w:t>
      </w:r>
      <w:r w:rsidRPr="00F65845">
        <w:rPr>
          <w:rFonts w:ascii="Times New Roman" w:hAnsi="Times New Roman"/>
          <w:sz w:val="28"/>
          <w:szCs w:val="28"/>
          <w:lang w:val="kk-KZ"/>
        </w:rPr>
        <w:t xml:space="preserve"> мәдениет </w:t>
      </w:r>
      <w:r>
        <w:rPr>
          <w:rFonts w:ascii="Times New Roman" w:hAnsi="Times New Roman"/>
          <w:sz w:val="28"/>
          <w:szCs w:val="28"/>
          <w:lang w:val="kk-KZ"/>
        </w:rPr>
        <w:t>және спорт басқармасы</w:t>
      </w:r>
      <w:r w:rsidRPr="00F65845">
        <w:rPr>
          <w:rFonts w:ascii="Times New Roman" w:hAnsi="Times New Roman"/>
          <w:sz w:val="28"/>
          <w:szCs w:val="28"/>
          <w:lang w:val="kk-KZ"/>
        </w:rPr>
        <w:t>"</w:t>
      </w:r>
      <w:r>
        <w:rPr>
          <w:rFonts w:ascii="Times New Roman" w:hAnsi="Times New Roman"/>
          <w:sz w:val="28"/>
          <w:szCs w:val="28"/>
          <w:lang w:val="kk-KZ"/>
        </w:rPr>
        <w:t xml:space="preserve"> </w:t>
      </w:r>
      <w:r w:rsidR="005D1A06">
        <w:rPr>
          <w:rFonts w:ascii="Times New Roman" w:hAnsi="Times New Roman"/>
          <w:sz w:val="28"/>
          <w:szCs w:val="28"/>
          <w:lang w:val="kk-KZ"/>
        </w:rPr>
        <w:t>ММ-ні</w:t>
      </w:r>
      <w:r w:rsidRPr="00F65845">
        <w:rPr>
          <w:rFonts w:ascii="Times New Roman" w:hAnsi="Times New Roman"/>
          <w:sz w:val="28"/>
          <w:szCs w:val="28"/>
          <w:lang w:val="kk-KZ"/>
        </w:rPr>
        <w:t>ң басқармасын</w:t>
      </w:r>
      <w:r>
        <w:rPr>
          <w:rFonts w:ascii="Times New Roman" w:hAnsi="Times New Roman"/>
          <w:sz w:val="28"/>
          <w:szCs w:val="28"/>
          <w:lang w:val="kk-KZ"/>
        </w:rPr>
        <w:t>а тапсыру мәселесі "Astana" ӘКК</w:t>
      </w:r>
      <w:r w:rsidRPr="00F65845">
        <w:rPr>
          <w:rFonts w:ascii="Times New Roman" w:hAnsi="Times New Roman"/>
          <w:sz w:val="28"/>
          <w:szCs w:val="28"/>
          <w:lang w:val="kk-KZ"/>
        </w:rPr>
        <w:t>" АҚ-ның спорт объектісін сенімгерлік басқару жөніндегі функцияларды орындай алмайтындығының фактісін растайды.</w:t>
      </w:r>
    </w:p>
    <w:p w:rsidR="005D1A06" w:rsidRDefault="005D1A06" w:rsidP="008B165A">
      <w:pPr>
        <w:tabs>
          <w:tab w:val="left" w:pos="709"/>
        </w:tabs>
        <w:ind w:firstLine="567"/>
        <w:jc w:val="both"/>
        <w:rPr>
          <w:rFonts w:ascii="Times New Roman" w:eastAsia="Times New Roman" w:hAnsi="Times New Roman"/>
          <w:bCs/>
          <w:sz w:val="28"/>
          <w:szCs w:val="28"/>
          <w:lang w:val="kk-KZ"/>
        </w:rPr>
      </w:pPr>
      <w:r w:rsidRPr="005D1A06">
        <w:rPr>
          <w:rFonts w:ascii="Times New Roman" w:eastAsia="Times New Roman" w:hAnsi="Times New Roman"/>
          <w:bCs/>
          <w:sz w:val="28"/>
          <w:szCs w:val="28"/>
          <w:lang w:val="kk-KZ"/>
        </w:rPr>
        <w:t>Сонымен қатар,</w:t>
      </w:r>
      <w:r>
        <w:rPr>
          <w:rFonts w:ascii="Times New Roman" w:eastAsia="Times New Roman" w:hAnsi="Times New Roman"/>
          <w:bCs/>
          <w:sz w:val="28"/>
          <w:szCs w:val="28"/>
          <w:lang w:val="kk-KZ"/>
        </w:rPr>
        <w:t xml:space="preserve"> </w:t>
      </w:r>
      <w:r w:rsidRPr="005D1A06">
        <w:rPr>
          <w:rFonts w:ascii="Times New Roman" w:eastAsia="Times New Roman" w:hAnsi="Times New Roman"/>
          <w:bCs/>
          <w:sz w:val="28"/>
          <w:szCs w:val="28"/>
          <w:lang w:val="kk-KZ"/>
        </w:rPr>
        <w:t>«АstanaVenue Management»</w:t>
      </w:r>
      <w:r>
        <w:rPr>
          <w:rFonts w:ascii="Times New Roman" w:eastAsia="Times New Roman" w:hAnsi="Times New Roman"/>
          <w:bCs/>
          <w:sz w:val="28"/>
          <w:szCs w:val="28"/>
          <w:lang w:val="kk-KZ"/>
        </w:rPr>
        <w:t xml:space="preserve"> </w:t>
      </w:r>
      <w:r w:rsidRPr="005D1A06">
        <w:rPr>
          <w:rFonts w:ascii="Times New Roman" w:eastAsia="Times New Roman" w:hAnsi="Times New Roman"/>
          <w:bCs/>
          <w:sz w:val="28"/>
          <w:szCs w:val="28"/>
          <w:lang w:val="kk-KZ"/>
        </w:rPr>
        <w:t>ЖШС 2019 жылдың ақпанынан бастап</w:t>
      </w:r>
      <w:r>
        <w:rPr>
          <w:rFonts w:ascii="Times New Roman" w:eastAsia="Times New Roman" w:hAnsi="Times New Roman"/>
          <w:bCs/>
          <w:sz w:val="28"/>
          <w:szCs w:val="28"/>
          <w:lang w:val="kk-KZ"/>
        </w:rPr>
        <w:t xml:space="preserve"> "Барыс-Аренаны</w:t>
      </w:r>
      <w:r w:rsidRPr="005D1A06">
        <w:rPr>
          <w:rFonts w:ascii="Times New Roman" w:eastAsia="Times New Roman" w:hAnsi="Times New Roman"/>
          <w:bCs/>
          <w:sz w:val="28"/>
          <w:szCs w:val="28"/>
          <w:lang w:val="kk-KZ"/>
        </w:rPr>
        <w:t>", ал</w:t>
      </w:r>
      <w:r>
        <w:rPr>
          <w:rFonts w:ascii="Times New Roman" w:eastAsia="Times New Roman" w:hAnsi="Times New Roman"/>
          <w:bCs/>
          <w:sz w:val="28"/>
          <w:szCs w:val="28"/>
          <w:lang w:val="kk-KZ"/>
        </w:rPr>
        <w:t xml:space="preserve"> </w:t>
      </w:r>
      <w:r w:rsidRPr="005D1A06">
        <w:rPr>
          <w:rFonts w:ascii="Times New Roman" w:eastAsia="Times New Roman" w:hAnsi="Times New Roman"/>
          <w:bCs/>
          <w:sz w:val="28"/>
          <w:szCs w:val="28"/>
          <w:lang w:val="kk-KZ"/>
        </w:rPr>
        <w:t xml:space="preserve">2019 жылдың 1 шілдесінен бастап </w:t>
      </w:r>
      <w:r>
        <w:rPr>
          <w:rFonts w:ascii="Times New Roman" w:eastAsia="Times New Roman" w:hAnsi="Times New Roman"/>
          <w:bCs/>
          <w:sz w:val="28"/>
          <w:szCs w:val="28"/>
          <w:lang w:val="kk-KZ"/>
        </w:rPr>
        <w:lastRenderedPageBreak/>
        <w:t>"Астана-Арена</w:t>
      </w:r>
      <w:r w:rsidRPr="005D1A06">
        <w:rPr>
          <w:rFonts w:ascii="Times New Roman" w:eastAsia="Times New Roman" w:hAnsi="Times New Roman"/>
          <w:bCs/>
          <w:sz w:val="28"/>
          <w:szCs w:val="28"/>
          <w:lang w:val="kk-KZ"/>
        </w:rPr>
        <w:t>"</w:t>
      </w:r>
      <w:r>
        <w:rPr>
          <w:rFonts w:ascii="Times New Roman" w:eastAsia="Times New Roman" w:hAnsi="Times New Roman"/>
          <w:bCs/>
          <w:sz w:val="28"/>
          <w:szCs w:val="28"/>
          <w:lang w:val="kk-KZ"/>
        </w:rPr>
        <w:t xml:space="preserve"> </w:t>
      </w:r>
      <w:r w:rsidRPr="005D1A06">
        <w:rPr>
          <w:rFonts w:ascii="Times New Roman" w:eastAsia="Times New Roman" w:hAnsi="Times New Roman"/>
          <w:bCs/>
          <w:sz w:val="28"/>
          <w:szCs w:val="28"/>
          <w:lang w:val="kk-KZ"/>
        </w:rPr>
        <w:t>футбол стадионы мен</w:t>
      </w:r>
      <w:r>
        <w:rPr>
          <w:rFonts w:ascii="Times New Roman" w:eastAsia="Times New Roman" w:hAnsi="Times New Roman"/>
          <w:bCs/>
          <w:sz w:val="28"/>
          <w:szCs w:val="28"/>
          <w:lang w:val="kk-KZ"/>
        </w:rPr>
        <w:t xml:space="preserve"> "Алау</w:t>
      </w:r>
      <w:r w:rsidRPr="005D1A06">
        <w:rPr>
          <w:rFonts w:ascii="Times New Roman" w:eastAsia="Times New Roman" w:hAnsi="Times New Roman"/>
          <w:bCs/>
          <w:sz w:val="28"/>
          <w:szCs w:val="28"/>
          <w:lang w:val="kk-KZ"/>
        </w:rPr>
        <w:t>" мұз айдыны</w:t>
      </w:r>
      <w:r>
        <w:rPr>
          <w:rFonts w:ascii="Times New Roman" w:eastAsia="Times New Roman" w:hAnsi="Times New Roman"/>
          <w:bCs/>
          <w:sz w:val="28"/>
          <w:szCs w:val="28"/>
          <w:lang w:val="kk-KZ"/>
        </w:rPr>
        <w:t>н</w:t>
      </w:r>
      <w:r w:rsidRPr="005D1A06">
        <w:rPr>
          <w:rFonts w:ascii="Times New Roman" w:eastAsia="Times New Roman" w:hAnsi="Times New Roman"/>
          <w:bCs/>
          <w:sz w:val="28"/>
          <w:szCs w:val="28"/>
          <w:lang w:val="kk-KZ"/>
        </w:rPr>
        <w:t xml:space="preserve"> сенімді басқаруына</w:t>
      </w:r>
      <w:r>
        <w:rPr>
          <w:rFonts w:ascii="Times New Roman" w:eastAsia="Times New Roman" w:hAnsi="Times New Roman"/>
          <w:bCs/>
          <w:sz w:val="28"/>
          <w:szCs w:val="28"/>
          <w:lang w:val="kk-KZ"/>
        </w:rPr>
        <w:t xml:space="preserve"> алған,</w:t>
      </w:r>
      <w:r w:rsidRPr="005D1A06">
        <w:rPr>
          <w:rFonts w:ascii="Times New Roman" w:eastAsia="Times New Roman" w:hAnsi="Times New Roman"/>
          <w:bCs/>
          <w:sz w:val="28"/>
          <w:szCs w:val="28"/>
          <w:lang w:val="kk-KZ"/>
        </w:rPr>
        <w:t xml:space="preserve"> оларды басқару бойынша табысты жұмыс</w:t>
      </w:r>
      <w:r>
        <w:rPr>
          <w:rFonts w:ascii="Times New Roman" w:eastAsia="Times New Roman" w:hAnsi="Times New Roman"/>
          <w:bCs/>
          <w:sz w:val="28"/>
          <w:szCs w:val="28"/>
          <w:lang w:val="kk-KZ"/>
        </w:rPr>
        <w:t>тар</w:t>
      </w:r>
      <w:r w:rsidRPr="005D1A06">
        <w:rPr>
          <w:rFonts w:ascii="Times New Roman" w:eastAsia="Times New Roman" w:hAnsi="Times New Roman"/>
          <w:bCs/>
          <w:sz w:val="28"/>
          <w:szCs w:val="28"/>
          <w:lang w:val="kk-KZ"/>
        </w:rPr>
        <w:t xml:space="preserve"> жүргізіп келеді.</w:t>
      </w:r>
    </w:p>
    <w:p w:rsidR="005D1A06" w:rsidRDefault="008A4FDD" w:rsidP="006F48BA">
      <w:pPr>
        <w:contextualSpacing/>
        <w:jc w:val="both"/>
        <w:rPr>
          <w:rFonts w:ascii="Times New Roman" w:hAnsi="Times New Roman"/>
          <w:sz w:val="28"/>
          <w:szCs w:val="28"/>
          <w:lang w:val="kk-KZ"/>
        </w:rPr>
      </w:pPr>
      <w:r w:rsidRPr="0085127C">
        <w:rPr>
          <w:rFonts w:ascii="Times New Roman" w:hAnsi="Times New Roman"/>
          <w:sz w:val="28"/>
          <w:szCs w:val="28"/>
          <w:lang w:val="kk-KZ"/>
        </w:rPr>
        <w:tab/>
      </w:r>
      <w:r w:rsidR="005D1A06" w:rsidRPr="005D1A06">
        <w:rPr>
          <w:rFonts w:ascii="Times New Roman" w:hAnsi="Times New Roman"/>
          <w:sz w:val="28"/>
          <w:szCs w:val="28"/>
          <w:lang w:val="kk-KZ"/>
        </w:rPr>
        <w:t>Осыған байланысты, жоғарыда көрсетілген мән-жайлар "Astana "ӘКК" АҚ-да корпоративтік басқару жөніндегі мәселе әлсіз деңгейде қойылғанын растайды.</w:t>
      </w:r>
      <w:r w:rsidR="005D1A06">
        <w:rPr>
          <w:rFonts w:ascii="Times New Roman" w:hAnsi="Times New Roman"/>
          <w:sz w:val="28"/>
          <w:szCs w:val="28"/>
          <w:lang w:val="kk-KZ"/>
        </w:rPr>
        <w:t xml:space="preserve"> </w:t>
      </w:r>
      <w:r w:rsidR="005D1A06" w:rsidRPr="005D1A06">
        <w:rPr>
          <w:rFonts w:ascii="Times New Roman" w:hAnsi="Times New Roman"/>
          <w:sz w:val="28"/>
          <w:szCs w:val="28"/>
          <w:lang w:val="kk-KZ"/>
        </w:rPr>
        <w:t xml:space="preserve">Бүгінгі таңда қолданыстағы басқару коммуналдық мүлікті сенімді басқару бойынша ғана емес, </w:t>
      </w:r>
      <w:r w:rsidR="005D1A06">
        <w:rPr>
          <w:rFonts w:ascii="Times New Roman" w:hAnsi="Times New Roman"/>
          <w:sz w:val="28"/>
          <w:szCs w:val="28"/>
          <w:lang w:val="kk-KZ"/>
        </w:rPr>
        <w:t>сондай-ақ</w:t>
      </w:r>
      <w:r w:rsidR="005D1A06" w:rsidRPr="005D1A06">
        <w:rPr>
          <w:rFonts w:ascii="Times New Roman" w:hAnsi="Times New Roman"/>
          <w:sz w:val="28"/>
          <w:szCs w:val="28"/>
          <w:lang w:val="kk-KZ"/>
        </w:rPr>
        <w:t>, астананың стратегиялық маңызды объектілерінің</w:t>
      </w:r>
      <w:r w:rsidR="005D1A06">
        <w:rPr>
          <w:rFonts w:ascii="Times New Roman" w:hAnsi="Times New Roman"/>
          <w:sz w:val="28"/>
          <w:szCs w:val="28"/>
          <w:lang w:val="kk-KZ"/>
        </w:rPr>
        <w:t xml:space="preserve"> бірі</w:t>
      </w:r>
      <w:r w:rsidR="005D1A06" w:rsidRPr="005D1A06">
        <w:rPr>
          <w:rFonts w:ascii="Times New Roman" w:hAnsi="Times New Roman"/>
          <w:sz w:val="28"/>
          <w:szCs w:val="28"/>
          <w:lang w:val="kk-KZ"/>
        </w:rPr>
        <w:t>, мысалы, "Астанаэнергосервис" АҚ, "Астанагенплан"АҚ жұмыстарын үйлестіру бойынша апатты салдарға алып келуі мүмкін.</w:t>
      </w:r>
    </w:p>
    <w:p w:rsidR="005D1A06" w:rsidRDefault="005D1A06" w:rsidP="00BB29AE">
      <w:pPr>
        <w:pStyle w:val="a6"/>
        <w:ind w:left="0" w:firstLine="708"/>
        <w:jc w:val="both"/>
        <w:rPr>
          <w:rFonts w:ascii="Times New Roman" w:hAnsi="Times New Roman"/>
          <w:sz w:val="28"/>
          <w:szCs w:val="28"/>
          <w:lang w:val="kk-KZ"/>
        </w:rPr>
      </w:pPr>
      <w:r w:rsidRPr="005D1A06">
        <w:rPr>
          <w:rFonts w:ascii="Times New Roman" w:hAnsi="Times New Roman"/>
          <w:sz w:val="28"/>
          <w:szCs w:val="28"/>
          <w:lang w:val="kk-KZ"/>
        </w:rPr>
        <w:t xml:space="preserve">Жоғарыда баяндалғанның негізінде қалалық мәслихаттың бюджет, экономика, өнеркәсіп және кәсіпкерлік мәселелері жөніндегі тұрақты комиссиясы </w:t>
      </w:r>
      <w:r w:rsidRPr="005D1A06">
        <w:rPr>
          <w:rFonts w:ascii="Times New Roman" w:hAnsi="Times New Roman"/>
          <w:b/>
          <w:sz w:val="28"/>
          <w:szCs w:val="28"/>
          <w:lang w:val="kk-KZ"/>
        </w:rPr>
        <w:t>ҚАУЛЫ ЕТТІ:</w:t>
      </w:r>
    </w:p>
    <w:p w:rsidR="006C4E3C" w:rsidRPr="005D1A06" w:rsidRDefault="005D1A06" w:rsidP="005D1A06">
      <w:pPr>
        <w:pStyle w:val="a6"/>
        <w:numPr>
          <w:ilvl w:val="0"/>
          <w:numId w:val="15"/>
        </w:numPr>
        <w:ind w:left="0" w:firstLine="709"/>
        <w:jc w:val="both"/>
        <w:rPr>
          <w:rFonts w:ascii="Times New Roman" w:hAnsi="Times New Roman"/>
          <w:sz w:val="28"/>
          <w:szCs w:val="28"/>
          <w:lang w:val="kk-KZ"/>
        </w:rPr>
      </w:pPr>
      <w:r w:rsidRPr="005D1A06">
        <w:rPr>
          <w:rFonts w:ascii="Times New Roman" w:hAnsi="Times New Roman"/>
          <w:sz w:val="28"/>
          <w:szCs w:val="28"/>
          <w:lang w:val="kk-KZ"/>
        </w:rPr>
        <w:t>"Astana"</w:t>
      </w:r>
      <w:r>
        <w:rPr>
          <w:rFonts w:ascii="Times New Roman" w:hAnsi="Times New Roman"/>
          <w:sz w:val="28"/>
          <w:szCs w:val="28"/>
          <w:lang w:val="kk-KZ"/>
        </w:rPr>
        <w:t xml:space="preserve"> </w:t>
      </w:r>
      <w:r w:rsidRPr="005D1A06">
        <w:rPr>
          <w:rFonts w:ascii="Times New Roman" w:hAnsi="Times New Roman"/>
          <w:sz w:val="28"/>
          <w:szCs w:val="28"/>
          <w:lang w:val="kk-KZ"/>
        </w:rPr>
        <w:t>ӘКК"</w:t>
      </w:r>
      <w:r>
        <w:rPr>
          <w:rFonts w:ascii="Times New Roman" w:hAnsi="Times New Roman"/>
          <w:sz w:val="28"/>
          <w:szCs w:val="28"/>
          <w:lang w:val="kk-KZ"/>
        </w:rPr>
        <w:t xml:space="preserve"> </w:t>
      </w:r>
      <w:r w:rsidRPr="005D1A06">
        <w:rPr>
          <w:rFonts w:ascii="Times New Roman" w:hAnsi="Times New Roman"/>
          <w:sz w:val="28"/>
          <w:szCs w:val="28"/>
          <w:lang w:val="kk-KZ"/>
        </w:rPr>
        <w:t>АҚ сенімгерлік басқаруға берілген коммуналдық мүлікті пайдаланудың тиімділігі туралы" ақпарат назарға алынсын.</w:t>
      </w:r>
      <w:r>
        <w:rPr>
          <w:rFonts w:ascii="Times New Roman" w:hAnsi="Times New Roman"/>
          <w:sz w:val="28"/>
          <w:szCs w:val="28"/>
          <w:lang w:val="kk-KZ"/>
        </w:rPr>
        <w:t xml:space="preserve"> </w:t>
      </w:r>
    </w:p>
    <w:p w:rsidR="00721A2D" w:rsidRPr="00BA6374" w:rsidRDefault="00BA6374" w:rsidP="00BA6374">
      <w:pPr>
        <w:pStyle w:val="a6"/>
        <w:numPr>
          <w:ilvl w:val="0"/>
          <w:numId w:val="15"/>
        </w:numPr>
        <w:ind w:left="0" w:firstLine="709"/>
        <w:jc w:val="both"/>
        <w:rPr>
          <w:rFonts w:ascii="Times New Roman" w:hAnsi="Times New Roman"/>
          <w:sz w:val="28"/>
          <w:szCs w:val="28"/>
          <w:lang w:val="kk-KZ"/>
        </w:rPr>
      </w:pPr>
      <w:r w:rsidRPr="00BA6374">
        <w:rPr>
          <w:rFonts w:ascii="Times New Roman" w:hAnsi="Times New Roman"/>
          <w:sz w:val="28"/>
          <w:szCs w:val="28"/>
          <w:lang w:val="kk-KZ"/>
        </w:rPr>
        <w:t>Нұр</w:t>
      </w:r>
      <w:r>
        <w:rPr>
          <w:rFonts w:ascii="Times New Roman" w:hAnsi="Times New Roman"/>
          <w:sz w:val="28"/>
          <w:szCs w:val="28"/>
          <w:lang w:val="kk-KZ"/>
        </w:rPr>
        <w:t>-</w:t>
      </w:r>
      <w:r w:rsidRPr="00BA6374">
        <w:rPr>
          <w:rFonts w:ascii="Times New Roman" w:hAnsi="Times New Roman"/>
          <w:sz w:val="28"/>
          <w:szCs w:val="28"/>
          <w:lang w:val="kk-KZ"/>
        </w:rPr>
        <w:t>Сұлтан қала</w:t>
      </w:r>
      <w:r>
        <w:rPr>
          <w:rFonts w:ascii="Times New Roman" w:hAnsi="Times New Roman"/>
          <w:sz w:val="28"/>
          <w:szCs w:val="28"/>
          <w:lang w:val="kk-KZ"/>
        </w:rPr>
        <w:t>сы</w:t>
      </w:r>
      <w:r w:rsidRPr="00BA6374">
        <w:rPr>
          <w:rFonts w:ascii="Times New Roman" w:hAnsi="Times New Roman"/>
          <w:sz w:val="28"/>
          <w:szCs w:val="28"/>
          <w:lang w:val="kk-KZ"/>
        </w:rPr>
        <w:t xml:space="preserve"> әкімдігіне, Нұр</w:t>
      </w:r>
      <w:r>
        <w:rPr>
          <w:rFonts w:ascii="Times New Roman" w:hAnsi="Times New Roman"/>
          <w:sz w:val="28"/>
          <w:szCs w:val="28"/>
          <w:lang w:val="kk-KZ"/>
        </w:rPr>
        <w:t>-</w:t>
      </w:r>
      <w:r w:rsidRPr="00BA6374">
        <w:rPr>
          <w:rFonts w:ascii="Times New Roman" w:hAnsi="Times New Roman"/>
          <w:sz w:val="28"/>
          <w:szCs w:val="28"/>
          <w:lang w:val="kk-KZ"/>
        </w:rPr>
        <w:t>Сұлтан қала</w:t>
      </w:r>
      <w:r>
        <w:rPr>
          <w:rFonts w:ascii="Times New Roman" w:hAnsi="Times New Roman"/>
          <w:sz w:val="28"/>
          <w:szCs w:val="28"/>
          <w:lang w:val="kk-KZ"/>
        </w:rPr>
        <w:t>сы</w:t>
      </w:r>
      <w:r w:rsidRPr="00BA6374">
        <w:rPr>
          <w:rFonts w:ascii="Times New Roman" w:hAnsi="Times New Roman"/>
          <w:sz w:val="28"/>
          <w:szCs w:val="28"/>
          <w:lang w:val="kk-KZ"/>
        </w:rPr>
        <w:t xml:space="preserve"> әкімінің жетекшілік ететін орынбасарына</w:t>
      </w:r>
      <w:r>
        <w:rPr>
          <w:rFonts w:ascii="Times New Roman" w:hAnsi="Times New Roman"/>
          <w:sz w:val="28"/>
          <w:szCs w:val="28"/>
          <w:lang w:val="kk-KZ"/>
        </w:rPr>
        <w:t xml:space="preserve"> Ұсынылсын</w:t>
      </w:r>
      <w:r w:rsidR="00301CFF" w:rsidRPr="00BA6374">
        <w:rPr>
          <w:rFonts w:ascii="Times New Roman" w:hAnsi="Times New Roman"/>
          <w:sz w:val="28"/>
          <w:szCs w:val="28"/>
          <w:lang w:val="kk-KZ"/>
        </w:rPr>
        <w:t>:</w:t>
      </w:r>
    </w:p>
    <w:p w:rsidR="00C52480" w:rsidRPr="00BA6374" w:rsidRDefault="00964650" w:rsidP="008D67F1">
      <w:pPr>
        <w:pStyle w:val="a6"/>
        <w:ind w:left="0" w:firstLine="708"/>
        <w:jc w:val="both"/>
        <w:rPr>
          <w:rFonts w:ascii="Times New Roman" w:hAnsi="Times New Roman"/>
          <w:sz w:val="28"/>
          <w:szCs w:val="28"/>
          <w:lang w:val="kk-KZ"/>
        </w:rPr>
      </w:pPr>
      <w:r w:rsidRPr="00BA6374">
        <w:rPr>
          <w:rFonts w:ascii="Times New Roman" w:hAnsi="Times New Roman"/>
          <w:sz w:val="28"/>
          <w:szCs w:val="28"/>
          <w:lang w:val="kk-KZ"/>
        </w:rPr>
        <w:t xml:space="preserve">- </w:t>
      </w:r>
      <w:r w:rsidR="00BA6374">
        <w:rPr>
          <w:rFonts w:ascii="Times New Roman" w:hAnsi="Times New Roman"/>
          <w:sz w:val="28"/>
          <w:szCs w:val="28"/>
          <w:lang w:val="kk-KZ"/>
        </w:rPr>
        <w:t>"Astana</w:t>
      </w:r>
      <w:r w:rsidR="00BA6374" w:rsidRPr="00BA6374">
        <w:rPr>
          <w:rFonts w:ascii="Times New Roman" w:hAnsi="Times New Roman"/>
          <w:sz w:val="28"/>
          <w:szCs w:val="28"/>
          <w:lang w:val="kk-KZ"/>
        </w:rPr>
        <w:t>"</w:t>
      </w:r>
      <w:r w:rsidR="00BA6374">
        <w:rPr>
          <w:rFonts w:ascii="Times New Roman" w:hAnsi="Times New Roman"/>
          <w:sz w:val="28"/>
          <w:szCs w:val="28"/>
          <w:lang w:val="kk-KZ"/>
        </w:rPr>
        <w:t xml:space="preserve"> </w:t>
      </w:r>
      <w:r w:rsidR="00BA6374" w:rsidRPr="00BA6374">
        <w:rPr>
          <w:rFonts w:ascii="Times New Roman" w:hAnsi="Times New Roman"/>
          <w:sz w:val="28"/>
          <w:szCs w:val="28"/>
          <w:lang w:val="kk-KZ"/>
        </w:rPr>
        <w:t>ӘКК" АҚ-ның қызметін бақылауды жүзеге асыру</w:t>
      </w:r>
      <w:r w:rsidR="00BA6374">
        <w:rPr>
          <w:rFonts w:ascii="Times New Roman" w:hAnsi="Times New Roman"/>
          <w:sz w:val="28"/>
          <w:szCs w:val="28"/>
          <w:lang w:val="kk-KZ"/>
        </w:rPr>
        <w:t xml:space="preserve"> жөнінде нақты шаралар қабылдау</w:t>
      </w:r>
      <w:r w:rsidR="003400F8" w:rsidRPr="00BA6374">
        <w:rPr>
          <w:rFonts w:ascii="Times New Roman" w:hAnsi="Times New Roman"/>
          <w:sz w:val="28"/>
          <w:szCs w:val="28"/>
          <w:lang w:val="kk-KZ"/>
        </w:rPr>
        <w:t>;</w:t>
      </w:r>
    </w:p>
    <w:p w:rsidR="00B22BD4" w:rsidRPr="00BA6374" w:rsidRDefault="00C52480" w:rsidP="00ED6CAC">
      <w:pPr>
        <w:pStyle w:val="a6"/>
        <w:ind w:left="0" w:firstLine="708"/>
        <w:jc w:val="both"/>
        <w:rPr>
          <w:rFonts w:ascii="Times New Roman" w:hAnsi="Times New Roman"/>
          <w:sz w:val="28"/>
          <w:szCs w:val="28"/>
          <w:lang w:val="kk-KZ"/>
        </w:rPr>
      </w:pPr>
      <w:r w:rsidRPr="00BA6374">
        <w:rPr>
          <w:rFonts w:ascii="Times New Roman" w:hAnsi="Times New Roman"/>
          <w:sz w:val="28"/>
          <w:szCs w:val="28"/>
          <w:lang w:val="kk-KZ"/>
        </w:rPr>
        <w:t xml:space="preserve">- </w:t>
      </w:r>
      <w:r w:rsidR="00BA6374" w:rsidRPr="00BA6374">
        <w:rPr>
          <w:rFonts w:ascii="Times New Roman" w:hAnsi="Times New Roman"/>
          <w:sz w:val="28"/>
          <w:szCs w:val="28"/>
          <w:lang w:val="kk-KZ"/>
        </w:rPr>
        <w:t>"Astana"</w:t>
      </w:r>
      <w:r w:rsidR="00BA6374">
        <w:rPr>
          <w:rFonts w:ascii="Times New Roman" w:hAnsi="Times New Roman"/>
          <w:sz w:val="28"/>
          <w:szCs w:val="28"/>
          <w:lang w:val="kk-KZ"/>
        </w:rPr>
        <w:t xml:space="preserve"> </w:t>
      </w:r>
      <w:r w:rsidR="00BA6374" w:rsidRPr="00BA6374">
        <w:rPr>
          <w:rFonts w:ascii="Times New Roman" w:hAnsi="Times New Roman"/>
          <w:sz w:val="28"/>
          <w:szCs w:val="28"/>
          <w:lang w:val="kk-KZ"/>
        </w:rPr>
        <w:t>ӘКК" АҚ-ның сенімгерлік басқаруына берілген коммуналдық мүлікті тиімді пайдалану және астана бюджетіне түсетін жүктемені аз</w:t>
      </w:r>
      <w:r w:rsidR="00BA6374">
        <w:rPr>
          <w:rFonts w:ascii="Times New Roman" w:hAnsi="Times New Roman"/>
          <w:sz w:val="28"/>
          <w:szCs w:val="28"/>
          <w:lang w:val="kk-KZ"/>
        </w:rPr>
        <w:t>айту жөнінде, сондай-ақ "Astana</w:t>
      </w:r>
      <w:r w:rsidR="00BA6374" w:rsidRPr="00BA6374">
        <w:rPr>
          <w:rFonts w:ascii="Times New Roman" w:hAnsi="Times New Roman"/>
          <w:sz w:val="28"/>
          <w:szCs w:val="28"/>
          <w:lang w:val="kk-KZ"/>
        </w:rPr>
        <w:t>"</w:t>
      </w:r>
      <w:r w:rsidR="00BA6374">
        <w:rPr>
          <w:rFonts w:ascii="Times New Roman" w:hAnsi="Times New Roman"/>
          <w:sz w:val="28"/>
          <w:szCs w:val="28"/>
          <w:lang w:val="kk-KZ"/>
        </w:rPr>
        <w:t xml:space="preserve"> </w:t>
      </w:r>
      <w:r w:rsidR="00BA6374" w:rsidRPr="00BA6374">
        <w:rPr>
          <w:rFonts w:ascii="Times New Roman" w:hAnsi="Times New Roman"/>
          <w:sz w:val="28"/>
          <w:szCs w:val="28"/>
          <w:lang w:val="kk-KZ"/>
        </w:rPr>
        <w:t>ӘКК" АҚ-да корпоративтік басқару мәселелері бойынша бақылауды күшейту жөнінде шаралар қабылдау</w:t>
      </w:r>
      <w:r w:rsidR="00E1499B" w:rsidRPr="00BA6374">
        <w:rPr>
          <w:rFonts w:ascii="Times New Roman" w:hAnsi="Times New Roman"/>
          <w:sz w:val="28"/>
          <w:szCs w:val="28"/>
          <w:lang w:val="kk-KZ"/>
        </w:rPr>
        <w:t>;</w:t>
      </w:r>
    </w:p>
    <w:p w:rsidR="008878C7" w:rsidRPr="00BA6374" w:rsidRDefault="00F43126" w:rsidP="00F7251F">
      <w:pPr>
        <w:ind w:firstLine="708"/>
        <w:contextualSpacing/>
        <w:jc w:val="both"/>
        <w:rPr>
          <w:rFonts w:ascii="Times New Roman" w:hAnsi="Times New Roman"/>
          <w:sz w:val="28"/>
          <w:szCs w:val="28"/>
          <w:lang w:val="kk-KZ"/>
        </w:rPr>
      </w:pPr>
      <w:r w:rsidRPr="00BA6374">
        <w:rPr>
          <w:rFonts w:ascii="Times New Roman" w:hAnsi="Times New Roman"/>
          <w:sz w:val="28"/>
          <w:szCs w:val="28"/>
          <w:lang w:val="kk-KZ"/>
        </w:rPr>
        <w:t xml:space="preserve">- </w:t>
      </w:r>
      <w:r w:rsidR="00BA6374" w:rsidRPr="00BA6374">
        <w:rPr>
          <w:rFonts w:ascii="Times New Roman" w:hAnsi="Times New Roman"/>
          <w:sz w:val="28"/>
          <w:szCs w:val="28"/>
          <w:lang w:val="kk-KZ"/>
        </w:rPr>
        <w:t>спорт объектілерін сенімді басқару бойынша қалыптасқан жұмысты ескере отырып, "Қазақстан" Спорт сарайын "Astana Venue Management" ЖШС сенімгерлік басқаруға беруге қатысты мәселені қарау</w:t>
      </w:r>
      <w:r w:rsidR="00A01323" w:rsidRPr="00BA6374">
        <w:rPr>
          <w:rFonts w:ascii="Times New Roman" w:hAnsi="Times New Roman"/>
          <w:sz w:val="28"/>
          <w:szCs w:val="28"/>
          <w:lang w:val="kk-KZ"/>
        </w:rPr>
        <w:t>;</w:t>
      </w:r>
    </w:p>
    <w:p w:rsidR="00F7251F" w:rsidRPr="00BA6374" w:rsidRDefault="00F7251F" w:rsidP="00954FF4">
      <w:pPr>
        <w:keepLines/>
        <w:widowControl w:val="0"/>
        <w:tabs>
          <w:tab w:val="left" w:pos="0"/>
        </w:tabs>
        <w:autoSpaceDE w:val="0"/>
        <w:autoSpaceDN w:val="0"/>
        <w:adjustRightInd w:val="0"/>
        <w:jc w:val="both"/>
        <w:rPr>
          <w:rFonts w:ascii="Times New Roman" w:hAnsi="Times New Roman"/>
          <w:sz w:val="28"/>
          <w:szCs w:val="28"/>
          <w:lang w:val="kk-KZ"/>
        </w:rPr>
      </w:pPr>
      <w:r w:rsidRPr="00BA6374">
        <w:rPr>
          <w:rFonts w:ascii="Times New Roman" w:hAnsi="Times New Roman"/>
          <w:sz w:val="28"/>
          <w:szCs w:val="28"/>
          <w:lang w:val="kk-KZ"/>
        </w:rPr>
        <w:tab/>
        <w:t xml:space="preserve">- </w:t>
      </w:r>
      <w:r w:rsidR="00BA6374" w:rsidRPr="00BA6374">
        <w:rPr>
          <w:rFonts w:ascii="Times New Roman" w:hAnsi="Times New Roman"/>
          <w:sz w:val="28"/>
          <w:szCs w:val="28"/>
          <w:lang w:val="kk-KZ"/>
        </w:rPr>
        <w:t xml:space="preserve">"Қазақстан" Спорт сарайында бассейнді қайта жаңарту және қалпына келтіру жөніндегі жөндеу жұмыстарын </w:t>
      </w:r>
      <w:r w:rsidR="00BA6374">
        <w:rPr>
          <w:rFonts w:ascii="Times New Roman" w:hAnsi="Times New Roman"/>
          <w:sz w:val="28"/>
          <w:szCs w:val="28"/>
          <w:lang w:val="kk-KZ"/>
        </w:rPr>
        <w:t>аяқтау бойынша шаралар қабылдау</w:t>
      </w:r>
      <w:r w:rsidRPr="00BA6374">
        <w:rPr>
          <w:rFonts w:ascii="Times New Roman" w:hAnsi="Times New Roman"/>
          <w:sz w:val="28"/>
          <w:szCs w:val="28"/>
          <w:lang w:val="kk-KZ"/>
        </w:rPr>
        <w:t>.</w:t>
      </w:r>
    </w:p>
    <w:p w:rsidR="00F7251F" w:rsidRPr="00BA6374" w:rsidRDefault="00F7251F" w:rsidP="00954FF4">
      <w:pPr>
        <w:keepLines/>
        <w:widowControl w:val="0"/>
        <w:tabs>
          <w:tab w:val="left" w:pos="0"/>
        </w:tabs>
        <w:autoSpaceDE w:val="0"/>
        <w:autoSpaceDN w:val="0"/>
        <w:adjustRightInd w:val="0"/>
        <w:jc w:val="both"/>
        <w:rPr>
          <w:rFonts w:ascii="Times New Roman" w:hAnsi="Times New Roman"/>
          <w:sz w:val="28"/>
          <w:szCs w:val="28"/>
          <w:lang w:val="kk-KZ"/>
        </w:rPr>
      </w:pPr>
      <w:r w:rsidRPr="00BA6374">
        <w:rPr>
          <w:rFonts w:ascii="Times New Roman" w:hAnsi="Times New Roman"/>
          <w:sz w:val="28"/>
          <w:szCs w:val="28"/>
          <w:lang w:val="kk-KZ"/>
        </w:rPr>
        <w:tab/>
        <w:t>3.</w:t>
      </w:r>
      <w:r w:rsidR="00E76F85" w:rsidRPr="00BA6374">
        <w:rPr>
          <w:rFonts w:ascii="Times New Roman" w:hAnsi="Times New Roman"/>
          <w:sz w:val="28"/>
          <w:szCs w:val="28"/>
          <w:lang w:val="kk-KZ"/>
        </w:rPr>
        <w:t xml:space="preserve"> </w:t>
      </w:r>
      <w:r w:rsidR="00BA6374" w:rsidRPr="00BA6374">
        <w:rPr>
          <w:rFonts w:ascii="Times New Roman" w:hAnsi="Times New Roman"/>
          <w:sz w:val="28"/>
          <w:szCs w:val="28"/>
          <w:lang w:val="kk-KZ"/>
        </w:rPr>
        <w:t>"Нұр</w:t>
      </w:r>
      <w:r w:rsidR="00BA6374">
        <w:rPr>
          <w:rFonts w:ascii="Times New Roman" w:hAnsi="Times New Roman"/>
          <w:sz w:val="28"/>
          <w:szCs w:val="28"/>
          <w:lang w:val="kk-KZ"/>
        </w:rPr>
        <w:t>-</w:t>
      </w:r>
      <w:r w:rsidR="00BA6374" w:rsidRPr="00BA6374">
        <w:rPr>
          <w:rFonts w:ascii="Times New Roman" w:hAnsi="Times New Roman"/>
          <w:sz w:val="28"/>
          <w:szCs w:val="28"/>
          <w:lang w:val="kk-KZ"/>
        </w:rPr>
        <w:t>Сұлтан қаласының активтер және М</w:t>
      </w:r>
      <w:r w:rsidR="00BA6374">
        <w:rPr>
          <w:rFonts w:ascii="Times New Roman" w:hAnsi="Times New Roman"/>
          <w:sz w:val="28"/>
          <w:szCs w:val="28"/>
          <w:lang w:val="kk-KZ"/>
        </w:rPr>
        <w:t>емлекеттік сатып алу басқармасы</w:t>
      </w:r>
      <w:r w:rsidR="00BA6374" w:rsidRPr="00BA6374">
        <w:rPr>
          <w:rFonts w:ascii="Times New Roman" w:hAnsi="Times New Roman"/>
          <w:sz w:val="28"/>
          <w:szCs w:val="28"/>
          <w:lang w:val="kk-KZ"/>
        </w:rPr>
        <w:t>"</w:t>
      </w:r>
      <w:r w:rsidR="00BA6374">
        <w:rPr>
          <w:rFonts w:ascii="Times New Roman" w:hAnsi="Times New Roman"/>
          <w:sz w:val="28"/>
          <w:szCs w:val="28"/>
          <w:lang w:val="kk-KZ"/>
        </w:rPr>
        <w:t xml:space="preserve"> ММ, "Astana" ӘКК" АҚ ұсынылсын</w:t>
      </w:r>
      <w:r w:rsidR="00091CBF" w:rsidRPr="00BA6374">
        <w:rPr>
          <w:rFonts w:ascii="Times New Roman" w:hAnsi="Times New Roman"/>
          <w:sz w:val="28"/>
          <w:szCs w:val="28"/>
          <w:lang w:val="kk-KZ"/>
        </w:rPr>
        <w:t>:</w:t>
      </w:r>
    </w:p>
    <w:p w:rsidR="0063012B" w:rsidRPr="00BA6374" w:rsidRDefault="00F7251F" w:rsidP="00954FF4">
      <w:pPr>
        <w:keepLines/>
        <w:widowControl w:val="0"/>
        <w:tabs>
          <w:tab w:val="left" w:pos="0"/>
        </w:tabs>
        <w:autoSpaceDE w:val="0"/>
        <w:autoSpaceDN w:val="0"/>
        <w:adjustRightInd w:val="0"/>
        <w:jc w:val="both"/>
        <w:rPr>
          <w:rFonts w:ascii="Times New Roman" w:hAnsi="Times New Roman"/>
          <w:sz w:val="28"/>
          <w:szCs w:val="28"/>
          <w:lang w:val="kk-KZ"/>
        </w:rPr>
      </w:pPr>
      <w:r w:rsidRPr="00BA6374">
        <w:rPr>
          <w:rFonts w:ascii="Times New Roman" w:hAnsi="Times New Roman"/>
          <w:sz w:val="28"/>
          <w:szCs w:val="28"/>
          <w:lang w:val="kk-KZ"/>
        </w:rPr>
        <w:tab/>
      </w:r>
      <w:r w:rsidR="00091CBF" w:rsidRPr="00BA6374">
        <w:rPr>
          <w:rFonts w:ascii="Times New Roman" w:hAnsi="Times New Roman"/>
          <w:sz w:val="28"/>
          <w:szCs w:val="28"/>
          <w:lang w:val="kk-KZ"/>
        </w:rPr>
        <w:t xml:space="preserve">- </w:t>
      </w:r>
      <w:r w:rsidR="00BA6374" w:rsidRPr="00BA6374">
        <w:rPr>
          <w:rFonts w:ascii="Times New Roman" w:hAnsi="Times New Roman"/>
          <w:sz w:val="28"/>
          <w:szCs w:val="28"/>
          <w:lang w:val="kk-KZ"/>
        </w:rPr>
        <w:t>сенімді басқаруға берілген коммуналдық мүлікке меншік құқығын әділет органдарында тіркеу және құқық белгілейтін құжаттарды ресімдеу бойынша жұмысты күшейту</w:t>
      </w:r>
      <w:r w:rsidR="005978A6" w:rsidRPr="00BA6374">
        <w:rPr>
          <w:rFonts w:ascii="Times New Roman" w:eastAsia="Times New Roman" w:hAnsi="Times New Roman"/>
          <w:bCs/>
          <w:sz w:val="28"/>
          <w:szCs w:val="28"/>
          <w:lang w:val="kk-KZ"/>
        </w:rPr>
        <w:t>.</w:t>
      </w:r>
    </w:p>
    <w:p w:rsidR="00BA6374" w:rsidRDefault="00300842" w:rsidP="00954FF4">
      <w:pPr>
        <w:keepLines/>
        <w:widowControl w:val="0"/>
        <w:tabs>
          <w:tab w:val="left" w:pos="0"/>
        </w:tabs>
        <w:autoSpaceDE w:val="0"/>
        <w:autoSpaceDN w:val="0"/>
        <w:adjustRightInd w:val="0"/>
        <w:jc w:val="both"/>
        <w:rPr>
          <w:rFonts w:ascii="Times New Roman" w:hAnsi="Times New Roman"/>
          <w:sz w:val="28"/>
          <w:szCs w:val="28"/>
          <w:lang w:val="kk-KZ"/>
        </w:rPr>
      </w:pPr>
      <w:r w:rsidRPr="00BA6374">
        <w:rPr>
          <w:rFonts w:ascii="Times New Roman" w:hAnsi="Times New Roman"/>
          <w:sz w:val="28"/>
          <w:szCs w:val="28"/>
          <w:lang w:val="kk-KZ"/>
        </w:rPr>
        <w:tab/>
      </w:r>
      <w:r w:rsidR="00F147AD" w:rsidRPr="00BA6374">
        <w:rPr>
          <w:rFonts w:ascii="Times New Roman" w:hAnsi="Times New Roman"/>
          <w:sz w:val="28"/>
          <w:szCs w:val="28"/>
          <w:lang w:val="kk-KZ"/>
        </w:rPr>
        <w:t xml:space="preserve">- </w:t>
      </w:r>
      <w:r w:rsidR="00BA6374" w:rsidRPr="00BA6374">
        <w:rPr>
          <w:rFonts w:ascii="Times New Roman" w:hAnsi="Times New Roman"/>
          <w:sz w:val="28"/>
          <w:szCs w:val="28"/>
          <w:lang w:val="kk-KZ"/>
        </w:rPr>
        <w:t>қоғамның сенімгерлік басқарудағы үй-жайларды жалға алушылармен жасасқан барлық шарттарға олардың барлық міндеттемелерін орындауы бойынша, оның ішінде ағымдағы және күрделі жөндеу бойынша мониторинг жүргізу.</w:t>
      </w:r>
    </w:p>
    <w:p w:rsidR="009902C5" w:rsidRDefault="00CF72B1" w:rsidP="00954FF4">
      <w:pPr>
        <w:keepLines/>
        <w:widowControl w:val="0"/>
        <w:tabs>
          <w:tab w:val="left" w:pos="0"/>
        </w:tabs>
        <w:autoSpaceDE w:val="0"/>
        <w:autoSpaceDN w:val="0"/>
        <w:adjustRightInd w:val="0"/>
        <w:jc w:val="both"/>
        <w:rPr>
          <w:rFonts w:ascii="Times New Roman" w:hAnsi="Times New Roman"/>
          <w:sz w:val="28"/>
          <w:szCs w:val="28"/>
          <w:lang w:val="kk-KZ"/>
        </w:rPr>
      </w:pPr>
      <w:r w:rsidRPr="00BA6374">
        <w:rPr>
          <w:rFonts w:ascii="Times New Roman" w:hAnsi="Times New Roman"/>
          <w:sz w:val="28"/>
          <w:szCs w:val="28"/>
          <w:lang w:val="kk-KZ"/>
        </w:rPr>
        <w:tab/>
        <w:t xml:space="preserve">- </w:t>
      </w:r>
      <w:r w:rsidR="00BA6374" w:rsidRPr="00BA6374">
        <w:rPr>
          <w:rFonts w:ascii="Times New Roman" w:hAnsi="Times New Roman"/>
          <w:sz w:val="28"/>
          <w:szCs w:val="28"/>
          <w:lang w:val="kk-KZ"/>
        </w:rPr>
        <w:t>қоғам алдындағы берешектерді өн</w:t>
      </w:r>
      <w:r w:rsidR="009902C5">
        <w:rPr>
          <w:rFonts w:ascii="Times New Roman" w:hAnsi="Times New Roman"/>
          <w:sz w:val="28"/>
          <w:szCs w:val="28"/>
          <w:lang w:val="kk-KZ"/>
        </w:rPr>
        <w:t>діріп алу бойынша, сондай-ақ үй-</w:t>
      </w:r>
      <w:r w:rsidR="00BA6374" w:rsidRPr="00BA6374">
        <w:rPr>
          <w:rFonts w:ascii="Times New Roman" w:hAnsi="Times New Roman"/>
          <w:sz w:val="28"/>
          <w:szCs w:val="28"/>
          <w:lang w:val="kk-KZ"/>
        </w:rPr>
        <w:t>жайларды өзін-өзі ұстаумен байланысты фактілер бойынша сот-наразылық жұмысы бойынша жұмысты күшейту.</w:t>
      </w:r>
    </w:p>
    <w:p w:rsidR="00BA6374" w:rsidRDefault="009902C5" w:rsidP="00954FF4">
      <w:pPr>
        <w:keepLines/>
        <w:widowControl w:val="0"/>
        <w:tabs>
          <w:tab w:val="left" w:pos="0"/>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ab/>
      </w:r>
      <w:r w:rsidR="00B90098" w:rsidRPr="00BA6374">
        <w:rPr>
          <w:rFonts w:ascii="Times New Roman" w:hAnsi="Times New Roman"/>
          <w:sz w:val="28"/>
          <w:szCs w:val="28"/>
          <w:lang w:val="kk-KZ"/>
        </w:rPr>
        <w:t xml:space="preserve">4. </w:t>
      </w:r>
      <w:r w:rsidR="00BA6374" w:rsidRPr="00BA6374">
        <w:rPr>
          <w:rFonts w:ascii="Times New Roman" w:hAnsi="Times New Roman"/>
          <w:sz w:val="28"/>
          <w:szCs w:val="28"/>
          <w:lang w:val="kk-KZ"/>
        </w:rPr>
        <w:t>Ағымдағы жылдың соңына дейін Нұр-Сұлтан қала</w:t>
      </w:r>
      <w:r w:rsidR="00BA6374">
        <w:rPr>
          <w:rFonts w:ascii="Times New Roman" w:hAnsi="Times New Roman"/>
          <w:sz w:val="28"/>
          <w:szCs w:val="28"/>
          <w:lang w:val="kk-KZ"/>
        </w:rPr>
        <w:t>сы</w:t>
      </w:r>
      <w:r w:rsidR="00BA6374" w:rsidRPr="00BA6374">
        <w:rPr>
          <w:rFonts w:ascii="Times New Roman" w:hAnsi="Times New Roman"/>
          <w:sz w:val="28"/>
          <w:szCs w:val="28"/>
          <w:lang w:val="kk-KZ"/>
        </w:rPr>
        <w:t xml:space="preserve"> мәслихатының бюджет, экономика, өнеркәсіп және кәсіпкерлік мәселелері жөніндегі тұрақты</w:t>
      </w:r>
      <w:r w:rsidR="00BA6374">
        <w:rPr>
          <w:rFonts w:ascii="Times New Roman" w:hAnsi="Times New Roman"/>
          <w:sz w:val="28"/>
          <w:szCs w:val="28"/>
          <w:lang w:val="kk-KZ"/>
        </w:rPr>
        <w:t xml:space="preserve"> комиссиясының қарауына "Astana</w:t>
      </w:r>
      <w:r w:rsidR="00BA6374" w:rsidRPr="00BA6374">
        <w:rPr>
          <w:rFonts w:ascii="Times New Roman" w:hAnsi="Times New Roman"/>
          <w:sz w:val="28"/>
          <w:szCs w:val="28"/>
          <w:lang w:val="kk-KZ"/>
        </w:rPr>
        <w:t>"</w:t>
      </w:r>
      <w:r w:rsidR="00BA6374">
        <w:rPr>
          <w:rFonts w:ascii="Times New Roman" w:hAnsi="Times New Roman"/>
          <w:sz w:val="28"/>
          <w:szCs w:val="28"/>
          <w:lang w:val="kk-KZ"/>
        </w:rPr>
        <w:t xml:space="preserve"> </w:t>
      </w:r>
      <w:r w:rsidR="00BA6374" w:rsidRPr="00BA6374">
        <w:rPr>
          <w:rFonts w:ascii="Times New Roman" w:hAnsi="Times New Roman"/>
          <w:sz w:val="28"/>
          <w:szCs w:val="28"/>
          <w:lang w:val="kk-KZ"/>
        </w:rPr>
        <w:t>ӘКК" АҚ жалғыз қатысушысы болып табылатын стратегиялық объектілерді корпоративтік басқаруға қатысты жеке мәселе шығарылсын.</w:t>
      </w:r>
    </w:p>
    <w:p w:rsidR="00DC1119" w:rsidRPr="009902C5" w:rsidRDefault="00915F6B" w:rsidP="00954FF4">
      <w:pPr>
        <w:keepLines/>
        <w:widowControl w:val="0"/>
        <w:tabs>
          <w:tab w:val="left" w:pos="0"/>
        </w:tabs>
        <w:autoSpaceDE w:val="0"/>
        <w:autoSpaceDN w:val="0"/>
        <w:adjustRightInd w:val="0"/>
        <w:jc w:val="both"/>
        <w:rPr>
          <w:rFonts w:ascii="Times New Roman" w:hAnsi="Times New Roman"/>
          <w:sz w:val="28"/>
          <w:szCs w:val="28"/>
          <w:lang w:val="kk-KZ"/>
        </w:rPr>
      </w:pPr>
      <w:r w:rsidRPr="008B3C18">
        <w:rPr>
          <w:rFonts w:ascii="Times New Roman" w:hAnsi="Times New Roman"/>
          <w:b/>
          <w:sz w:val="28"/>
          <w:szCs w:val="28"/>
          <w:lang w:val="kk-KZ"/>
        </w:rPr>
        <w:lastRenderedPageBreak/>
        <w:tab/>
      </w:r>
      <w:r w:rsidRPr="009902C5">
        <w:rPr>
          <w:rFonts w:ascii="Times New Roman" w:hAnsi="Times New Roman"/>
          <w:sz w:val="28"/>
          <w:szCs w:val="28"/>
          <w:lang w:val="kk-KZ"/>
        </w:rPr>
        <w:t xml:space="preserve">5. </w:t>
      </w:r>
      <w:r w:rsidR="00BA6374" w:rsidRPr="009902C5">
        <w:rPr>
          <w:rFonts w:ascii="Times New Roman" w:hAnsi="Times New Roman"/>
          <w:sz w:val="28"/>
          <w:szCs w:val="28"/>
          <w:lang w:val="kk-KZ"/>
        </w:rPr>
        <w:t xml:space="preserve">Осы қаулының орындалуын бақылау </w:t>
      </w:r>
      <w:r w:rsidR="00BA6374" w:rsidRPr="00BA6374">
        <w:rPr>
          <w:rFonts w:ascii="Times New Roman" w:hAnsi="Times New Roman"/>
          <w:sz w:val="28"/>
          <w:szCs w:val="28"/>
          <w:lang w:val="kk-KZ"/>
        </w:rPr>
        <w:t>Нұр-Сұлтан қала</w:t>
      </w:r>
      <w:r w:rsidR="00BA6374">
        <w:rPr>
          <w:rFonts w:ascii="Times New Roman" w:hAnsi="Times New Roman"/>
          <w:sz w:val="28"/>
          <w:szCs w:val="28"/>
          <w:lang w:val="kk-KZ"/>
        </w:rPr>
        <w:t>сы</w:t>
      </w:r>
      <w:r w:rsidR="00BA6374" w:rsidRPr="00BA6374">
        <w:rPr>
          <w:rFonts w:ascii="Times New Roman" w:hAnsi="Times New Roman"/>
          <w:sz w:val="28"/>
          <w:szCs w:val="28"/>
          <w:lang w:val="kk-KZ"/>
        </w:rPr>
        <w:t xml:space="preserve"> мәслихатының бюджет</w:t>
      </w:r>
      <w:r w:rsidR="00BA6374" w:rsidRPr="009902C5">
        <w:rPr>
          <w:rFonts w:ascii="Times New Roman" w:hAnsi="Times New Roman"/>
          <w:sz w:val="28"/>
          <w:szCs w:val="28"/>
          <w:lang w:val="kk-KZ"/>
        </w:rPr>
        <w:t>, экономика, өнеркәсіп және кәсіпкерлік мәселелері жөніндегі тұрақты комиссиясына жүктелсін.</w:t>
      </w:r>
    </w:p>
    <w:p w:rsidR="00846B03" w:rsidRPr="005F3B84" w:rsidRDefault="00846B03" w:rsidP="00954FF4">
      <w:pPr>
        <w:keepLines/>
        <w:widowControl w:val="0"/>
        <w:tabs>
          <w:tab w:val="left" w:pos="0"/>
        </w:tabs>
        <w:autoSpaceDE w:val="0"/>
        <w:autoSpaceDN w:val="0"/>
        <w:adjustRightInd w:val="0"/>
        <w:jc w:val="both"/>
        <w:rPr>
          <w:rFonts w:ascii="Times New Roman" w:hAnsi="Times New Roman"/>
          <w:b/>
          <w:sz w:val="28"/>
          <w:szCs w:val="28"/>
          <w:lang w:val="kk-KZ"/>
        </w:rPr>
      </w:pPr>
    </w:p>
    <w:p w:rsidR="005F3B84" w:rsidRDefault="005F3B84" w:rsidP="005F3B84">
      <w:pPr>
        <w:keepLines/>
        <w:widowControl w:val="0"/>
        <w:tabs>
          <w:tab w:val="left" w:pos="0"/>
        </w:tabs>
        <w:autoSpaceDE w:val="0"/>
        <w:autoSpaceDN w:val="0"/>
        <w:adjustRightInd w:val="0"/>
        <w:jc w:val="both"/>
        <w:rPr>
          <w:rFonts w:ascii="Times New Roman" w:hAnsi="Times New Roman"/>
          <w:b/>
          <w:color w:val="333333"/>
          <w:sz w:val="28"/>
          <w:szCs w:val="28"/>
          <w:lang w:val="kk-KZ"/>
        </w:rPr>
      </w:pPr>
    </w:p>
    <w:p w:rsidR="004A0F9E" w:rsidRDefault="004A0F9E" w:rsidP="005F3B84">
      <w:pPr>
        <w:keepLines/>
        <w:widowControl w:val="0"/>
        <w:tabs>
          <w:tab w:val="left" w:pos="0"/>
        </w:tabs>
        <w:autoSpaceDE w:val="0"/>
        <w:autoSpaceDN w:val="0"/>
        <w:adjustRightInd w:val="0"/>
        <w:jc w:val="both"/>
        <w:rPr>
          <w:rFonts w:ascii="Times New Roman" w:hAnsi="Times New Roman"/>
          <w:b/>
          <w:color w:val="333333"/>
          <w:sz w:val="28"/>
          <w:szCs w:val="28"/>
          <w:lang w:val="kk-KZ"/>
        </w:rPr>
      </w:pPr>
      <w:r w:rsidRPr="008B3C18">
        <w:rPr>
          <w:rFonts w:ascii="Times New Roman" w:hAnsi="Times New Roman"/>
          <w:b/>
          <w:color w:val="333333"/>
          <w:sz w:val="28"/>
          <w:szCs w:val="28"/>
          <w:lang w:val="kk-KZ"/>
        </w:rPr>
        <w:t xml:space="preserve">Нұр-Сұлтан қаласы мәслихатының </w:t>
      </w:r>
    </w:p>
    <w:p w:rsidR="004A0F9E" w:rsidRDefault="004A0F9E" w:rsidP="005F3B84">
      <w:pPr>
        <w:keepLines/>
        <w:widowControl w:val="0"/>
        <w:tabs>
          <w:tab w:val="left" w:pos="0"/>
        </w:tabs>
        <w:autoSpaceDE w:val="0"/>
        <w:autoSpaceDN w:val="0"/>
        <w:adjustRightInd w:val="0"/>
        <w:jc w:val="both"/>
        <w:rPr>
          <w:rFonts w:ascii="Times New Roman" w:hAnsi="Times New Roman"/>
          <w:b/>
          <w:color w:val="333333"/>
          <w:sz w:val="28"/>
          <w:szCs w:val="28"/>
          <w:lang w:val="kk-KZ"/>
        </w:rPr>
      </w:pPr>
      <w:r w:rsidRPr="004A0F9E">
        <w:rPr>
          <w:rFonts w:ascii="Times New Roman" w:hAnsi="Times New Roman"/>
          <w:b/>
          <w:color w:val="333333"/>
          <w:sz w:val="28"/>
          <w:szCs w:val="28"/>
          <w:lang w:val="kk-KZ"/>
        </w:rPr>
        <w:t xml:space="preserve">бюджет, экономика, өнеркәсіп және </w:t>
      </w:r>
    </w:p>
    <w:p w:rsidR="004A0F9E" w:rsidRDefault="004A0F9E" w:rsidP="005F3B84">
      <w:pPr>
        <w:keepLines/>
        <w:widowControl w:val="0"/>
        <w:tabs>
          <w:tab w:val="left" w:pos="0"/>
        </w:tabs>
        <w:autoSpaceDE w:val="0"/>
        <w:autoSpaceDN w:val="0"/>
        <w:adjustRightInd w:val="0"/>
        <w:jc w:val="both"/>
        <w:rPr>
          <w:rFonts w:ascii="Times New Roman" w:hAnsi="Times New Roman"/>
          <w:b/>
          <w:color w:val="333333"/>
          <w:sz w:val="28"/>
          <w:szCs w:val="28"/>
          <w:lang w:val="kk-KZ"/>
        </w:rPr>
      </w:pPr>
      <w:r w:rsidRPr="004A0F9E">
        <w:rPr>
          <w:rFonts w:ascii="Times New Roman" w:hAnsi="Times New Roman"/>
          <w:b/>
          <w:color w:val="333333"/>
          <w:sz w:val="28"/>
          <w:szCs w:val="28"/>
          <w:lang w:val="kk-KZ"/>
        </w:rPr>
        <w:t xml:space="preserve">кәсіпкерлік мәселелері жөніндегі </w:t>
      </w:r>
    </w:p>
    <w:p w:rsidR="00CD1F9E" w:rsidRPr="0085127C" w:rsidRDefault="004A0F9E" w:rsidP="005F3B84">
      <w:pPr>
        <w:keepLines/>
        <w:widowControl w:val="0"/>
        <w:tabs>
          <w:tab w:val="left" w:pos="0"/>
        </w:tabs>
        <w:autoSpaceDE w:val="0"/>
        <w:autoSpaceDN w:val="0"/>
        <w:adjustRightInd w:val="0"/>
        <w:jc w:val="both"/>
        <w:rPr>
          <w:rFonts w:ascii="Times New Roman" w:hAnsi="Times New Roman"/>
          <w:sz w:val="28"/>
          <w:szCs w:val="28"/>
          <w:lang w:val="kk-KZ"/>
        </w:rPr>
      </w:pPr>
      <w:r w:rsidRPr="004A0F9E">
        <w:rPr>
          <w:rFonts w:ascii="Times New Roman" w:hAnsi="Times New Roman"/>
          <w:b/>
          <w:color w:val="333333"/>
          <w:sz w:val="28"/>
          <w:szCs w:val="28"/>
          <w:lang w:val="kk-KZ"/>
        </w:rPr>
        <w:t xml:space="preserve">тұрақты комиссиясының төрағасы </w:t>
      </w:r>
      <w:r>
        <w:rPr>
          <w:rFonts w:ascii="Times New Roman" w:hAnsi="Times New Roman"/>
          <w:b/>
          <w:color w:val="333333"/>
          <w:sz w:val="28"/>
          <w:szCs w:val="28"/>
          <w:lang w:val="kk-KZ"/>
        </w:rPr>
        <w:tab/>
      </w:r>
      <w:r>
        <w:rPr>
          <w:rFonts w:ascii="Times New Roman" w:hAnsi="Times New Roman"/>
          <w:b/>
          <w:color w:val="333333"/>
          <w:sz w:val="28"/>
          <w:szCs w:val="28"/>
          <w:lang w:val="kk-KZ"/>
        </w:rPr>
        <w:tab/>
      </w:r>
      <w:r>
        <w:rPr>
          <w:rFonts w:ascii="Times New Roman" w:hAnsi="Times New Roman"/>
          <w:b/>
          <w:color w:val="333333"/>
          <w:sz w:val="28"/>
          <w:szCs w:val="28"/>
          <w:lang w:val="kk-KZ"/>
        </w:rPr>
        <w:tab/>
      </w:r>
      <w:r>
        <w:rPr>
          <w:rFonts w:ascii="Times New Roman" w:hAnsi="Times New Roman"/>
          <w:b/>
          <w:color w:val="333333"/>
          <w:sz w:val="28"/>
          <w:szCs w:val="28"/>
          <w:lang w:val="kk-KZ"/>
        </w:rPr>
        <w:tab/>
      </w:r>
      <w:r>
        <w:rPr>
          <w:rFonts w:ascii="Times New Roman" w:hAnsi="Times New Roman"/>
          <w:b/>
          <w:color w:val="333333"/>
          <w:sz w:val="28"/>
          <w:szCs w:val="28"/>
          <w:lang w:val="kk-KZ"/>
        </w:rPr>
        <w:tab/>
        <w:t xml:space="preserve">   </w:t>
      </w:r>
      <w:r w:rsidR="006F17E6" w:rsidRPr="008B3C18">
        <w:rPr>
          <w:rFonts w:ascii="Times New Roman" w:hAnsi="Times New Roman"/>
          <w:b/>
          <w:color w:val="333333"/>
          <w:sz w:val="28"/>
          <w:szCs w:val="28"/>
          <w:lang w:val="kk-KZ"/>
        </w:rPr>
        <w:t>М. Шекенов</w:t>
      </w:r>
    </w:p>
    <w:sectPr w:rsidR="00CD1F9E" w:rsidRPr="0085127C" w:rsidSect="009902C5">
      <w:headerReference w:type="default" r:id="rId9"/>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F4" w:rsidRDefault="00AD73F4" w:rsidP="00F017F8">
      <w:r>
        <w:separator/>
      </w:r>
    </w:p>
  </w:endnote>
  <w:endnote w:type="continuationSeparator" w:id="0">
    <w:p w:rsidR="00AD73F4" w:rsidRDefault="00AD73F4" w:rsidP="00F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F4" w:rsidRDefault="00AD73F4" w:rsidP="00F017F8">
      <w:r>
        <w:separator/>
      </w:r>
    </w:p>
  </w:footnote>
  <w:footnote w:type="continuationSeparator" w:id="0">
    <w:p w:rsidR="00AD73F4" w:rsidRDefault="00AD73F4" w:rsidP="00F0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6" w:rsidRDefault="00864B8E">
    <w:pPr>
      <w:pStyle w:val="af2"/>
      <w:jc w:val="center"/>
    </w:pPr>
    <w:r>
      <w:fldChar w:fldCharType="begin"/>
    </w:r>
    <w:r>
      <w:instrText>PAGE   \* MERGEFORMAT</w:instrText>
    </w:r>
    <w:r>
      <w:fldChar w:fldCharType="separate"/>
    </w:r>
    <w:r w:rsidR="00F15D07">
      <w:rPr>
        <w:noProof/>
      </w:rPr>
      <w:t>2</w:t>
    </w:r>
    <w:r>
      <w:rPr>
        <w:noProof/>
      </w:rPr>
      <w:fldChar w:fldCharType="end"/>
    </w:r>
  </w:p>
  <w:p w:rsidR="006F17E6" w:rsidRDefault="006F17E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584"/>
    <w:multiLevelType w:val="hybridMultilevel"/>
    <w:tmpl w:val="065A0D86"/>
    <w:lvl w:ilvl="0" w:tplc="19BC8E1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785BD0"/>
    <w:multiLevelType w:val="hybridMultilevel"/>
    <w:tmpl w:val="600C45EA"/>
    <w:lvl w:ilvl="0" w:tplc="11D6ABA4">
      <w:start w:val="1"/>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0853FC"/>
    <w:multiLevelType w:val="hybridMultilevel"/>
    <w:tmpl w:val="3274FCD4"/>
    <w:lvl w:ilvl="0" w:tplc="806C32E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
    <w:nsid w:val="18162DE7"/>
    <w:multiLevelType w:val="hybridMultilevel"/>
    <w:tmpl w:val="8ACC4FD8"/>
    <w:lvl w:ilvl="0" w:tplc="81786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A314BAA"/>
    <w:multiLevelType w:val="hybridMultilevel"/>
    <w:tmpl w:val="33FEE4C0"/>
    <w:lvl w:ilvl="0" w:tplc="D31686C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7E4212"/>
    <w:multiLevelType w:val="hybridMultilevel"/>
    <w:tmpl w:val="A72A9E86"/>
    <w:lvl w:ilvl="0" w:tplc="E85E124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663343A"/>
    <w:multiLevelType w:val="hybridMultilevel"/>
    <w:tmpl w:val="8EACC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741F84"/>
    <w:multiLevelType w:val="hybridMultilevel"/>
    <w:tmpl w:val="C93EC5F8"/>
    <w:lvl w:ilvl="0" w:tplc="D88C0FF6">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49A0231"/>
    <w:multiLevelType w:val="hybridMultilevel"/>
    <w:tmpl w:val="5FD012AE"/>
    <w:lvl w:ilvl="0" w:tplc="39000D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2F6E10"/>
    <w:multiLevelType w:val="hybridMultilevel"/>
    <w:tmpl w:val="8F4CED36"/>
    <w:lvl w:ilvl="0" w:tplc="29422C1C">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0">
    <w:nsid w:val="610C4D7C"/>
    <w:multiLevelType w:val="hybridMultilevel"/>
    <w:tmpl w:val="C914A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143772"/>
    <w:multiLevelType w:val="hybridMultilevel"/>
    <w:tmpl w:val="E552404E"/>
    <w:lvl w:ilvl="0" w:tplc="972614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DAD4C03"/>
    <w:multiLevelType w:val="hybridMultilevel"/>
    <w:tmpl w:val="3F087FF8"/>
    <w:lvl w:ilvl="0" w:tplc="C688F360">
      <w:start w:val="1"/>
      <w:numFmt w:val="decimal"/>
      <w:lvlText w:val="%1."/>
      <w:lvlJc w:val="left"/>
      <w:pPr>
        <w:ind w:left="1068" w:hanging="360"/>
      </w:pPr>
      <w:rPr>
        <w:rFonts w:cs="Times New Roman" w:hint="default"/>
        <w:b w:val="0"/>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12D0ABA"/>
    <w:multiLevelType w:val="hybridMultilevel"/>
    <w:tmpl w:val="EE3AC4A0"/>
    <w:lvl w:ilvl="0" w:tplc="C86A1348">
      <w:start w:val="2"/>
      <w:numFmt w:val="bullet"/>
      <w:lvlText w:val="-"/>
      <w:lvlJc w:val="left"/>
      <w:pPr>
        <w:ind w:left="3475" w:hanging="360"/>
      </w:pPr>
      <w:rPr>
        <w:rFonts w:ascii="Times New Roman" w:eastAsia="Times New Roman" w:hAnsi="Times New Roman" w:hint="default"/>
      </w:rPr>
    </w:lvl>
    <w:lvl w:ilvl="1" w:tplc="04190003" w:tentative="1">
      <w:start w:val="1"/>
      <w:numFmt w:val="bullet"/>
      <w:lvlText w:val="o"/>
      <w:lvlJc w:val="left"/>
      <w:pPr>
        <w:ind w:left="4195" w:hanging="360"/>
      </w:pPr>
      <w:rPr>
        <w:rFonts w:ascii="Courier New" w:hAnsi="Courier New" w:hint="default"/>
      </w:rPr>
    </w:lvl>
    <w:lvl w:ilvl="2" w:tplc="04190005" w:tentative="1">
      <w:start w:val="1"/>
      <w:numFmt w:val="bullet"/>
      <w:lvlText w:val=""/>
      <w:lvlJc w:val="left"/>
      <w:pPr>
        <w:ind w:left="4915" w:hanging="360"/>
      </w:pPr>
      <w:rPr>
        <w:rFonts w:ascii="Wingdings" w:hAnsi="Wingdings" w:hint="default"/>
      </w:rPr>
    </w:lvl>
    <w:lvl w:ilvl="3" w:tplc="04190001" w:tentative="1">
      <w:start w:val="1"/>
      <w:numFmt w:val="bullet"/>
      <w:lvlText w:val=""/>
      <w:lvlJc w:val="left"/>
      <w:pPr>
        <w:ind w:left="5635" w:hanging="360"/>
      </w:pPr>
      <w:rPr>
        <w:rFonts w:ascii="Symbol" w:hAnsi="Symbol" w:hint="default"/>
      </w:rPr>
    </w:lvl>
    <w:lvl w:ilvl="4" w:tplc="04190003" w:tentative="1">
      <w:start w:val="1"/>
      <w:numFmt w:val="bullet"/>
      <w:lvlText w:val="o"/>
      <w:lvlJc w:val="left"/>
      <w:pPr>
        <w:ind w:left="6355" w:hanging="360"/>
      </w:pPr>
      <w:rPr>
        <w:rFonts w:ascii="Courier New" w:hAnsi="Courier New" w:hint="default"/>
      </w:rPr>
    </w:lvl>
    <w:lvl w:ilvl="5" w:tplc="04190005" w:tentative="1">
      <w:start w:val="1"/>
      <w:numFmt w:val="bullet"/>
      <w:lvlText w:val=""/>
      <w:lvlJc w:val="left"/>
      <w:pPr>
        <w:ind w:left="7075" w:hanging="360"/>
      </w:pPr>
      <w:rPr>
        <w:rFonts w:ascii="Wingdings" w:hAnsi="Wingdings" w:hint="default"/>
      </w:rPr>
    </w:lvl>
    <w:lvl w:ilvl="6" w:tplc="04190001" w:tentative="1">
      <w:start w:val="1"/>
      <w:numFmt w:val="bullet"/>
      <w:lvlText w:val=""/>
      <w:lvlJc w:val="left"/>
      <w:pPr>
        <w:ind w:left="7795" w:hanging="360"/>
      </w:pPr>
      <w:rPr>
        <w:rFonts w:ascii="Symbol" w:hAnsi="Symbol" w:hint="default"/>
      </w:rPr>
    </w:lvl>
    <w:lvl w:ilvl="7" w:tplc="04190003" w:tentative="1">
      <w:start w:val="1"/>
      <w:numFmt w:val="bullet"/>
      <w:lvlText w:val="o"/>
      <w:lvlJc w:val="left"/>
      <w:pPr>
        <w:ind w:left="8515" w:hanging="360"/>
      </w:pPr>
      <w:rPr>
        <w:rFonts w:ascii="Courier New" w:hAnsi="Courier New" w:hint="default"/>
      </w:rPr>
    </w:lvl>
    <w:lvl w:ilvl="8" w:tplc="04190005" w:tentative="1">
      <w:start w:val="1"/>
      <w:numFmt w:val="bullet"/>
      <w:lvlText w:val=""/>
      <w:lvlJc w:val="left"/>
      <w:pPr>
        <w:ind w:left="9235" w:hanging="360"/>
      </w:pPr>
      <w:rPr>
        <w:rFonts w:ascii="Wingdings" w:hAnsi="Wingdings" w:hint="default"/>
      </w:rPr>
    </w:lvl>
  </w:abstractNum>
  <w:abstractNum w:abstractNumId="14">
    <w:nsid w:val="79533B5E"/>
    <w:multiLevelType w:val="hybridMultilevel"/>
    <w:tmpl w:val="3C805DD2"/>
    <w:lvl w:ilvl="0" w:tplc="EBB046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5"/>
  </w:num>
  <w:num w:numId="3">
    <w:abstractNumId w:val="9"/>
  </w:num>
  <w:num w:numId="4">
    <w:abstractNumId w:val="12"/>
  </w:num>
  <w:num w:numId="5">
    <w:abstractNumId w:val="1"/>
  </w:num>
  <w:num w:numId="6">
    <w:abstractNumId w:val="6"/>
  </w:num>
  <w:num w:numId="7">
    <w:abstractNumId w:val="10"/>
  </w:num>
  <w:num w:numId="8">
    <w:abstractNumId w:val="13"/>
  </w:num>
  <w:num w:numId="9">
    <w:abstractNumId w:val="3"/>
  </w:num>
  <w:num w:numId="10">
    <w:abstractNumId w:val="14"/>
  </w:num>
  <w:num w:numId="11">
    <w:abstractNumId w:val="7"/>
  </w:num>
  <w:num w:numId="12">
    <w:abstractNumId w:val="8"/>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6"/>
    <w:rsid w:val="000034F3"/>
    <w:rsid w:val="00007E05"/>
    <w:rsid w:val="0002206A"/>
    <w:rsid w:val="00031D3A"/>
    <w:rsid w:val="00036856"/>
    <w:rsid w:val="00041D4C"/>
    <w:rsid w:val="00062DF8"/>
    <w:rsid w:val="0007625C"/>
    <w:rsid w:val="00076DA4"/>
    <w:rsid w:val="00082ACD"/>
    <w:rsid w:val="00086B50"/>
    <w:rsid w:val="00091CBF"/>
    <w:rsid w:val="00093E85"/>
    <w:rsid w:val="00097FE8"/>
    <w:rsid w:val="000A0C74"/>
    <w:rsid w:val="000A10FC"/>
    <w:rsid w:val="000A3A9B"/>
    <w:rsid w:val="000A4029"/>
    <w:rsid w:val="000B5325"/>
    <w:rsid w:val="000C157F"/>
    <w:rsid w:val="000C4ACD"/>
    <w:rsid w:val="000E64EE"/>
    <w:rsid w:val="000F0350"/>
    <w:rsid w:val="000F5A8E"/>
    <w:rsid w:val="001017D0"/>
    <w:rsid w:val="00103025"/>
    <w:rsid w:val="00104198"/>
    <w:rsid w:val="0011108B"/>
    <w:rsid w:val="001307C7"/>
    <w:rsid w:val="001348A1"/>
    <w:rsid w:val="001372CF"/>
    <w:rsid w:val="00142002"/>
    <w:rsid w:val="001515E0"/>
    <w:rsid w:val="001645A8"/>
    <w:rsid w:val="00180200"/>
    <w:rsid w:val="00180C39"/>
    <w:rsid w:val="0018315B"/>
    <w:rsid w:val="00183401"/>
    <w:rsid w:val="001847FD"/>
    <w:rsid w:val="00185F66"/>
    <w:rsid w:val="00191362"/>
    <w:rsid w:val="00195E5E"/>
    <w:rsid w:val="001A29C0"/>
    <w:rsid w:val="001A44CB"/>
    <w:rsid w:val="001B47F2"/>
    <w:rsid w:val="001B7895"/>
    <w:rsid w:val="001C09C2"/>
    <w:rsid w:val="001C2F68"/>
    <w:rsid w:val="001C6CE9"/>
    <w:rsid w:val="001D75A2"/>
    <w:rsid w:val="001E0E3D"/>
    <w:rsid w:val="001E4F4C"/>
    <w:rsid w:val="001E4F60"/>
    <w:rsid w:val="001E6EC8"/>
    <w:rsid w:val="002034A6"/>
    <w:rsid w:val="00205264"/>
    <w:rsid w:val="00205C1A"/>
    <w:rsid w:val="00206955"/>
    <w:rsid w:val="00207B01"/>
    <w:rsid w:val="00211A33"/>
    <w:rsid w:val="00215A29"/>
    <w:rsid w:val="00215B45"/>
    <w:rsid w:val="00217446"/>
    <w:rsid w:val="00223AFA"/>
    <w:rsid w:val="00233F6E"/>
    <w:rsid w:val="0023424F"/>
    <w:rsid w:val="0024226E"/>
    <w:rsid w:val="00246C88"/>
    <w:rsid w:val="00246C9D"/>
    <w:rsid w:val="00250368"/>
    <w:rsid w:val="00252EC1"/>
    <w:rsid w:val="002575DD"/>
    <w:rsid w:val="002640EE"/>
    <w:rsid w:val="00272F06"/>
    <w:rsid w:val="00282490"/>
    <w:rsid w:val="00283BA2"/>
    <w:rsid w:val="00285A9C"/>
    <w:rsid w:val="002903EC"/>
    <w:rsid w:val="00290D29"/>
    <w:rsid w:val="0029171D"/>
    <w:rsid w:val="0029213E"/>
    <w:rsid w:val="0029222C"/>
    <w:rsid w:val="00293BCE"/>
    <w:rsid w:val="00296C53"/>
    <w:rsid w:val="002A67B7"/>
    <w:rsid w:val="002A75CF"/>
    <w:rsid w:val="002B589F"/>
    <w:rsid w:val="002B58AC"/>
    <w:rsid w:val="002C0578"/>
    <w:rsid w:val="002C13CA"/>
    <w:rsid w:val="002C4291"/>
    <w:rsid w:val="002C4828"/>
    <w:rsid w:val="002C53D2"/>
    <w:rsid w:val="002C5D5E"/>
    <w:rsid w:val="002E532F"/>
    <w:rsid w:val="002F0B77"/>
    <w:rsid w:val="002F22FD"/>
    <w:rsid w:val="00300842"/>
    <w:rsid w:val="00300F92"/>
    <w:rsid w:val="003011C1"/>
    <w:rsid w:val="00301CFF"/>
    <w:rsid w:val="00304763"/>
    <w:rsid w:val="0031731A"/>
    <w:rsid w:val="00317506"/>
    <w:rsid w:val="003229F7"/>
    <w:rsid w:val="003258C4"/>
    <w:rsid w:val="00325B18"/>
    <w:rsid w:val="003275FF"/>
    <w:rsid w:val="00327D15"/>
    <w:rsid w:val="0033058B"/>
    <w:rsid w:val="0033340E"/>
    <w:rsid w:val="00336495"/>
    <w:rsid w:val="003400F8"/>
    <w:rsid w:val="0034011A"/>
    <w:rsid w:val="00343071"/>
    <w:rsid w:val="00344EAC"/>
    <w:rsid w:val="00345903"/>
    <w:rsid w:val="00347AFF"/>
    <w:rsid w:val="00347FA2"/>
    <w:rsid w:val="00350B18"/>
    <w:rsid w:val="0035213D"/>
    <w:rsid w:val="0036501C"/>
    <w:rsid w:val="00373796"/>
    <w:rsid w:val="003777A7"/>
    <w:rsid w:val="00383FE6"/>
    <w:rsid w:val="00384974"/>
    <w:rsid w:val="00392474"/>
    <w:rsid w:val="00392D32"/>
    <w:rsid w:val="003937FA"/>
    <w:rsid w:val="003A2D5B"/>
    <w:rsid w:val="003B582A"/>
    <w:rsid w:val="003B749C"/>
    <w:rsid w:val="003B7A99"/>
    <w:rsid w:val="003B7C7A"/>
    <w:rsid w:val="003C3ABB"/>
    <w:rsid w:val="003C57B0"/>
    <w:rsid w:val="003D3127"/>
    <w:rsid w:val="003D54DA"/>
    <w:rsid w:val="003E7867"/>
    <w:rsid w:val="003F05B2"/>
    <w:rsid w:val="003F3E0E"/>
    <w:rsid w:val="003F42F9"/>
    <w:rsid w:val="003F5F01"/>
    <w:rsid w:val="003F5FE6"/>
    <w:rsid w:val="003F6A90"/>
    <w:rsid w:val="003F6EAE"/>
    <w:rsid w:val="004027D2"/>
    <w:rsid w:val="00404385"/>
    <w:rsid w:val="00405574"/>
    <w:rsid w:val="00412DE4"/>
    <w:rsid w:val="00424076"/>
    <w:rsid w:val="004326FF"/>
    <w:rsid w:val="00433035"/>
    <w:rsid w:val="00434B96"/>
    <w:rsid w:val="0043667B"/>
    <w:rsid w:val="004370F7"/>
    <w:rsid w:val="00437C7D"/>
    <w:rsid w:val="00444A7A"/>
    <w:rsid w:val="00444EC8"/>
    <w:rsid w:val="00451BDE"/>
    <w:rsid w:val="004537CB"/>
    <w:rsid w:val="00453E08"/>
    <w:rsid w:val="004577A2"/>
    <w:rsid w:val="004614F2"/>
    <w:rsid w:val="00463466"/>
    <w:rsid w:val="00464E1E"/>
    <w:rsid w:val="00466231"/>
    <w:rsid w:val="00466B0B"/>
    <w:rsid w:val="00471111"/>
    <w:rsid w:val="00471876"/>
    <w:rsid w:val="00480158"/>
    <w:rsid w:val="004852DC"/>
    <w:rsid w:val="00491A86"/>
    <w:rsid w:val="00496152"/>
    <w:rsid w:val="004A09D4"/>
    <w:rsid w:val="004A0F9E"/>
    <w:rsid w:val="004A1876"/>
    <w:rsid w:val="004B4A98"/>
    <w:rsid w:val="004C0AD7"/>
    <w:rsid w:val="004C244B"/>
    <w:rsid w:val="004C39A6"/>
    <w:rsid w:val="004D2955"/>
    <w:rsid w:val="004D543A"/>
    <w:rsid w:val="004E13A7"/>
    <w:rsid w:val="004E1603"/>
    <w:rsid w:val="004E5D4C"/>
    <w:rsid w:val="004F1CED"/>
    <w:rsid w:val="005003A3"/>
    <w:rsid w:val="005020E8"/>
    <w:rsid w:val="00507528"/>
    <w:rsid w:val="00507F79"/>
    <w:rsid w:val="00510385"/>
    <w:rsid w:val="00510F9B"/>
    <w:rsid w:val="00512F6E"/>
    <w:rsid w:val="0052634E"/>
    <w:rsid w:val="00531C10"/>
    <w:rsid w:val="00534886"/>
    <w:rsid w:val="00543C17"/>
    <w:rsid w:val="005458DA"/>
    <w:rsid w:val="00546338"/>
    <w:rsid w:val="005465E0"/>
    <w:rsid w:val="00554579"/>
    <w:rsid w:val="00565592"/>
    <w:rsid w:val="00574738"/>
    <w:rsid w:val="00580131"/>
    <w:rsid w:val="00586B56"/>
    <w:rsid w:val="00590AA7"/>
    <w:rsid w:val="00593BCD"/>
    <w:rsid w:val="0059710F"/>
    <w:rsid w:val="005978A6"/>
    <w:rsid w:val="005A2BAB"/>
    <w:rsid w:val="005A3E35"/>
    <w:rsid w:val="005B76A2"/>
    <w:rsid w:val="005B7EBE"/>
    <w:rsid w:val="005C3BEA"/>
    <w:rsid w:val="005C714A"/>
    <w:rsid w:val="005D1A06"/>
    <w:rsid w:val="005D7B28"/>
    <w:rsid w:val="005E1E91"/>
    <w:rsid w:val="005E2325"/>
    <w:rsid w:val="005F087E"/>
    <w:rsid w:val="005F3B84"/>
    <w:rsid w:val="005F5101"/>
    <w:rsid w:val="00604324"/>
    <w:rsid w:val="006048FC"/>
    <w:rsid w:val="00607066"/>
    <w:rsid w:val="00611152"/>
    <w:rsid w:val="00613C96"/>
    <w:rsid w:val="00624C3F"/>
    <w:rsid w:val="0063012B"/>
    <w:rsid w:val="006305FA"/>
    <w:rsid w:val="00635FFE"/>
    <w:rsid w:val="006379F3"/>
    <w:rsid w:val="00640F40"/>
    <w:rsid w:val="0064327D"/>
    <w:rsid w:val="00646506"/>
    <w:rsid w:val="006563CC"/>
    <w:rsid w:val="0067127F"/>
    <w:rsid w:val="006802A1"/>
    <w:rsid w:val="00680AB7"/>
    <w:rsid w:val="00682C03"/>
    <w:rsid w:val="00686021"/>
    <w:rsid w:val="0069034F"/>
    <w:rsid w:val="006905BF"/>
    <w:rsid w:val="006A1B55"/>
    <w:rsid w:val="006A4AED"/>
    <w:rsid w:val="006B06BC"/>
    <w:rsid w:val="006B3A5A"/>
    <w:rsid w:val="006C4E3C"/>
    <w:rsid w:val="006D3C17"/>
    <w:rsid w:val="006D7930"/>
    <w:rsid w:val="006F0BEB"/>
    <w:rsid w:val="006F17E6"/>
    <w:rsid w:val="006F48BA"/>
    <w:rsid w:val="007022F0"/>
    <w:rsid w:val="00704543"/>
    <w:rsid w:val="00710776"/>
    <w:rsid w:val="0071105E"/>
    <w:rsid w:val="00721A2D"/>
    <w:rsid w:val="00722E11"/>
    <w:rsid w:val="007239F0"/>
    <w:rsid w:val="00732CA8"/>
    <w:rsid w:val="00733994"/>
    <w:rsid w:val="00745110"/>
    <w:rsid w:val="00752056"/>
    <w:rsid w:val="00756507"/>
    <w:rsid w:val="00760815"/>
    <w:rsid w:val="00764518"/>
    <w:rsid w:val="007719FA"/>
    <w:rsid w:val="00771C70"/>
    <w:rsid w:val="007731A8"/>
    <w:rsid w:val="00773770"/>
    <w:rsid w:val="007911BC"/>
    <w:rsid w:val="007936A1"/>
    <w:rsid w:val="00794A85"/>
    <w:rsid w:val="007962FC"/>
    <w:rsid w:val="007973D3"/>
    <w:rsid w:val="00797481"/>
    <w:rsid w:val="007A149F"/>
    <w:rsid w:val="007A3399"/>
    <w:rsid w:val="007A4FB2"/>
    <w:rsid w:val="007A5A1E"/>
    <w:rsid w:val="007B6B68"/>
    <w:rsid w:val="007C145C"/>
    <w:rsid w:val="007C35B7"/>
    <w:rsid w:val="007C7E74"/>
    <w:rsid w:val="007D2033"/>
    <w:rsid w:val="007E2053"/>
    <w:rsid w:val="007E4473"/>
    <w:rsid w:val="007F428B"/>
    <w:rsid w:val="00804DAE"/>
    <w:rsid w:val="00805BA1"/>
    <w:rsid w:val="008131C5"/>
    <w:rsid w:val="008221A1"/>
    <w:rsid w:val="008257D7"/>
    <w:rsid w:val="008438C3"/>
    <w:rsid w:val="00846B03"/>
    <w:rsid w:val="00847F2D"/>
    <w:rsid w:val="0085127C"/>
    <w:rsid w:val="008556CC"/>
    <w:rsid w:val="0085703E"/>
    <w:rsid w:val="00864B8E"/>
    <w:rsid w:val="008677F0"/>
    <w:rsid w:val="00871C63"/>
    <w:rsid w:val="008762CF"/>
    <w:rsid w:val="00884B85"/>
    <w:rsid w:val="008877D2"/>
    <w:rsid w:val="008878C7"/>
    <w:rsid w:val="00887A12"/>
    <w:rsid w:val="00896342"/>
    <w:rsid w:val="008A0119"/>
    <w:rsid w:val="008A0661"/>
    <w:rsid w:val="008A4564"/>
    <w:rsid w:val="008A4FDD"/>
    <w:rsid w:val="008A6C7A"/>
    <w:rsid w:val="008A7466"/>
    <w:rsid w:val="008B08C5"/>
    <w:rsid w:val="008B165A"/>
    <w:rsid w:val="008B1ED6"/>
    <w:rsid w:val="008B3C18"/>
    <w:rsid w:val="008C393F"/>
    <w:rsid w:val="008D67F1"/>
    <w:rsid w:val="008E7B1A"/>
    <w:rsid w:val="008F3AA1"/>
    <w:rsid w:val="008F4FA0"/>
    <w:rsid w:val="00900F94"/>
    <w:rsid w:val="00901AC5"/>
    <w:rsid w:val="00901FB7"/>
    <w:rsid w:val="009067C0"/>
    <w:rsid w:val="00910711"/>
    <w:rsid w:val="0091140A"/>
    <w:rsid w:val="0091396A"/>
    <w:rsid w:val="00915F6B"/>
    <w:rsid w:val="009165DF"/>
    <w:rsid w:val="00916FE6"/>
    <w:rsid w:val="00923803"/>
    <w:rsid w:val="00935E32"/>
    <w:rsid w:val="00944738"/>
    <w:rsid w:val="00946B9E"/>
    <w:rsid w:val="0095054B"/>
    <w:rsid w:val="00954FF4"/>
    <w:rsid w:val="009602F5"/>
    <w:rsid w:val="00964650"/>
    <w:rsid w:val="009646F0"/>
    <w:rsid w:val="00965989"/>
    <w:rsid w:val="00974A84"/>
    <w:rsid w:val="009754AD"/>
    <w:rsid w:val="00986E0F"/>
    <w:rsid w:val="00987D40"/>
    <w:rsid w:val="009902C5"/>
    <w:rsid w:val="00994F79"/>
    <w:rsid w:val="009A5025"/>
    <w:rsid w:val="009B0FDC"/>
    <w:rsid w:val="009C375C"/>
    <w:rsid w:val="009C3F39"/>
    <w:rsid w:val="009F1208"/>
    <w:rsid w:val="009F1C0D"/>
    <w:rsid w:val="009F1DE0"/>
    <w:rsid w:val="009F241B"/>
    <w:rsid w:val="009F375E"/>
    <w:rsid w:val="00A01323"/>
    <w:rsid w:val="00A03726"/>
    <w:rsid w:val="00A07CEB"/>
    <w:rsid w:val="00A1107C"/>
    <w:rsid w:val="00A20E22"/>
    <w:rsid w:val="00A3098C"/>
    <w:rsid w:val="00A33370"/>
    <w:rsid w:val="00A34A6E"/>
    <w:rsid w:val="00A40C6C"/>
    <w:rsid w:val="00A413D7"/>
    <w:rsid w:val="00A41AD1"/>
    <w:rsid w:val="00A41B9B"/>
    <w:rsid w:val="00A42ACD"/>
    <w:rsid w:val="00A44AEB"/>
    <w:rsid w:val="00A53CC0"/>
    <w:rsid w:val="00A54613"/>
    <w:rsid w:val="00A56603"/>
    <w:rsid w:val="00A57CCE"/>
    <w:rsid w:val="00A624DC"/>
    <w:rsid w:val="00A733E2"/>
    <w:rsid w:val="00A73B03"/>
    <w:rsid w:val="00A77DFF"/>
    <w:rsid w:val="00A92051"/>
    <w:rsid w:val="00A9283A"/>
    <w:rsid w:val="00A92D71"/>
    <w:rsid w:val="00A96B7B"/>
    <w:rsid w:val="00A9778C"/>
    <w:rsid w:val="00AA0841"/>
    <w:rsid w:val="00AA6280"/>
    <w:rsid w:val="00AB0DA6"/>
    <w:rsid w:val="00AB7DB4"/>
    <w:rsid w:val="00AC10A8"/>
    <w:rsid w:val="00AC2A9C"/>
    <w:rsid w:val="00AC7A1F"/>
    <w:rsid w:val="00AC7A2F"/>
    <w:rsid w:val="00AD05DB"/>
    <w:rsid w:val="00AD2189"/>
    <w:rsid w:val="00AD315C"/>
    <w:rsid w:val="00AD73F4"/>
    <w:rsid w:val="00AF0A8E"/>
    <w:rsid w:val="00AF1F6C"/>
    <w:rsid w:val="00B10468"/>
    <w:rsid w:val="00B11A8A"/>
    <w:rsid w:val="00B12C7B"/>
    <w:rsid w:val="00B17131"/>
    <w:rsid w:val="00B22BD4"/>
    <w:rsid w:val="00B267B3"/>
    <w:rsid w:val="00B32042"/>
    <w:rsid w:val="00B40FA4"/>
    <w:rsid w:val="00B45E91"/>
    <w:rsid w:val="00B47615"/>
    <w:rsid w:val="00B51E39"/>
    <w:rsid w:val="00B53675"/>
    <w:rsid w:val="00B601AC"/>
    <w:rsid w:val="00B60C39"/>
    <w:rsid w:val="00B65491"/>
    <w:rsid w:val="00B65578"/>
    <w:rsid w:val="00B76C9F"/>
    <w:rsid w:val="00B770B4"/>
    <w:rsid w:val="00B77E7A"/>
    <w:rsid w:val="00B8125A"/>
    <w:rsid w:val="00B8268B"/>
    <w:rsid w:val="00B90098"/>
    <w:rsid w:val="00B91EFA"/>
    <w:rsid w:val="00BA11A6"/>
    <w:rsid w:val="00BA6374"/>
    <w:rsid w:val="00BA7EBD"/>
    <w:rsid w:val="00BB1A4B"/>
    <w:rsid w:val="00BB29AE"/>
    <w:rsid w:val="00BB32FB"/>
    <w:rsid w:val="00BC4780"/>
    <w:rsid w:val="00BC5F9E"/>
    <w:rsid w:val="00BD6E65"/>
    <w:rsid w:val="00BE05D2"/>
    <w:rsid w:val="00BE089C"/>
    <w:rsid w:val="00BE3CA4"/>
    <w:rsid w:val="00BF1559"/>
    <w:rsid w:val="00BF5303"/>
    <w:rsid w:val="00C1214B"/>
    <w:rsid w:val="00C14B04"/>
    <w:rsid w:val="00C244B1"/>
    <w:rsid w:val="00C2516A"/>
    <w:rsid w:val="00C26D08"/>
    <w:rsid w:val="00C3549E"/>
    <w:rsid w:val="00C51364"/>
    <w:rsid w:val="00C52480"/>
    <w:rsid w:val="00C53311"/>
    <w:rsid w:val="00C534C3"/>
    <w:rsid w:val="00C54BF9"/>
    <w:rsid w:val="00C57D44"/>
    <w:rsid w:val="00C65B79"/>
    <w:rsid w:val="00C70706"/>
    <w:rsid w:val="00C863A9"/>
    <w:rsid w:val="00C92167"/>
    <w:rsid w:val="00C94E4C"/>
    <w:rsid w:val="00CA347C"/>
    <w:rsid w:val="00CA4139"/>
    <w:rsid w:val="00CA6171"/>
    <w:rsid w:val="00CB309F"/>
    <w:rsid w:val="00CB4201"/>
    <w:rsid w:val="00CB7B52"/>
    <w:rsid w:val="00CC6753"/>
    <w:rsid w:val="00CC6FE0"/>
    <w:rsid w:val="00CD0C9E"/>
    <w:rsid w:val="00CD1F9E"/>
    <w:rsid w:val="00CD25E2"/>
    <w:rsid w:val="00CF015A"/>
    <w:rsid w:val="00CF0CB4"/>
    <w:rsid w:val="00CF225B"/>
    <w:rsid w:val="00CF72B1"/>
    <w:rsid w:val="00D00E09"/>
    <w:rsid w:val="00D03A93"/>
    <w:rsid w:val="00D0700A"/>
    <w:rsid w:val="00D1153C"/>
    <w:rsid w:val="00D141F8"/>
    <w:rsid w:val="00D251B8"/>
    <w:rsid w:val="00D26362"/>
    <w:rsid w:val="00D335A4"/>
    <w:rsid w:val="00D34064"/>
    <w:rsid w:val="00D3655F"/>
    <w:rsid w:val="00D37892"/>
    <w:rsid w:val="00D403D8"/>
    <w:rsid w:val="00D435C0"/>
    <w:rsid w:val="00D451B8"/>
    <w:rsid w:val="00D5302B"/>
    <w:rsid w:val="00D6231D"/>
    <w:rsid w:val="00D711DE"/>
    <w:rsid w:val="00D714FB"/>
    <w:rsid w:val="00D75AD1"/>
    <w:rsid w:val="00D77DC7"/>
    <w:rsid w:val="00D80BCF"/>
    <w:rsid w:val="00D9309F"/>
    <w:rsid w:val="00D94FB5"/>
    <w:rsid w:val="00D96DB4"/>
    <w:rsid w:val="00D970E6"/>
    <w:rsid w:val="00DA1876"/>
    <w:rsid w:val="00DB0D76"/>
    <w:rsid w:val="00DB50DE"/>
    <w:rsid w:val="00DC1119"/>
    <w:rsid w:val="00DC65BD"/>
    <w:rsid w:val="00DD5DCE"/>
    <w:rsid w:val="00DE0BAA"/>
    <w:rsid w:val="00DE400B"/>
    <w:rsid w:val="00DE64CD"/>
    <w:rsid w:val="00DF081B"/>
    <w:rsid w:val="00E03791"/>
    <w:rsid w:val="00E07A0C"/>
    <w:rsid w:val="00E12698"/>
    <w:rsid w:val="00E1499B"/>
    <w:rsid w:val="00E258E3"/>
    <w:rsid w:val="00E34883"/>
    <w:rsid w:val="00E354C4"/>
    <w:rsid w:val="00E3643E"/>
    <w:rsid w:val="00E36463"/>
    <w:rsid w:val="00E41CA3"/>
    <w:rsid w:val="00E4411E"/>
    <w:rsid w:val="00E449D4"/>
    <w:rsid w:val="00E5418C"/>
    <w:rsid w:val="00E5593F"/>
    <w:rsid w:val="00E56512"/>
    <w:rsid w:val="00E57B69"/>
    <w:rsid w:val="00E61867"/>
    <w:rsid w:val="00E61BFD"/>
    <w:rsid w:val="00E673E2"/>
    <w:rsid w:val="00E76F85"/>
    <w:rsid w:val="00E82653"/>
    <w:rsid w:val="00E86E5C"/>
    <w:rsid w:val="00E92FD9"/>
    <w:rsid w:val="00E958E3"/>
    <w:rsid w:val="00EC38D6"/>
    <w:rsid w:val="00EC3A4F"/>
    <w:rsid w:val="00ED2132"/>
    <w:rsid w:val="00ED4ECA"/>
    <w:rsid w:val="00ED664E"/>
    <w:rsid w:val="00ED6CAC"/>
    <w:rsid w:val="00ED7072"/>
    <w:rsid w:val="00EE05F3"/>
    <w:rsid w:val="00EE3DC7"/>
    <w:rsid w:val="00EE41F6"/>
    <w:rsid w:val="00EF397D"/>
    <w:rsid w:val="00EF3BEA"/>
    <w:rsid w:val="00EF747B"/>
    <w:rsid w:val="00EF760B"/>
    <w:rsid w:val="00F002F6"/>
    <w:rsid w:val="00F017F8"/>
    <w:rsid w:val="00F03141"/>
    <w:rsid w:val="00F03BA7"/>
    <w:rsid w:val="00F147AD"/>
    <w:rsid w:val="00F15D07"/>
    <w:rsid w:val="00F24647"/>
    <w:rsid w:val="00F337BD"/>
    <w:rsid w:val="00F33DAE"/>
    <w:rsid w:val="00F41729"/>
    <w:rsid w:val="00F41AB2"/>
    <w:rsid w:val="00F42448"/>
    <w:rsid w:val="00F43126"/>
    <w:rsid w:val="00F431FD"/>
    <w:rsid w:val="00F454B4"/>
    <w:rsid w:val="00F53F9A"/>
    <w:rsid w:val="00F54196"/>
    <w:rsid w:val="00F60B1B"/>
    <w:rsid w:val="00F62CCC"/>
    <w:rsid w:val="00F65845"/>
    <w:rsid w:val="00F658F3"/>
    <w:rsid w:val="00F7136D"/>
    <w:rsid w:val="00F7251F"/>
    <w:rsid w:val="00F74909"/>
    <w:rsid w:val="00F81A82"/>
    <w:rsid w:val="00F844C5"/>
    <w:rsid w:val="00F85C56"/>
    <w:rsid w:val="00F906B2"/>
    <w:rsid w:val="00F91F26"/>
    <w:rsid w:val="00F93F51"/>
    <w:rsid w:val="00FC4C39"/>
    <w:rsid w:val="00FC5299"/>
    <w:rsid w:val="00FC67FA"/>
    <w:rsid w:val="00FD235E"/>
    <w:rsid w:val="00FD7B00"/>
    <w:rsid w:val="00FE2030"/>
    <w:rsid w:val="00FE2716"/>
    <w:rsid w:val="00FE5283"/>
    <w:rsid w:val="00FF057C"/>
    <w:rsid w:val="00FF229F"/>
    <w:rsid w:val="00FF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98"/>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orp de texte,маркированный,List Paragraph,Bullet Number,Bullet List,FooterText,numbered,N_List Paragraph,AC List 01,Resume Title,heading 4,Citation List,Ha,Heading1,Colorful List - Accent 11"/>
    <w:basedOn w:val="a"/>
    <w:link w:val="a7"/>
    <w:uiPriority w:val="34"/>
    <w:qFormat/>
    <w:rsid w:val="00E03791"/>
    <w:pPr>
      <w:ind w:left="720"/>
      <w:contextualSpacing/>
    </w:pPr>
  </w:style>
  <w:style w:type="paragraph" w:styleId="a8">
    <w:name w:val="Normal (Web)"/>
    <w:basedOn w:val="a"/>
    <w:uiPriority w:val="99"/>
    <w:semiHidden/>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99"/>
    <w:qFormat/>
    <w:rsid w:val="004E5D4C"/>
    <w:rPr>
      <w:rFonts w:cs="Times New Roman"/>
      <w:b/>
    </w:rPr>
  </w:style>
  <w:style w:type="character" w:styleId="aa">
    <w:name w:val="Emphasis"/>
    <w:uiPriority w:val="99"/>
    <w:qFormat/>
    <w:rsid w:val="004E5D4C"/>
    <w:rPr>
      <w:rFonts w:cs="Times New Roman"/>
      <w:i/>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lang w:eastAsia="ru-RU"/>
    </w:rPr>
  </w:style>
  <w:style w:type="paragraph" w:styleId="af0">
    <w:name w:val="Document Map"/>
    <w:basedOn w:val="a"/>
    <w:link w:val="af1"/>
    <w:uiPriority w:val="99"/>
    <w:semiHidden/>
    <w:rsid w:val="002F22FD"/>
    <w:pPr>
      <w:shd w:val="clear" w:color="auto" w:fill="000080"/>
    </w:pPr>
    <w:rPr>
      <w:rFonts w:ascii="Times New Roman" w:hAnsi="Times New Roman"/>
      <w:sz w:val="2"/>
    </w:rPr>
  </w:style>
  <w:style w:type="character" w:customStyle="1" w:styleId="af1">
    <w:name w:val="Схема документа Знак"/>
    <w:link w:val="af0"/>
    <w:uiPriority w:val="99"/>
    <w:semiHidden/>
    <w:locked/>
    <w:rsid w:val="00BA11A6"/>
    <w:rPr>
      <w:rFonts w:ascii="Times New Roman" w:hAnsi="Times New Roman" w:cs="Times New Roman"/>
      <w:sz w:val="2"/>
      <w:lang w:eastAsia="en-US"/>
    </w:rPr>
  </w:style>
  <w:style w:type="paragraph" w:styleId="af2">
    <w:name w:val="header"/>
    <w:basedOn w:val="a"/>
    <w:link w:val="af3"/>
    <w:uiPriority w:val="99"/>
    <w:rsid w:val="00F017F8"/>
    <w:pPr>
      <w:tabs>
        <w:tab w:val="center" w:pos="4677"/>
        <w:tab w:val="right" w:pos="9355"/>
      </w:tabs>
    </w:pPr>
  </w:style>
  <w:style w:type="character" w:customStyle="1" w:styleId="af3">
    <w:name w:val="Верхний колонтитул Знак"/>
    <w:link w:val="af2"/>
    <w:uiPriority w:val="99"/>
    <w:locked/>
    <w:rsid w:val="00F017F8"/>
    <w:rPr>
      <w:rFonts w:cs="Times New Roman"/>
      <w:sz w:val="22"/>
      <w:lang w:eastAsia="en-US"/>
    </w:rPr>
  </w:style>
  <w:style w:type="paragraph" w:styleId="af4">
    <w:name w:val="footer"/>
    <w:basedOn w:val="a"/>
    <w:link w:val="af5"/>
    <w:uiPriority w:val="99"/>
    <w:rsid w:val="00F017F8"/>
    <w:pPr>
      <w:tabs>
        <w:tab w:val="center" w:pos="4677"/>
        <w:tab w:val="right" w:pos="9355"/>
      </w:tabs>
    </w:pPr>
  </w:style>
  <w:style w:type="character" w:customStyle="1" w:styleId="af5">
    <w:name w:val="Нижний колонтитул Знак"/>
    <w:link w:val="af4"/>
    <w:uiPriority w:val="99"/>
    <w:locked/>
    <w:rsid w:val="00F017F8"/>
    <w:rPr>
      <w:rFonts w:cs="Times New Roman"/>
      <w:sz w:val="22"/>
      <w:lang w:eastAsia="en-US"/>
    </w:rPr>
  </w:style>
  <w:style w:type="paragraph" w:styleId="af6">
    <w:name w:val="Body Text Indent"/>
    <w:basedOn w:val="a"/>
    <w:link w:val="af7"/>
    <w:uiPriority w:val="99"/>
    <w:semiHidden/>
    <w:unhideWhenUsed/>
    <w:rsid w:val="005F5101"/>
    <w:pPr>
      <w:spacing w:after="120"/>
      <w:ind w:left="283"/>
    </w:pPr>
  </w:style>
  <w:style w:type="character" w:customStyle="1" w:styleId="af7">
    <w:name w:val="Основной текст с отступом Знак"/>
    <w:link w:val="af6"/>
    <w:uiPriority w:val="99"/>
    <w:semiHidden/>
    <w:rsid w:val="005F5101"/>
    <w:rPr>
      <w:sz w:val="22"/>
      <w:szCs w:val="22"/>
      <w:lang w:eastAsia="en-US"/>
    </w:rPr>
  </w:style>
  <w:style w:type="character" w:customStyle="1" w:styleId="a7">
    <w:name w:val="Абзац списка Знак"/>
    <w:aliases w:val="corp de texte Знак,маркированный Знак,List Paragraph Знак,Bullet Number Знак,Bullet List Знак,FooterText Знак,numbered Знак,N_List Paragraph Знак,AC List 01 Знак,Resume Title Знак,heading 4 Знак,Citation List Знак,Ha Знак,Heading1 Знак"/>
    <w:link w:val="a6"/>
    <w:uiPriority w:val="34"/>
    <w:locked/>
    <w:rsid w:val="00AA0841"/>
    <w:rPr>
      <w:sz w:val="22"/>
      <w:szCs w:val="22"/>
      <w:lang w:eastAsia="en-US"/>
    </w:rPr>
  </w:style>
  <w:style w:type="character" w:customStyle="1" w:styleId="ad">
    <w:name w:val="Без интервала Знак"/>
    <w:basedOn w:val="a0"/>
    <w:link w:val="ac"/>
    <w:uiPriority w:val="1"/>
    <w:rsid w:val="008B08C5"/>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98"/>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orp de texte,маркированный,List Paragraph,Bullet Number,Bullet List,FooterText,numbered,N_List Paragraph,AC List 01,Resume Title,heading 4,Citation List,Ha,Heading1,Colorful List - Accent 11"/>
    <w:basedOn w:val="a"/>
    <w:link w:val="a7"/>
    <w:uiPriority w:val="34"/>
    <w:qFormat/>
    <w:rsid w:val="00E03791"/>
    <w:pPr>
      <w:ind w:left="720"/>
      <w:contextualSpacing/>
    </w:pPr>
  </w:style>
  <w:style w:type="paragraph" w:styleId="a8">
    <w:name w:val="Normal (Web)"/>
    <w:basedOn w:val="a"/>
    <w:uiPriority w:val="99"/>
    <w:semiHidden/>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99"/>
    <w:qFormat/>
    <w:rsid w:val="004E5D4C"/>
    <w:rPr>
      <w:rFonts w:cs="Times New Roman"/>
      <w:b/>
    </w:rPr>
  </w:style>
  <w:style w:type="character" w:styleId="aa">
    <w:name w:val="Emphasis"/>
    <w:uiPriority w:val="99"/>
    <w:qFormat/>
    <w:rsid w:val="004E5D4C"/>
    <w:rPr>
      <w:rFonts w:cs="Times New Roman"/>
      <w:i/>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lang w:eastAsia="ru-RU"/>
    </w:rPr>
  </w:style>
  <w:style w:type="paragraph" w:styleId="af0">
    <w:name w:val="Document Map"/>
    <w:basedOn w:val="a"/>
    <w:link w:val="af1"/>
    <w:uiPriority w:val="99"/>
    <w:semiHidden/>
    <w:rsid w:val="002F22FD"/>
    <w:pPr>
      <w:shd w:val="clear" w:color="auto" w:fill="000080"/>
    </w:pPr>
    <w:rPr>
      <w:rFonts w:ascii="Times New Roman" w:hAnsi="Times New Roman"/>
      <w:sz w:val="2"/>
    </w:rPr>
  </w:style>
  <w:style w:type="character" w:customStyle="1" w:styleId="af1">
    <w:name w:val="Схема документа Знак"/>
    <w:link w:val="af0"/>
    <w:uiPriority w:val="99"/>
    <w:semiHidden/>
    <w:locked/>
    <w:rsid w:val="00BA11A6"/>
    <w:rPr>
      <w:rFonts w:ascii="Times New Roman" w:hAnsi="Times New Roman" w:cs="Times New Roman"/>
      <w:sz w:val="2"/>
      <w:lang w:eastAsia="en-US"/>
    </w:rPr>
  </w:style>
  <w:style w:type="paragraph" w:styleId="af2">
    <w:name w:val="header"/>
    <w:basedOn w:val="a"/>
    <w:link w:val="af3"/>
    <w:uiPriority w:val="99"/>
    <w:rsid w:val="00F017F8"/>
    <w:pPr>
      <w:tabs>
        <w:tab w:val="center" w:pos="4677"/>
        <w:tab w:val="right" w:pos="9355"/>
      </w:tabs>
    </w:pPr>
  </w:style>
  <w:style w:type="character" w:customStyle="1" w:styleId="af3">
    <w:name w:val="Верхний колонтитул Знак"/>
    <w:link w:val="af2"/>
    <w:uiPriority w:val="99"/>
    <w:locked/>
    <w:rsid w:val="00F017F8"/>
    <w:rPr>
      <w:rFonts w:cs="Times New Roman"/>
      <w:sz w:val="22"/>
      <w:lang w:eastAsia="en-US"/>
    </w:rPr>
  </w:style>
  <w:style w:type="paragraph" w:styleId="af4">
    <w:name w:val="footer"/>
    <w:basedOn w:val="a"/>
    <w:link w:val="af5"/>
    <w:uiPriority w:val="99"/>
    <w:rsid w:val="00F017F8"/>
    <w:pPr>
      <w:tabs>
        <w:tab w:val="center" w:pos="4677"/>
        <w:tab w:val="right" w:pos="9355"/>
      </w:tabs>
    </w:pPr>
  </w:style>
  <w:style w:type="character" w:customStyle="1" w:styleId="af5">
    <w:name w:val="Нижний колонтитул Знак"/>
    <w:link w:val="af4"/>
    <w:uiPriority w:val="99"/>
    <w:locked/>
    <w:rsid w:val="00F017F8"/>
    <w:rPr>
      <w:rFonts w:cs="Times New Roman"/>
      <w:sz w:val="22"/>
      <w:lang w:eastAsia="en-US"/>
    </w:rPr>
  </w:style>
  <w:style w:type="paragraph" w:styleId="af6">
    <w:name w:val="Body Text Indent"/>
    <w:basedOn w:val="a"/>
    <w:link w:val="af7"/>
    <w:uiPriority w:val="99"/>
    <w:semiHidden/>
    <w:unhideWhenUsed/>
    <w:rsid w:val="005F5101"/>
    <w:pPr>
      <w:spacing w:after="120"/>
      <w:ind w:left="283"/>
    </w:pPr>
  </w:style>
  <w:style w:type="character" w:customStyle="1" w:styleId="af7">
    <w:name w:val="Основной текст с отступом Знак"/>
    <w:link w:val="af6"/>
    <w:uiPriority w:val="99"/>
    <w:semiHidden/>
    <w:rsid w:val="005F5101"/>
    <w:rPr>
      <w:sz w:val="22"/>
      <w:szCs w:val="22"/>
      <w:lang w:eastAsia="en-US"/>
    </w:rPr>
  </w:style>
  <w:style w:type="character" w:customStyle="1" w:styleId="a7">
    <w:name w:val="Абзац списка Знак"/>
    <w:aliases w:val="corp de texte Знак,маркированный Знак,List Paragraph Знак,Bullet Number Знак,Bullet List Знак,FooterText Знак,numbered Знак,N_List Paragraph Знак,AC List 01 Знак,Resume Title Знак,heading 4 Знак,Citation List Знак,Ha Знак,Heading1 Знак"/>
    <w:link w:val="a6"/>
    <w:uiPriority w:val="34"/>
    <w:locked/>
    <w:rsid w:val="00AA0841"/>
    <w:rPr>
      <w:sz w:val="22"/>
      <w:szCs w:val="22"/>
      <w:lang w:eastAsia="en-US"/>
    </w:rPr>
  </w:style>
  <w:style w:type="character" w:customStyle="1" w:styleId="ad">
    <w:name w:val="Без интервала Знак"/>
    <w:basedOn w:val="a0"/>
    <w:link w:val="ac"/>
    <w:uiPriority w:val="1"/>
    <w:rsid w:val="008B08C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6591">
      <w:bodyDiv w:val="1"/>
      <w:marLeft w:val="0"/>
      <w:marRight w:val="0"/>
      <w:marTop w:val="0"/>
      <w:marBottom w:val="0"/>
      <w:divBdr>
        <w:top w:val="none" w:sz="0" w:space="0" w:color="auto"/>
        <w:left w:val="none" w:sz="0" w:space="0" w:color="auto"/>
        <w:bottom w:val="none" w:sz="0" w:space="0" w:color="auto"/>
        <w:right w:val="none" w:sz="0" w:space="0" w:color="auto"/>
      </w:divBdr>
    </w:div>
    <w:div w:id="1500652262">
      <w:marLeft w:val="0"/>
      <w:marRight w:val="0"/>
      <w:marTop w:val="0"/>
      <w:marBottom w:val="0"/>
      <w:divBdr>
        <w:top w:val="none" w:sz="0" w:space="0" w:color="auto"/>
        <w:left w:val="none" w:sz="0" w:space="0" w:color="auto"/>
        <w:bottom w:val="none" w:sz="0" w:space="0" w:color="auto"/>
        <w:right w:val="none" w:sz="0" w:space="0" w:color="auto"/>
      </w:divBdr>
      <w:divsChild>
        <w:div w:id="1500652273">
          <w:marLeft w:val="0"/>
          <w:marRight w:val="0"/>
          <w:marTop w:val="0"/>
          <w:marBottom w:val="0"/>
          <w:divBdr>
            <w:top w:val="none" w:sz="0" w:space="0" w:color="auto"/>
            <w:left w:val="none" w:sz="0" w:space="0" w:color="auto"/>
            <w:bottom w:val="none" w:sz="0" w:space="0" w:color="auto"/>
            <w:right w:val="none" w:sz="0" w:space="0" w:color="auto"/>
          </w:divBdr>
          <w:divsChild>
            <w:div w:id="1500652263">
              <w:marLeft w:val="0"/>
              <w:marRight w:val="0"/>
              <w:marTop w:val="0"/>
              <w:marBottom w:val="0"/>
              <w:divBdr>
                <w:top w:val="none" w:sz="0" w:space="0" w:color="auto"/>
                <w:left w:val="none" w:sz="0" w:space="0" w:color="auto"/>
                <w:bottom w:val="none" w:sz="0" w:space="0" w:color="auto"/>
                <w:right w:val="none" w:sz="0" w:space="0" w:color="auto"/>
              </w:divBdr>
              <w:divsChild>
                <w:div w:id="1500652280">
                  <w:marLeft w:val="0"/>
                  <w:marRight w:val="0"/>
                  <w:marTop w:val="0"/>
                  <w:marBottom w:val="0"/>
                  <w:divBdr>
                    <w:top w:val="none" w:sz="0" w:space="0" w:color="auto"/>
                    <w:left w:val="none" w:sz="0" w:space="0" w:color="auto"/>
                    <w:bottom w:val="none" w:sz="0" w:space="0" w:color="auto"/>
                    <w:right w:val="none" w:sz="0" w:space="0" w:color="auto"/>
                  </w:divBdr>
                  <w:divsChild>
                    <w:div w:id="15006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2264">
      <w:marLeft w:val="0"/>
      <w:marRight w:val="0"/>
      <w:marTop w:val="0"/>
      <w:marBottom w:val="0"/>
      <w:divBdr>
        <w:top w:val="none" w:sz="0" w:space="0" w:color="auto"/>
        <w:left w:val="none" w:sz="0" w:space="0" w:color="auto"/>
        <w:bottom w:val="none" w:sz="0" w:space="0" w:color="auto"/>
        <w:right w:val="none" w:sz="0" w:space="0" w:color="auto"/>
      </w:divBdr>
    </w:div>
    <w:div w:id="1500652266">
      <w:marLeft w:val="0"/>
      <w:marRight w:val="0"/>
      <w:marTop w:val="0"/>
      <w:marBottom w:val="0"/>
      <w:divBdr>
        <w:top w:val="none" w:sz="0" w:space="0" w:color="auto"/>
        <w:left w:val="none" w:sz="0" w:space="0" w:color="auto"/>
        <w:bottom w:val="none" w:sz="0" w:space="0" w:color="auto"/>
        <w:right w:val="none" w:sz="0" w:space="0" w:color="auto"/>
      </w:divBdr>
    </w:div>
    <w:div w:id="1500652267">
      <w:marLeft w:val="0"/>
      <w:marRight w:val="0"/>
      <w:marTop w:val="0"/>
      <w:marBottom w:val="0"/>
      <w:divBdr>
        <w:top w:val="none" w:sz="0" w:space="0" w:color="auto"/>
        <w:left w:val="none" w:sz="0" w:space="0" w:color="auto"/>
        <w:bottom w:val="none" w:sz="0" w:space="0" w:color="auto"/>
        <w:right w:val="none" w:sz="0" w:space="0" w:color="auto"/>
      </w:divBdr>
    </w:div>
    <w:div w:id="1500652268">
      <w:marLeft w:val="0"/>
      <w:marRight w:val="0"/>
      <w:marTop w:val="0"/>
      <w:marBottom w:val="0"/>
      <w:divBdr>
        <w:top w:val="none" w:sz="0" w:space="0" w:color="auto"/>
        <w:left w:val="none" w:sz="0" w:space="0" w:color="auto"/>
        <w:bottom w:val="none" w:sz="0" w:space="0" w:color="auto"/>
        <w:right w:val="none" w:sz="0" w:space="0" w:color="auto"/>
      </w:divBdr>
    </w:div>
    <w:div w:id="1500652274">
      <w:marLeft w:val="0"/>
      <w:marRight w:val="0"/>
      <w:marTop w:val="0"/>
      <w:marBottom w:val="0"/>
      <w:divBdr>
        <w:top w:val="none" w:sz="0" w:space="0" w:color="auto"/>
        <w:left w:val="none" w:sz="0" w:space="0" w:color="auto"/>
        <w:bottom w:val="none" w:sz="0" w:space="0" w:color="auto"/>
        <w:right w:val="none" w:sz="0" w:space="0" w:color="auto"/>
      </w:divBdr>
      <w:divsChild>
        <w:div w:id="1500652272">
          <w:marLeft w:val="0"/>
          <w:marRight w:val="0"/>
          <w:marTop w:val="0"/>
          <w:marBottom w:val="0"/>
          <w:divBdr>
            <w:top w:val="none" w:sz="0" w:space="0" w:color="auto"/>
            <w:left w:val="none" w:sz="0" w:space="0" w:color="auto"/>
            <w:bottom w:val="single" w:sz="6" w:space="19" w:color="E5E5E5"/>
            <w:right w:val="none" w:sz="0" w:space="0" w:color="auto"/>
          </w:divBdr>
        </w:div>
        <w:div w:id="1500652278">
          <w:marLeft w:val="0"/>
          <w:marRight w:val="0"/>
          <w:marTop w:val="0"/>
          <w:marBottom w:val="345"/>
          <w:divBdr>
            <w:top w:val="none" w:sz="0" w:space="0" w:color="auto"/>
            <w:left w:val="single" w:sz="18" w:space="24" w:color="DAEF9F"/>
            <w:bottom w:val="none" w:sz="0" w:space="0" w:color="auto"/>
            <w:right w:val="none" w:sz="0" w:space="0" w:color="auto"/>
          </w:divBdr>
        </w:div>
      </w:divsChild>
    </w:div>
    <w:div w:id="1500652275">
      <w:marLeft w:val="0"/>
      <w:marRight w:val="0"/>
      <w:marTop w:val="0"/>
      <w:marBottom w:val="0"/>
      <w:divBdr>
        <w:top w:val="none" w:sz="0" w:space="0" w:color="auto"/>
        <w:left w:val="none" w:sz="0" w:space="0" w:color="auto"/>
        <w:bottom w:val="none" w:sz="0" w:space="0" w:color="auto"/>
        <w:right w:val="none" w:sz="0" w:space="0" w:color="auto"/>
      </w:divBdr>
    </w:div>
    <w:div w:id="1500652276">
      <w:marLeft w:val="0"/>
      <w:marRight w:val="0"/>
      <w:marTop w:val="0"/>
      <w:marBottom w:val="0"/>
      <w:divBdr>
        <w:top w:val="none" w:sz="0" w:space="0" w:color="auto"/>
        <w:left w:val="none" w:sz="0" w:space="0" w:color="auto"/>
        <w:bottom w:val="none" w:sz="0" w:space="0" w:color="auto"/>
        <w:right w:val="none" w:sz="0" w:space="0" w:color="auto"/>
      </w:divBdr>
    </w:div>
    <w:div w:id="1500652277">
      <w:marLeft w:val="0"/>
      <w:marRight w:val="0"/>
      <w:marTop w:val="0"/>
      <w:marBottom w:val="0"/>
      <w:divBdr>
        <w:top w:val="none" w:sz="0" w:space="0" w:color="auto"/>
        <w:left w:val="none" w:sz="0" w:space="0" w:color="auto"/>
        <w:bottom w:val="none" w:sz="0" w:space="0" w:color="auto"/>
        <w:right w:val="none" w:sz="0" w:space="0" w:color="auto"/>
      </w:divBdr>
    </w:div>
    <w:div w:id="1500652279">
      <w:marLeft w:val="0"/>
      <w:marRight w:val="0"/>
      <w:marTop w:val="0"/>
      <w:marBottom w:val="0"/>
      <w:divBdr>
        <w:top w:val="none" w:sz="0" w:space="0" w:color="auto"/>
        <w:left w:val="none" w:sz="0" w:space="0" w:color="auto"/>
        <w:bottom w:val="none" w:sz="0" w:space="0" w:color="auto"/>
        <w:right w:val="none" w:sz="0" w:space="0" w:color="auto"/>
      </w:divBdr>
      <w:divsChild>
        <w:div w:id="1500652283">
          <w:marLeft w:val="0"/>
          <w:marRight w:val="0"/>
          <w:marTop w:val="0"/>
          <w:marBottom w:val="0"/>
          <w:divBdr>
            <w:top w:val="none" w:sz="0" w:space="0" w:color="auto"/>
            <w:left w:val="none" w:sz="0" w:space="0" w:color="auto"/>
            <w:bottom w:val="none" w:sz="0" w:space="0" w:color="auto"/>
            <w:right w:val="none" w:sz="0" w:space="0" w:color="auto"/>
          </w:divBdr>
          <w:divsChild>
            <w:div w:id="1500652269">
              <w:marLeft w:val="-225"/>
              <w:marRight w:val="-225"/>
              <w:marTop w:val="0"/>
              <w:marBottom w:val="0"/>
              <w:divBdr>
                <w:top w:val="none" w:sz="0" w:space="0" w:color="auto"/>
                <w:left w:val="none" w:sz="0" w:space="0" w:color="auto"/>
                <w:bottom w:val="none" w:sz="0" w:space="0" w:color="auto"/>
                <w:right w:val="none" w:sz="0" w:space="0" w:color="auto"/>
              </w:divBdr>
              <w:divsChild>
                <w:div w:id="1500652271">
                  <w:marLeft w:val="0"/>
                  <w:marRight w:val="0"/>
                  <w:marTop w:val="0"/>
                  <w:marBottom w:val="0"/>
                  <w:divBdr>
                    <w:top w:val="none" w:sz="0" w:space="0" w:color="auto"/>
                    <w:left w:val="none" w:sz="0" w:space="0" w:color="auto"/>
                    <w:bottom w:val="none" w:sz="0" w:space="0" w:color="auto"/>
                    <w:right w:val="none" w:sz="0" w:space="0" w:color="auto"/>
                  </w:divBdr>
                  <w:divsChild>
                    <w:div w:id="1500652282">
                      <w:marLeft w:val="0"/>
                      <w:marRight w:val="0"/>
                      <w:marTop w:val="0"/>
                      <w:marBottom w:val="0"/>
                      <w:divBdr>
                        <w:top w:val="none" w:sz="0" w:space="0" w:color="auto"/>
                        <w:left w:val="none" w:sz="0" w:space="0" w:color="auto"/>
                        <w:bottom w:val="none" w:sz="0" w:space="0" w:color="auto"/>
                        <w:right w:val="none" w:sz="0" w:space="0" w:color="auto"/>
                      </w:divBdr>
                      <w:divsChild>
                        <w:div w:id="1500652265">
                          <w:marLeft w:val="0"/>
                          <w:marRight w:val="0"/>
                          <w:marTop w:val="0"/>
                          <w:marBottom w:val="0"/>
                          <w:divBdr>
                            <w:top w:val="none" w:sz="0" w:space="0" w:color="auto"/>
                            <w:left w:val="none" w:sz="0" w:space="0" w:color="auto"/>
                            <w:bottom w:val="none" w:sz="0" w:space="0" w:color="auto"/>
                            <w:right w:val="none" w:sz="0" w:space="0" w:color="auto"/>
                          </w:divBdr>
                          <w:divsChild>
                            <w:div w:id="15006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2285">
      <w:marLeft w:val="0"/>
      <w:marRight w:val="0"/>
      <w:marTop w:val="0"/>
      <w:marBottom w:val="0"/>
      <w:divBdr>
        <w:top w:val="none" w:sz="0" w:space="0" w:color="auto"/>
        <w:left w:val="none" w:sz="0" w:space="0" w:color="auto"/>
        <w:bottom w:val="none" w:sz="0" w:space="0" w:color="auto"/>
        <w:right w:val="none" w:sz="0" w:space="0" w:color="auto"/>
      </w:divBdr>
      <w:divsChild>
        <w:div w:id="1500652281">
          <w:marLeft w:val="0"/>
          <w:marRight w:val="0"/>
          <w:marTop w:val="0"/>
          <w:marBottom w:val="345"/>
          <w:divBdr>
            <w:top w:val="none" w:sz="0" w:space="0" w:color="auto"/>
            <w:left w:val="single" w:sz="18" w:space="24" w:color="DAEF9F"/>
            <w:bottom w:val="none" w:sz="0" w:space="0" w:color="auto"/>
            <w:right w:val="none" w:sz="0" w:space="0" w:color="auto"/>
          </w:divBdr>
        </w:div>
        <w:div w:id="1500652284">
          <w:marLeft w:val="0"/>
          <w:marRight w:val="0"/>
          <w:marTop w:val="0"/>
          <w:marBottom w:val="0"/>
          <w:divBdr>
            <w:top w:val="none" w:sz="0" w:space="0" w:color="auto"/>
            <w:left w:val="none" w:sz="0" w:space="0" w:color="auto"/>
            <w:bottom w:val="single" w:sz="6" w:space="19" w:color="E5E5E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7A59-711F-4DF2-ABDF-486E518D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2019-10-16T09:30:00Z</cp:lastPrinted>
  <dcterms:created xsi:type="dcterms:W3CDTF">2020-01-27T11:06:00Z</dcterms:created>
  <dcterms:modified xsi:type="dcterms:W3CDTF">2020-01-27T11:06:00Z</dcterms:modified>
</cp:coreProperties>
</file>