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E6" w:rsidRDefault="006F17E6" w:rsidP="00B40FA4">
      <w:pPr>
        <w:rPr>
          <w:color w:val="FF0000"/>
          <w:sz w:val="28"/>
          <w:lang w:val="kk-KZ"/>
        </w:rPr>
      </w:pPr>
    </w:p>
    <w:p w:rsidR="00510F9B" w:rsidRDefault="00510F9B" w:rsidP="00B40FA4">
      <w:pPr>
        <w:rPr>
          <w:rFonts w:ascii="Times New Roman" w:hAnsi="Times New Roman"/>
          <w:color w:val="FF0000"/>
          <w:sz w:val="28"/>
          <w:szCs w:val="28"/>
          <w:lang w:val="kk-KZ"/>
        </w:rPr>
      </w:pPr>
      <w:bookmarkStart w:id="0" w:name="_GoBack"/>
      <w:bookmarkEnd w:id="0"/>
    </w:p>
    <w:p w:rsidR="00167261" w:rsidRDefault="00167261" w:rsidP="00B40FA4">
      <w:pPr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8256D8" w:rsidRDefault="008256D8" w:rsidP="008256D8">
      <w:pPr>
        <w:contextualSpacing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941AB7" w:rsidRDefault="00941AB7" w:rsidP="008256D8">
      <w:pPr>
        <w:contextualSpacing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AD6903" w:rsidRDefault="00AD6903" w:rsidP="008256D8">
      <w:pPr>
        <w:contextualSpacing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AD6903" w:rsidRDefault="00AD6903" w:rsidP="008256D8">
      <w:pPr>
        <w:contextualSpacing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AD6903" w:rsidRDefault="00AD6903" w:rsidP="008256D8">
      <w:pPr>
        <w:contextualSpacing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AD6903" w:rsidRDefault="00AD6903" w:rsidP="008256D8">
      <w:pPr>
        <w:contextualSpacing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8256D8" w:rsidRPr="005F2C49" w:rsidRDefault="00AD6903" w:rsidP="008256D8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        </w:t>
      </w:r>
      <w:r w:rsidR="008256D8" w:rsidRPr="005F2C49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                             </w:t>
      </w:r>
      <w:r w:rsidR="008256D8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                </w:t>
      </w:r>
      <w:r w:rsidR="008256D8" w:rsidRPr="005F2C4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Постановление </w:t>
      </w:r>
    </w:p>
    <w:p w:rsidR="008256D8" w:rsidRDefault="008256D8" w:rsidP="008256D8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F2C4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</w:t>
      </w:r>
      <w:r w:rsidRPr="005F2C4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постоянной комиссии</w:t>
      </w:r>
    </w:p>
    <w:p w:rsidR="008256D8" w:rsidRPr="005F2C49" w:rsidRDefault="008256D8" w:rsidP="008256D8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от </w:t>
      </w:r>
      <w:r w:rsidR="00A261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20 ноября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2019 года</w:t>
      </w:r>
    </w:p>
    <w:p w:rsidR="008256D8" w:rsidRDefault="008256D8" w:rsidP="008256D8">
      <w:pPr>
        <w:contextualSpacing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E07F32" w:rsidRPr="0085127C" w:rsidRDefault="00E07F32" w:rsidP="00AC2A9C">
      <w:pPr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571280" w:rsidRDefault="00571280" w:rsidP="00E8265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1280">
        <w:rPr>
          <w:rFonts w:ascii="Times New Roman" w:hAnsi="Times New Roman"/>
          <w:b/>
          <w:sz w:val="28"/>
          <w:szCs w:val="28"/>
        </w:rPr>
        <w:t>Об эффективном управлении</w:t>
      </w:r>
    </w:p>
    <w:p w:rsidR="00571280" w:rsidRDefault="00571280" w:rsidP="00E8265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1280">
        <w:rPr>
          <w:rFonts w:ascii="Times New Roman" w:hAnsi="Times New Roman"/>
          <w:b/>
          <w:sz w:val="28"/>
          <w:szCs w:val="28"/>
        </w:rPr>
        <w:t>некоторыми юридическими лицами</w:t>
      </w:r>
    </w:p>
    <w:p w:rsidR="00571280" w:rsidRPr="00571280" w:rsidRDefault="00571280" w:rsidP="00E82653">
      <w:pPr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571280">
        <w:rPr>
          <w:rFonts w:ascii="Times New Roman" w:eastAsia="Times New Roman" w:hAnsi="Times New Roman"/>
          <w:b/>
          <w:color w:val="000000"/>
          <w:sz w:val="28"/>
          <w:szCs w:val="28"/>
        </w:rPr>
        <w:t>(АО «</w:t>
      </w:r>
      <w:proofErr w:type="spellStart"/>
      <w:r w:rsidRPr="00571280">
        <w:rPr>
          <w:rFonts w:ascii="Times New Roman" w:eastAsia="Times New Roman" w:hAnsi="Times New Roman"/>
          <w:b/>
          <w:color w:val="000000"/>
          <w:sz w:val="28"/>
          <w:szCs w:val="28"/>
        </w:rPr>
        <w:t>Астанаэнергосервис</w:t>
      </w:r>
      <w:proofErr w:type="spellEnd"/>
      <w:r w:rsidRPr="00571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», </w:t>
      </w:r>
      <w:proofErr w:type="gramEnd"/>
    </w:p>
    <w:p w:rsidR="00571280" w:rsidRPr="00571280" w:rsidRDefault="00571280" w:rsidP="00E82653">
      <w:pPr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1280">
        <w:rPr>
          <w:rFonts w:ascii="Times New Roman" w:eastAsia="Times New Roman" w:hAnsi="Times New Roman"/>
          <w:b/>
          <w:color w:val="000000"/>
          <w:sz w:val="28"/>
          <w:szCs w:val="28"/>
        </w:rPr>
        <w:t>ТОО «НИПИ «</w:t>
      </w:r>
      <w:proofErr w:type="spellStart"/>
      <w:r w:rsidRPr="00571280">
        <w:rPr>
          <w:rFonts w:ascii="Times New Roman" w:eastAsia="Times New Roman" w:hAnsi="Times New Roman"/>
          <w:b/>
          <w:color w:val="000000"/>
          <w:sz w:val="28"/>
          <w:szCs w:val="28"/>
        </w:rPr>
        <w:t>Астанагенплан</w:t>
      </w:r>
      <w:proofErr w:type="spellEnd"/>
      <w:r w:rsidRPr="00571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», </w:t>
      </w:r>
    </w:p>
    <w:p w:rsidR="00571280" w:rsidRPr="00571280" w:rsidRDefault="00571280" w:rsidP="00E8265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71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ТОО «Астана </w:t>
      </w:r>
      <w:proofErr w:type="spellStart"/>
      <w:r w:rsidRPr="00571280">
        <w:rPr>
          <w:rFonts w:ascii="Times New Roman" w:eastAsia="Times New Roman" w:hAnsi="Times New Roman"/>
          <w:b/>
          <w:color w:val="000000"/>
          <w:sz w:val="28"/>
          <w:szCs w:val="28"/>
        </w:rPr>
        <w:t>Тазалық</w:t>
      </w:r>
      <w:proofErr w:type="spellEnd"/>
      <w:r w:rsidRPr="00571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») </w:t>
      </w:r>
      <w:r w:rsidRPr="00571280">
        <w:rPr>
          <w:rFonts w:ascii="Times New Roman" w:hAnsi="Times New Roman"/>
          <w:b/>
          <w:sz w:val="28"/>
          <w:szCs w:val="28"/>
        </w:rPr>
        <w:t xml:space="preserve">пакет акций </w:t>
      </w:r>
      <w:proofErr w:type="gramEnd"/>
    </w:p>
    <w:p w:rsidR="00571280" w:rsidRPr="00571280" w:rsidRDefault="000C7012" w:rsidP="00E8265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долей </w:t>
      </w:r>
      <w:proofErr w:type="gramStart"/>
      <w:r>
        <w:rPr>
          <w:rFonts w:ascii="Times New Roman" w:hAnsi="Times New Roman"/>
          <w:b/>
          <w:sz w:val="28"/>
          <w:szCs w:val="28"/>
        </w:rPr>
        <w:t>участия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71280" w:rsidRPr="00571280">
        <w:rPr>
          <w:rFonts w:ascii="Times New Roman" w:hAnsi="Times New Roman"/>
          <w:b/>
          <w:sz w:val="28"/>
          <w:szCs w:val="28"/>
        </w:rPr>
        <w:t xml:space="preserve">в которых переданы </w:t>
      </w:r>
    </w:p>
    <w:p w:rsidR="00571280" w:rsidRPr="00571280" w:rsidRDefault="00571280" w:rsidP="00E8265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1280">
        <w:rPr>
          <w:rFonts w:ascii="Times New Roman" w:hAnsi="Times New Roman"/>
          <w:b/>
          <w:sz w:val="28"/>
          <w:szCs w:val="28"/>
        </w:rPr>
        <w:t>в АО «СПК «</w:t>
      </w:r>
      <w:r w:rsidRPr="00571280">
        <w:rPr>
          <w:rFonts w:ascii="Times New Roman" w:hAnsi="Times New Roman"/>
          <w:b/>
          <w:sz w:val="28"/>
          <w:szCs w:val="28"/>
          <w:lang w:val="en-US"/>
        </w:rPr>
        <w:t>Astana</w:t>
      </w:r>
      <w:r w:rsidRPr="00571280">
        <w:rPr>
          <w:rFonts w:ascii="Times New Roman" w:hAnsi="Times New Roman"/>
          <w:b/>
          <w:sz w:val="28"/>
          <w:szCs w:val="28"/>
        </w:rPr>
        <w:t>» для увеличения</w:t>
      </w:r>
    </w:p>
    <w:p w:rsidR="00F93F51" w:rsidRPr="0085127C" w:rsidRDefault="00571280" w:rsidP="00E82653">
      <w:pPr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71280">
        <w:rPr>
          <w:rFonts w:ascii="Times New Roman" w:hAnsi="Times New Roman"/>
          <w:b/>
          <w:sz w:val="28"/>
          <w:szCs w:val="28"/>
        </w:rPr>
        <w:t xml:space="preserve"> размера уставного капитала</w:t>
      </w:r>
    </w:p>
    <w:p w:rsidR="00510F9B" w:rsidRPr="0085127C" w:rsidRDefault="00510F9B" w:rsidP="00E07F3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0841" w:rsidRPr="0085127C" w:rsidRDefault="00F93F51" w:rsidP="00F93F51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127C">
        <w:rPr>
          <w:rFonts w:ascii="Times New Roman" w:hAnsi="Times New Roman"/>
          <w:sz w:val="28"/>
          <w:szCs w:val="28"/>
        </w:rPr>
        <w:t>Заслушав и обсудив информацию</w:t>
      </w:r>
      <w:r w:rsidR="00571280">
        <w:rPr>
          <w:rFonts w:ascii="Times New Roman" w:hAnsi="Times New Roman"/>
          <w:sz w:val="28"/>
          <w:szCs w:val="28"/>
        </w:rPr>
        <w:t xml:space="preserve"> «</w:t>
      </w:r>
      <w:r w:rsidR="00571280" w:rsidRPr="008E2D65">
        <w:rPr>
          <w:rFonts w:ascii="Times New Roman" w:hAnsi="Times New Roman"/>
          <w:sz w:val="28"/>
          <w:szCs w:val="28"/>
        </w:rPr>
        <w:t>Об эффективном управлении неко</w:t>
      </w:r>
      <w:r w:rsidR="00571280">
        <w:rPr>
          <w:rFonts w:ascii="Times New Roman" w:hAnsi="Times New Roman"/>
          <w:sz w:val="28"/>
          <w:szCs w:val="28"/>
        </w:rPr>
        <w:t xml:space="preserve">торыми юридическими лицами </w:t>
      </w:r>
      <w:r w:rsidR="00571280" w:rsidRPr="008E2D65">
        <w:rPr>
          <w:rFonts w:ascii="Times New Roman" w:eastAsia="Times New Roman" w:hAnsi="Times New Roman"/>
          <w:color w:val="000000"/>
          <w:sz w:val="28"/>
          <w:szCs w:val="28"/>
        </w:rPr>
        <w:t>(АО «</w:t>
      </w:r>
      <w:proofErr w:type="spellStart"/>
      <w:r w:rsidR="00571280" w:rsidRPr="008E2D65">
        <w:rPr>
          <w:rFonts w:ascii="Times New Roman" w:eastAsia="Times New Roman" w:hAnsi="Times New Roman"/>
          <w:color w:val="000000"/>
          <w:sz w:val="28"/>
          <w:szCs w:val="28"/>
        </w:rPr>
        <w:t>Астанаэнергосервис</w:t>
      </w:r>
      <w:proofErr w:type="spellEnd"/>
      <w:r w:rsidR="00571280" w:rsidRPr="008E2D6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571280">
        <w:rPr>
          <w:rFonts w:ascii="Times New Roman" w:eastAsia="Times New Roman" w:hAnsi="Times New Roman"/>
          <w:color w:val="000000"/>
          <w:sz w:val="28"/>
          <w:szCs w:val="28"/>
        </w:rPr>
        <w:t>, ТОО «НИПИ «</w:t>
      </w:r>
      <w:proofErr w:type="spellStart"/>
      <w:r w:rsidR="00571280">
        <w:rPr>
          <w:rFonts w:ascii="Times New Roman" w:eastAsia="Times New Roman" w:hAnsi="Times New Roman"/>
          <w:color w:val="000000"/>
          <w:sz w:val="28"/>
          <w:szCs w:val="28"/>
        </w:rPr>
        <w:t>Астанагенплан</w:t>
      </w:r>
      <w:proofErr w:type="spellEnd"/>
      <w:r w:rsidR="00571280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71280" w:rsidRPr="008E2D65">
        <w:rPr>
          <w:rFonts w:ascii="Times New Roman" w:eastAsia="Times New Roman" w:hAnsi="Times New Roman"/>
          <w:color w:val="000000"/>
          <w:sz w:val="28"/>
          <w:szCs w:val="28"/>
        </w:rPr>
        <w:t xml:space="preserve">ТОО «Астана </w:t>
      </w:r>
      <w:proofErr w:type="spellStart"/>
      <w:r w:rsidR="00571280" w:rsidRPr="008E2D65">
        <w:rPr>
          <w:rFonts w:ascii="Times New Roman" w:eastAsia="Times New Roman" w:hAnsi="Times New Roman"/>
          <w:color w:val="000000"/>
          <w:sz w:val="28"/>
          <w:szCs w:val="28"/>
        </w:rPr>
        <w:t>Тазалық</w:t>
      </w:r>
      <w:proofErr w:type="spellEnd"/>
      <w:r w:rsidR="00571280" w:rsidRPr="008E2D65">
        <w:rPr>
          <w:rFonts w:ascii="Times New Roman" w:eastAsia="Times New Roman" w:hAnsi="Times New Roman"/>
          <w:color w:val="000000"/>
          <w:sz w:val="28"/>
          <w:szCs w:val="28"/>
        </w:rPr>
        <w:t>»)</w:t>
      </w:r>
      <w:r w:rsidR="000C701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71280" w:rsidRPr="008E2D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C7012">
        <w:rPr>
          <w:rFonts w:ascii="Times New Roman" w:hAnsi="Times New Roman"/>
          <w:sz w:val="28"/>
          <w:szCs w:val="28"/>
        </w:rPr>
        <w:t xml:space="preserve">пакет акций и долей </w:t>
      </w:r>
      <w:proofErr w:type="gramStart"/>
      <w:r w:rsidR="000C7012">
        <w:rPr>
          <w:rFonts w:ascii="Times New Roman" w:hAnsi="Times New Roman"/>
          <w:sz w:val="28"/>
          <w:szCs w:val="28"/>
        </w:rPr>
        <w:t>участия</w:t>
      </w:r>
      <w:proofErr w:type="gramEnd"/>
      <w:r w:rsidR="00571280" w:rsidRPr="008E2D65">
        <w:rPr>
          <w:rFonts w:ascii="Times New Roman" w:hAnsi="Times New Roman"/>
          <w:sz w:val="28"/>
          <w:szCs w:val="28"/>
        </w:rPr>
        <w:t xml:space="preserve"> в которых переданы в АО «СПК «</w:t>
      </w:r>
      <w:r w:rsidR="00571280" w:rsidRPr="008E2D65">
        <w:rPr>
          <w:rFonts w:ascii="Times New Roman" w:hAnsi="Times New Roman"/>
          <w:sz w:val="28"/>
          <w:szCs w:val="28"/>
          <w:lang w:val="en-US"/>
        </w:rPr>
        <w:t>Astana</w:t>
      </w:r>
      <w:r w:rsidR="00571280" w:rsidRPr="008E2D65">
        <w:rPr>
          <w:rFonts w:ascii="Times New Roman" w:hAnsi="Times New Roman"/>
          <w:sz w:val="28"/>
          <w:szCs w:val="28"/>
        </w:rPr>
        <w:t>» для увеличе</w:t>
      </w:r>
      <w:r w:rsidR="00571280">
        <w:rPr>
          <w:rFonts w:ascii="Times New Roman" w:hAnsi="Times New Roman"/>
          <w:sz w:val="28"/>
          <w:szCs w:val="28"/>
        </w:rPr>
        <w:t>ния размера уставного капитала»</w:t>
      </w:r>
      <w:r w:rsidRPr="0085127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6F17E6" w:rsidRPr="0085127C">
        <w:rPr>
          <w:rFonts w:ascii="Times New Roman" w:hAnsi="Times New Roman"/>
          <w:sz w:val="28"/>
          <w:szCs w:val="28"/>
        </w:rPr>
        <w:t>постоянн</w:t>
      </w:r>
      <w:proofErr w:type="spellEnd"/>
      <w:r w:rsidRPr="0085127C">
        <w:rPr>
          <w:rFonts w:ascii="Times New Roman" w:hAnsi="Times New Roman"/>
          <w:sz w:val="28"/>
          <w:szCs w:val="28"/>
          <w:lang w:val="kk-KZ"/>
        </w:rPr>
        <w:t>ая</w:t>
      </w:r>
      <w:r w:rsidR="006F17E6" w:rsidRPr="0085127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6F17E6" w:rsidRPr="0085127C">
        <w:rPr>
          <w:rFonts w:ascii="Times New Roman" w:hAnsi="Times New Roman"/>
          <w:sz w:val="28"/>
          <w:szCs w:val="28"/>
        </w:rPr>
        <w:t>комисси</w:t>
      </w:r>
      <w:proofErr w:type="spellEnd"/>
      <w:r w:rsidRPr="0085127C">
        <w:rPr>
          <w:rFonts w:ascii="Times New Roman" w:hAnsi="Times New Roman"/>
          <w:sz w:val="28"/>
          <w:szCs w:val="28"/>
          <w:lang w:val="kk-KZ"/>
        </w:rPr>
        <w:t>я</w:t>
      </w:r>
      <w:r w:rsidR="006F17E6" w:rsidRPr="00851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27C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85127C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Pr="0085127C">
        <w:rPr>
          <w:rFonts w:ascii="Times New Roman" w:hAnsi="Times New Roman"/>
          <w:sz w:val="28"/>
          <w:szCs w:val="28"/>
        </w:rPr>
        <w:t>Нур</w:t>
      </w:r>
      <w:proofErr w:type="spellEnd"/>
      <w:r w:rsidRPr="0085127C">
        <w:rPr>
          <w:rFonts w:ascii="Times New Roman" w:hAnsi="Times New Roman"/>
          <w:sz w:val="28"/>
          <w:szCs w:val="28"/>
        </w:rPr>
        <w:t>-Султан</w:t>
      </w:r>
      <w:r w:rsidR="00AA0841" w:rsidRPr="0085127C">
        <w:rPr>
          <w:rFonts w:ascii="Times New Roman" w:hAnsi="Times New Roman"/>
          <w:sz w:val="28"/>
          <w:szCs w:val="28"/>
        </w:rPr>
        <w:t xml:space="preserve"> </w:t>
      </w:r>
      <w:r w:rsidR="00AA0841" w:rsidRPr="0085127C">
        <w:rPr>
          <w:rFonts w:ascii="Times New Roman" w:hAnsi="Times New Roman"/>
          <w:sz w:val="28"/>
          <w:szCs w:val="28"/>
          <w:lang w:val="kk-KZ"/>
        </w:rPr>
        <w:t xml:space="preserve">по вопросам </w:t>
      </w:r>
      <w:r w:rsidR="00AA0841" w:rsidRPr="0085127C">
        <w:rPr>
          <w:rFonts w:ascii="Times New Roman" w:hAnsi="Times New Roman"/>
          <w:color w:val="333333"/>
          <w:sz w:val="28"/>
          <w:szCs w:val="28"/>
        </w:rPr>
        <w:t>бюджета, экономики, промышленности и предпринимательства</w:t>
      </w:r>
      <w:r w:rsidR="0029171D" w:rsidRPr="0085127C">
        <w:rPr>
          <w:rFonts w:ascii="Times New Roman" w:hAnsi="Times New Roman"/>
          <w:color w:val="333333"/>
          <w:sz w:val="28"/>
          <w:szCs w:val="28"/>
        </w:rPr>
        <w:t xml:space="preserve"> (дале</w:t>
      </w:r>
      <w:r w:rsidR="001E2B4F">
        <w:rPr>
          <w:rFonts w:ascii="Times New Roman" w:hAnsi="Times New Roman"/>
          <w:color w:val="333333"/>
          <w:sz w:val="28"/>
          <w:szCs w:val="28"/>
        </w:rPr>
        <w:t>е – Постоянная к</w:t>
      </w:r>
      <w:r w:rsidR="0029171D" w:rsidRPr="0085127C">
        <w:rPr>
          <w:rFonts w:ascii="Times New Roman" w:hAnsi="Times New Roman"/>
          <w:color w:val="333333"/>
          <w:sz w:val="28"/>
          <w:szCs w:val="28"/>
        </w:rPr>
        <w:t>омиссия)</w:t>
      </w:r>
      <w:r w:rsidR="006F17E6" w:rsidRPr="0085127C">
        <w:rPr>
          <w:rFonts w:ascii="Times New Roman" w:hAnsi="Times New Roman"/>
          <w:sz w:val="28"/>
          <w:szCs w:val="28"/>
        </w:rPr>
        <w:t xml:space="preserve"> </w:t>
      </w:r>
      <w:r w:rsidR="00F7136D" w:rsidRPr="0085127C">
        <w:rPr>
          <w:rFonts w:ascii="Times New Roman" w:hAnsi="Times New Roman"/>
          <w:sz w:val="28"/>
          <w:szCs w:val="28"/>
        </w:rPr>
        <w:t>отметила</w:t>
      </w:r>
      <w:r w:rsidR="00DB6B11">
        <w:rPr>
          <w:rFonts w:ascii="Times New Roman" w:hAnsi="Times New Roman"/>
          <w:sz w:val="28"/>
          <w:szCs w:val="28"/>
        </w:rPr>
        <w:t xml:space="preserve">, что </w:t>
      </w:r>
      <w:r w:rsidR="00F7136D" w:rsidRPr="0085127C">
        <w:rPr>
          <w:rFonts w:ascii="Times New Roman" w:hAnsi="Times New Roman"/>
          <w:sz w:val="28"/>
          <w:szCs w:val="28"/>
        </w:rPr>
        <w:t>АО «СПК «</w:t>
      </w:r>
      <w:r w:rsidR="00F7136D" w:rsidRPr="0085127C">
        <w:rPr>
          <w:rFonts w:ascii="Times New Roman" w:hAnsi="Times New Roman"/>
          <w:sz w:val="28"/>
          <w:szCs w:val="28"/>
          <w:lang w:val="en-US"/>
        </w:rPr>
        <w:t>Astana</w:t>
      </w:r>
      <w:r w:rsidR="00F7136D" w:rsidRPr="0085127C">
        <w:rPr>
          <w:rFonts w:ascii="Times New Roman" w:hAnsi="Times New Roman"/>
          <w:sz w:val="28"/>
          <w:szCs w:val="28"/>
        </w:rPr>
        <w:t>»</w:t>
      </w:r>
      <w:r w:rsidR="0029171D" w:rsidRPr="0085127C">
        <w:rPr>
          <w:rFonts w:ascii="Times New Roman" w:hAnsi="Times New Roman"/>
          <w:sz w:val="28"/>
          <w:szCs w:val="28"/>
        </w:rPr>
        <w:t xml:space="preserve"> проводит определенную</w:t>
      </w:r>
      <w:r w:rsidR="00F7136D" w:rsidRPr="0085127C">
        <w:rPr>
          <w:rFonts w:ascii="Times New Roman" w:hAnsi="Times New Roman"/>
          <w:sz w:val="28"/>
          <w:szCs w:val="28"/>
        </w:rPr>
        <w:t xml:space="preserve"> раб</w:t>
      </w:r>
      <w:r w:rsidR="0029171D" w:rsidRPr="0085127C">
        <w:rPr>
          <w:rFonts w:ascii="Times New Roman" w:hAnsi="Times New Roman"/>
          <w:sz w:val="28"/>
          <w:szCs w:val="28"/>
        </w:rPr>
        <w:t>оту</w:t>
      </w:r>
      <w:r w:rsidR="00F7136D" w:rsidRPr="0085127C">
        <w:rPr>
          <w:rFonts w:ascii="Times New Roman" w:hAnsi="Times New Roman"/>
          <w:sz w:val="28"/>
          <w:szCs w:val="28"/>
        </w:rPr>
        <w:t xml:space="preserve"> по управлению</w:t>
      </w:r>
      <w:r w:rsidR="0089712E">
        <w:rPr>
          <w:rFonts w:ascii="Times New Roman" w:hAnsi="Times New Roman"/>
          <w:sz w:val="28"/>
          <w:szCs w:val="28"/>
        </w:rPr>
        <w:t xml:space="preserve"> вышеуказанными  юридическими лицами.</w:t>
      </w:r>
    </w:p>
    <w:p w:rsidR="00F55201" w:rsidRPr="00F55201" w:rsidRDefault="008B08C5" w:rsidP="00F55201">
      <w:pPr>
        <w:ind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5127C">
        <w:rPr>
          <w:rFonts w:ascii="Times New Roman" w:hAnsi="Times New Roman"/>
          <w:sz w:val="28"/>
          <w:szCs w:val="28"/>
        </w:rPr>
        <w:tab/>
      </w:r>
      <w:r w:rsidR="00C3549E" w:rsidRPr="00F5520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7614A">
        <w:rPr>
          <w:rFonts w:ascii="Times New Roman" w:eastAsia="Times New Roman" w:hAnsi="Times New Roman"/>
          <w:bCs/>
          <w:sz w:val="28"/>
          <w:szCs w:val="28"/>
        </w:rPr>
        <w:t xml:space="preserve">Согласно постановлению </w:t>
      </w:r>
      <w:proofErr w:type="spellStart"/>
      <w:r w:rsidR="0097614A">
        <w:rPr>
          <w:rFonts w:ascii="Times New Roman" w:eastAsia="Times New Roman" w:hAnsi="Times New Roman"/>
          <w:bCs/>
          <w:sz w:val="28"/>
          <w:szCs w:val="28"/>
        </w:rPr>
        <w:t>акимата</w:t>
      </w:r>
      <w:proofErr w:type="spellEnd"/>
      <w:r w:rsidR="0097614A">
        <w:rPr>
          <w:rFonts w:ascii="Times New Roman" w:eastAsia="Times New Roman" w:hAnsi="Times New Roman"/>
          <w:bCs/>
          <w:sz w:val="28"/>
          <w:szCs w:val="28"/>
        </w:rPr>
        <w:t xml:space="preserve"> города Астаны от 6 ноября 2018 года № 501-1806 «Об увеличе</w:t>
      </w:r>
      <w:r w:rsidR="00A31DAB">
        <w:rPr>
          <w:rFonts w:ascii="Times New Roman" w:eastAsia="Times New Roman" w:hAnsi="Times New Roman"/>
          <w:bCs/>
          <w:sz w:val="28"/>
          <w:szCs w:val="28"/>
        </w:rPr>
        <w:t>нии размера уставного капитала А</w:t>
      </w:r>
      <w:r w:rsidR="0097614A">
        <w:rPr>
          <w:rFonts w:ascii="Times New Roman" w:eastAsia="Times New Roman" w:hAnsi="Times New Roman"/>
          <w:bCs/>
          <w:sz w:val="28"/>
          <w:szCs w:val="28"/>
        </w:rPr>
        <w:t xml:space="preserve">кционерного общества «Социально-предпринимательская корпорация </w:t>
      </w:r>
      <w:r w:rsidR="0097614A" w:rsidRPr="0085127C">
        <w:rPr>
          <w:rFonts w:ascii="Times New Roman" w:hAnsi="Times New Roman"/>
          <w:sz w:val="28"/>
          <w:szCs w:val="28"/>
        </w:rPr>
        <w:t>«</w:t>
      </w:r>
      <w:r w:rsidR="0097614A" w:rsidRPr="0085127C">
        <w:rPr>
          <w:rFonts w:ascii="Times New Roman" w:hAnsi="Times New Roman"/>
          <w:sz w:val="28"/>
          <w:szCs w:val="28"/>
          <w:lang w:val="en-US"/>
        </w:rPr>
        <w:t>Astana</w:t>
      </w:r>
      <w:r w:rsidR="0097614A" w:rsidRPr="0085127C">
        <w:rPr>
          <w:rFonts w:ascii="Times New Roman" w:hAnsi="Times New Roman"/>
          <w:sz w:val="28"/>
          <w:szCs w:val="28"/>
        </w:rPr>
        <w:t>»</w:t>
      </w:r>
      <w:r w:rsidR="0097614A">
        <w:rPr>
          <w:rFonts w:ascii="Times New Roman" w:hAnsi="Times New Roman"/>
          <w:sz w:val="28"/>
          <w:szCs w:val="28"/>
        </w:rPr>
        <w:t xml:space="preserve">, </w:t>
      </w:r>
      <w:r w:rsidR="0097614A" w:rsidRPr="0085127C">
        <w:rPr>
          <w:rFonts w:ascii="Times New Roman" w:hAnsi="Times New Roman"/>
          <w:sz w:val="28"/>
          <w:szCs w:val="28"/>
        </w:rPr>
        <w:t xml:space="preserve"> </w:t>
      </w:r>
      <w:r w:rsidR="0097614A">
        <w:rPr>
          <w:rFonts w:ascii="Times New Roman" w:eastAsia="Times New Roman" w:hAnsi="Times New Roman"/>
          <w:sz w:val="28"/>
          <w:szCs w:val="28"/>
          <w:lang w:val="kk-KZ" w:eastAsia="ru-RU"/>
        </w:rPr>
        <w:t>в</w:t>
      </w:r>
      <w:r w:rsidR="00F55201" w:rsidRPr="00F552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уставной капитал АО «СПК «Astana» </w:t>
      </w:r>
      <w:r w:rsidR="0097614A">
        <w:rPr>
          <w:rFonts w:ascii="Times New Roman" w:eastAsia="Times New Roman" w:hAnsi="Times New Roman"/>
          <w:sz w:val="28"/>
          <w:szCs w:val="28"/>
          <w:lang w:val="kk-KZ" w:eastAsia="ru-RU"/>
        </w:rPr>
        <w:t>в ноябре 2018 года были переданы</w:t>
      </w:r>
      <w:r w:rsidR="00D23E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55201" w:rsidRPr="00F552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18 юридических лиц коммунальной собственности, в том числе АО «Астанаэнергосервис», </w:t>
      </w:r>
      <w:r w:rsidR="00D23E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55201" w:rsidRPr="00F55201">
        <w:rPr>
          <w:rFonts w:ascii="Times New Roman" w:eastAsia="Times New Roman" w:hAnsi="Times New Roman"/>
          <w:sz w:val="28"/>
          <w:szCs w:val="28"/>
          <w:lang w:val="kk-KZ" w:eastAsia="ru-RU"/>
        </w:rPr>
        <w:t>ТОО «НИПИ «Астанагенплан» и ТОО «Астана Тазалық».</w:t>
      </w:r>
    </w:p>
    <w:p w:rsidR="00F55201" w:rsidRPr="00F55201" w:rsidRDefault="00A31DAB" w:rsidP="00F55201">
      <w:pPr>
        <w:ind w:firstLine="72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Согласно У</w:t>
      </w:r>
      <w:r w:rsidR="00F55201" w:rsidRPr="00F55201">
        <w:rPr>
          <w:rFonts w:ascii="Times New Roman" w:hAnsi="Times New Roman"/>
          <w:color w:val="222222"/>
          <w:sz w:val="28"/>
          <w:szCs w:val="28"/>
        </w:rPr>
        <w:t>ставу АО «</w:t>
      </w:r>
      <w:proofErr w:type="spellStart"/>
      <w:r w:rsidR="00F55201" w:rsidRPr="00F55201">
        <w:rPr>
          <w:rFonts w:ascii="Times New Roman" w:hAnsi="Times New Roman"/>
          <w:color w:val="222222"/>
          <w:sz w:val="28"/>
          <w:szCs w:val="28"/>
        </w:rPr>
        <w:t>Астанаэнергосервис</w:t>
      </w:r>
      <w:proofErr w:type="spellEnd"/>
      <w:r w:rsidR="00F55201" w:rsidRPr="00F55201">
        <w:rPr>
          <w:rFonts w:ascii="Times New Roman" w:hAnsi="Times New Roman"/>
          <w:color w:val="222222"/>
          <w:sz w:val="28"/>
          <w:szCs w:val="28"/>
        </w:rPr>
        <w:t xml:space="preserve">» основной сферой деятельности предприятия являлось </w:t>
      </w:r>
      <w:r w:rsidR="00F55201" w:rsidRPr="00E16522">
        <w:rPr>
          <w:rFonts w:ascii="Times New Roman" w:hAnsi="Times New Roman"/>
          <w:color w:val="222222"/>
          <w:sz w:val="28"/>
          <w:szCs w:val="28"/>
        </w:rPr>
        <w:t>управление энергетическими предприятиями столицы, каждое из</w:t>
      </w:r>
      <w:r w:rsidR="00F55201" w:rsidRPr="00F55201">
        <w:rPr>
          <w:rFonts w:ascii="Times New Roman" w:hAnsi="Times New Roman"/>
          <w:color w:val="222222"/>
          <w:sz w:val="28"/>
          <w:szCs w:val="28"/>
        </w:rPr>
        <w:t xml:space="preserve"> которых является субъектом естественных монополий.</w:t>
      </w:r>
    </w:p>
    <w:p w:rsidR="00F55201" w:rsidRPr="00F55201" w:rsidRDefault="00F55201" w:rsidP="00F55201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201">
        <w:rPr>
          <w:rFonts w:ascii="Times New Roman" w:hAnsi="Times New Roman"/>
          <w:color w:val="222222"/>
          <w:sz w:val="28"/>
          <w:szCs w:val="28"/>
        </w:rPr>
        <w:t xml:space="preserve">В целях </w:t>
      </w:r>
      <w:r w:rsidRPr="00F55201">
        <w:rPr>
          <w:rFonts w:ascii="Times New Roman" w:hAnsi="Times New Roman"/>
          <w:sz w:val="28"/>
          <w:szCs w:val="28"/>
        </w:rPr>
        <w:t xml:space="preserve">эффективного управления </w:t>
      </w:r>
      <w:proofErr w:type="spellStart"/>
      <w:r w:rsidRPr="00F55201">
        <w:rPr>
          <w:rFonts w:ascii="Times New Roman" w:hAnsi="Times New Roman"/>
          <w:sz w:val="28"/>
          <w:szCs w:val="28"/>
        </w:rPr>
        <w:t>энергокомплексом</w:t>
      </w:r>
      <w:proofErr w:type="spellEnd"/>
      <w:r w:rsidRPr="00F55201">
        <w:rPr>
          <w:rFonts w:ascii="Times New Roman" w:hAnsi="Times New Roman"/>
          <w:sz w:val="28"/>
          <w:szCs w:val="28"/>
        </w:rPr>
        <w:t xml:space="preserve"> столицы, в том числе </w:t>
      </w:r>
      <w:r w:rsidRPr="00F55201">
        <w:rPr>
          <w:rFonts w:ascii="Times New Roman" w:hAnsi="Times New Roman"/>
          <w:color w:val="222222"/>
          <w:sz w:val="28"/>
          <w:szCs w:val="28"/>
        </w:rPr>
        <w:t xml:space="preserve">для исключения дополнительной нагрузки на потребителей (нагрузки на </w:t>
      </w:r>
      <w:r w:rsidRPr="00F55201">
        <w:rPr>
          <w:rFonts w:ascii="Times New Roman" w:hAnsi="Times New Roman"/>
          <w:color w:val="222222"/>
          <w:sz w:val="28"/>
          <w:szCs w:val="28"/>
        </w:rPr>
        <w:lastRenderedPageBreak/>
        <w:t xml:space="preserve">тариф) в виде </w:t>
      </w:r>
      <w:r w:rsidRPr="00E16522">
        <w:rPr>
          <w:rFonts w:ascii="Times New Roman" w:hAnsi="Times New Roman"/>
          <w:color w:val="222222"/>
          <w:sz w:val="28"/>
          <w:szCs w:val="28"/>
        </w:rPr>
        <w:t>дополнительного управления предприятиями,</w:t>
      </w:r>
      <w:r w:rsidRPr="00F55201">
        <w:rPr>
          <w:rFonts w:ascii="Times New Roman" w:hAnsi="Times New Roman"/>
          <w:color w:val="222222"/>
          <w:sz w:val="28"/>
          <w:szCs w:val="28"/>
        </w:rPr>
        <w:t xml:space="preserve"> а также во избежание излишних затрат на содержание управленческого персонала, </w:t>
      </w:r>
      <w:r w:rsidRPr="00F55201">
        <w:rPr>
          <w:rFonts w:ascii="Times New Roman" w:hAnsi="Times New Roman"/>
          <w:sz w:val="28"/>
          <w:szCs w:val="28"/>
        </w:rPr>
        <w:t xml:space="preserve">на годовом Общем собрании акционеров </w:t>
      </w:r>
      <w:r w:rsidR="00167261" w:rsidRPr="0085127C">
        <w:rPr>
          <w:rFonts w:ascii="Times New Roman" w:hAnsi="Times New Roman"/>
          <w:sz w:val="28"/>
          <w:szCs w:val="28"/>
        </w:rPr>
        <w:t>АО «СПК «</w:t>
      </w:r>
      <w:r w:rsidR="00167261" w:rsidRPr="0085127C">
        <w:rPr>
          <w:rFonts w:ascii="Times New Roman" w:hAnsi="Times New Roman"/>
          <w:sz w:val="28"/>
          <w:szCs w:val="28"/>
          <w:lang w:val="en-US"/>
        </w:rPr>
        <w:t>Astana</w:t>
      </w:r>
      <w:r w:rsidR="00167261" w:rsidRPr="0085127C">
        <w:rPr>
          <w:rFonts w:ascii="Times New Roman" w:hAnsi="Times New Roman"/>
          <w:sz w:val="28"/>
          <w:szCs w:val="28"/>
        </w:rPr>
        <w:t xml:space="preserve">» </w:t>
      </w:r>
      <w:r w:rsidRPr="00F55201">
        <w:rPr>
          <w:rFonts w:ascii="Times New Roman" w:hAnsi="Times New Roman"/>
          <w:sz w:val="28"/>
          <w:szCs w:val="28"/>
        </w:rPr>
        <w:t xml:space="preserve">27 августа 2019 года принято решение о ликвидации </w:t>
      </w:r>
      <w:r w:rsidR="0034401C">
        <w:rPr>
          <w:rFonts w:ascii="Times New Roman" w:hAnsi="Times New Roman"/>
          <w:sz w:val="28"/>
          <w:szCs w:val="28"/>
        </w:rPr>
        <w:t xml:space="preserve"> </w:t>
      </w:r>
      <w:r w:rsidRPr="00F55201">
        <w:rPr>
          <w:rFonts w:ascii="Times New Roman" w:hAnsi="Times New Roman"/>
          <w:sz w:val="28"/>
          <w:szCs w:val="28"/>
        </w:rPr>
        <w:t>АО «</w:t>
      </w:r>
      <w:proofErr w:type="spellStart"/>
      <w:r w:rsidRPr="00F55201">
        <w:rPr>
          <w:rFonts w:ascii="Times New Roman" w:hAnsi="Times New Roman"/>
          <w:sz w:val="28"/>
          <w:szCs w:val="28"/>
        </w:rPr>
        <w:t>Астанаэнергосервис</w:t>
      </w:r>
      <w:proofErr w:type="spellEnd"/>
      <w:r w:rsidRPr="00F55201">
        <w:rPr>
          <w:rFonts w:ascii="Times New Roman" w:hAnsi="Times New Roman"/>
          <w:sz w:val="28"/>
          <w:szCs w:val="28"/>
        </w:rPr>
        <w:t>»</w:t>
      </w:r>
      <w:r w:rsidR="00A26148">
        <w:rPr>
          <w:rFonts w:ascii="Times New Roman" w:hAnsi="Times New Roman"/>
          <w:sz w:val="28"/>
          <w:szCs w:val="28"/>
        </w:rPr>
        <w:t xml:space="preserve"> (далее – Общество)</w:t>
      </w:r>
      <w:r w:rsidRPr="00F55201">
        <w:rPr>
          <w:rFonts w:ascii="Times New Roman" w:hAnsi="Times New Roman"/>
          <w:sz w:val="28"/>
          <w:szCs w:val="28"/>
        </w:rPr>
        <w:t>.</w:t>
      </w:r>
      <w:proofErr w:type="gramEnd"/>
    </w:p>
    <w:p w:rsidR="00F55201" w:rsidRPr="00E16522" w:rsidRDefault="00E25C9A" w:rsidP="00F5520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3B8A">
        <w:rPr>
          <w:rFonts w:ascii="Times New Roman" w:hAnsi="Times New Roman"/>
          <w:sz w:val="28"/>
          <w:szCs w:val="28"/>
        </w:rPr>
        <w:t xml:space="preserve"> соответствии с </w:t>
      </w:r>
      <w:r w:rsidR="00F55201" w:rsidRPr="00F55201">
        <w:rPr>
          <w:rFonts w:ascii="Times New Roman" w:hAnsi="Times New Roman"/>
          <w:sz w:val="28"/>
          <w:szCs w:val="28"/>
        </w:rPr>
        <w:t>Дорожной картой по опти</w:t>
      </w:r>
      <w:r w:rsidR="00A31DAB">
        <w:rPr>
          <w:rFonts w:ascii="Times New Roman" w:hAnsi="Times New Roman"/>
          <w:sz w:val="28"/>
          <w:szCs w:val="28"/>
        </w:rPr>
        <w:t>мизации Общества, утвержденной з</w:t>
      </w:r>
      <w:r w:rsidR="00F55201" w:rsidRPr="00F55201">
        <w:rPr>
          <w:rFonts w:ascii="Times New Roman" w:hAnsi="Times New Roman"/>
          <w:sz w:val="28"/>
          <w:szCs w:val="28"/>
        </w:rPr>
        <w:t xml:space="preserve">аместителем </w:t>
      </w:r>
      <w:proofErr w:type="spellStart"/>
      <w:r w:rsidR="00F55201" w:rsidRPr="00F55201">
        <w:rPr>
          <w:rFonts w:ascii="Times New Roman" w:hAnsi="Times New Roman"/>
          <w:sz w:val="28"/>
          <w:szCs w:val="28"/>
        </w:rPr>
        <w:t>акима</w:t>
      </w:r>
      <w:proofErr w:type="spellEnd"/>
      <w:r w:rsidR="00F55201" w:rsidRPr="00F55201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="00F55201" w:rsidRPr="00F55201">
        <w:rPr>
          <w:rFonts w:ascii="Times New Roman" w:hAnsi="Times New Roman"/>
          <w:sz w:val="28"/>
          <w:szCs w:val="28"/>
        </w:rPr>
        <w:t>Нур</w:t>
      </w:r>
      <w:proofErr w:type="spellEnd"/>
      <w:r w:rsidR="00F55201" w:rsidRPr="00F55201">
        <w:rPr>
          <w:rFonts w:ascii="Times New Roman" w:hAnsi="Times New Roman"/>
          <w:sz w:val="28"/>
          <w:szCs w:val="28"/>
        </w:rPr>
        <w:t xml:space="preserve">-Султан </w:t>
      </w:r>
      <w:proofErr w:type="spellStart"/>
      <w:r w:rsidR="00F55201" w:rsidRPr="00F55201">
        <w:rPr>
          <w:rFonts w:ascii="Times New Roman" w:hAnsi="Times New Roman"/>
          <w:sz w:val="28"/>
          <w:szCs w:val="28"/>
        </w:rPr>
        <w:t>Амриным</w:t>
      </w:r>
      <w:proofErr w:type="spellEnd"/>
      <w:r w:rsidR="00F55201" w:rsidRPr="00F55201">
        <w:rPr>
          <w:rFonts w:ascii="Times New Roman" w:hAnsi="Times New Roman"/>
          <w:sz w:val="28"/>
          <w:szCs w:val="28"/>
        </w:rPr>
        <w:t xml:space="preserve"> А.К.</w:t>
      </w:r>
      <w:r w:rsidR="001A27C0">
        <w:rPr>
          <w:rFonts w:ascii="Times New Roman" w:hAnsi="Times New Roman"/>
          <w:sz w:val="28"/>
          <w:szCs w:val="28"/>
        </w:rPr>
        <w:t>,</w:t>
      </w:r>
      <w:r w:rsidR="00F55201" w:rsidRPr="00F55201">
        <w:rPr>
          <w:rFonts w:ascii="Times New Roman" w:hAnsi="Times New Roman"/>
          <w:sz w:val="28"/>
          <w:szCs w:val="28"/>
        </w:rPr>
        <w:t xml:space="preserve"> </w:t>
      </w:r>
      <w:r w:rsidR="00F55201" w:rsidRPr="00E16522">
        <w:rPr>
          <w:rFonts w:ascii="Times New Roman" w:hAnsi="Times New Roman"/>
          <w:sz w:val="28"/>
          <w:szCs w:val="28"/>
        </w:rPr>
        <w:t xml:space="preserve">проведена инвентаризация Общества, ведется передача имущества на баланс </w:t>
      </w:r>
      <w:r w:rsidR="00F55201"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ТОО «</w:t>
      </w:r>
      <w:proofErr w:type="spellStart"/>
      <w:r w:rsidR="00F55201"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Астанинская</w:t>
      </w:r>
      <w:proofErr w:type="spellEnd"/>
      <w:r w:rsidR="00F55201"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F55201"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энергосбытовая</w:t>
      </w:r>
      <w:proofErr w:type="spellEnd"/>
      <w:r w:rsidR="00F55201"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компания»</w:t>
      </w:r>
      <w:r w:rsidR="00F55201" w:rsidRPr="00E16522">
        <w:rPr>
          <w:rFonts w:ascii="Times New Roman" w:hAnsi="Times New Roman"/>
          <w:sz w:val="28"/>
          <w:szCs w:val="28"/>
        </w:rPr>
        <w:t xml:space="preserve">. Все мероприятия по ликвидации </w:t>
      </w:r>
      <w:r>
        <w:rPr>
          <w:rFonts w:ascii="Times New Roman" w:hAnsi="Times New Roman"/>
          <w:sz w:val="28"/>
          <w:szCs w:val="28"/>
        </w:rPr>
        <w:t xml:space="preserve">Общества </w:t>
      </w:r>
      <w:r w:rsidR="00F55201" w:rsidRPr="00E16522">
        <w:rPr>
          <w:rFonts w:ascii="Times New Roman" w:hAnsi="Times New Roman"/>
          <w:sz w:val="28"/>
          <w:szCs w:val="28"/>
        </w:rPr>
        <w:t>планируется завершить до конца 2020 года.</w:t>
      </w:r>
    </w:p>
    <w:p w:rsidR="00F55201" w:rsidRPr="00831A6A" w:rsidRDefault="00F55201" w:rsidP="00831A6A">
      <w:pPr>
        <w:pStyle w:val="a6"/>
        <w:ind w:left="0" w:firstLine="708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E16522">
        <w:rPr>
          <w:rFonts w:ascii="Times New Roman" w:hAnsi="Times New Roman"/>
          <w:sz w:val="28"/>
          <w:szCs w:val="28"/>
        </w:rPr>
        <w:t>Ежегодная экономия после завершения процедур</w:t>
      </w:r>
      <w:r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по ликвидации </w:t>
      </w:r>
      <w:r w:rsidR="00E16522"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                  </w:t>
      </w:r>
      <w:r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АО «</w:t>
      </w:r>
      <w:proofErr w:type="spellStart"/>
      <w:r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Астанаэнергосервис</w:t>
      </w:r>
      <w:proofErr w:type="spellEnd"/>
      <w:r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>»</w:t>
      </w:r>
      <w:r w:rsidRPr="00E16522">
        <w:rPr>
          <w:rFonts w:ascii="Times New Roman" w:hAnsi="Times New Roman"/>
          <w:sz w:val="28"/>
          <w:szCs w:val="28"/>
        </w:rPr>
        <w:t>,</w:t>
      </w:r>
      <w:r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за счет оптимизации административных расходов, </w:t>
      </w:r>
      <w:r w:rsidR="00E25C9A">
        <w:rPr>
          <w:rFonts w:ascii="Times New Roman" w:hAnsi="Times New Roman"/>
          <w:sz w:val="28"/>
          <w:szCs w:val="28"/>
        </w:rPr>
        <w:t xml:space="preserve">позволит </w:t>
      </w:r>
      <w:r w:rsidRPr="00E16522">
        <w:rPr>
          <w:rFonts w:ascii="Times New Roman" w:hAnsi="Times New Roman"/>
          <w:sz w:val="28"/>
          <w:szCs w:val="28"/>
        </w:rPr>
        <w:t xml:space="preserve">в перспективе обеспечить экономию </w:t>
      </w:r>
      <w:r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в размере                 </w:t>
      </w:r>
      <w:r w:rsidR="00E16522"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                     </w:t>
      </w:r>
      <w:r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16522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E16522">
        <w:rPr>
          <w:rFonts w:ascii="Times New Roman" w:hAnsi="Times New Roman"/>
          <w:sz w:val="28"/>
          <w:szCs w:val="28"/>
        </w:rPr>
        <w:t>млрд</w:t>
      </w:r>
      <w:proofErr w:type="gramStart"/>
      <w:r w:rsidRPr="00E16522">
        <w:rPr>
          <w:rFonts w:ascii="Times New Roman" w:hAnsi="Times New Roman"/>
          <w:sz w:val="28"/>
          <w:szCs w:val="28"/>
        </w:rPr>
        <w:t>.т</w:t>
      </w:r>
      <w:proofErr w:type="gramEnd"/>
      <w:r w:rsidRPr="00E16522">
        <w:rPr>
          <w:rFonts w:ascii="Times New Roman" w:hAnsi="Times New Roman"/>
          <w:sz w:val="28"/>
          <w:szCs w:val="28"/>
        </w:rPr>
        <w:t>енге</w:t>
      </w:r>
      <w:proofErr w:type="spellEnd"/>
      <w:r w:rsidRPr="00E16522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в год.</w:t>
      </w:r>
    </w:p>
    <w:p w:rsidR="00F55201" w:rsidRPr="0034401C" w:rsidRDefault="00F55201" w:rsidP="00A23DE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55201">
        <w:rPr>
          <w:rFonts w:ascii="Times New Roman" w:hAnsi="Times New Roman"/>
          <w:sz w:val="28"/>
          <w:szCs w:val="28"/>
        </w:rPr>
        <w:t xml:space="preserve">Высвобожденные средства </w:t>
      </w:r>
      <w:r w:rsidR="00F73B8A">
        <w:rPr>
          <w:rFonts w:ascii="Times New Roman" w:hAnsi="Times New Roman"/>
          <w:sz w:val="28"/>
          <w:szCs w:val="28"/>
        </w:rPr>
        <w:t xml:space="preserve">планируется </w:t>
      </w:r>
      <w:r w:rsidRPr="00F55201">
        <w:rPr>
          <w:rFonts w:ascii="Times New Roman" w:hAnsi="Times New Roman"/>
          <w:sz w:val="28"/>
          <w:szCs w:val="28"/>
        </w:rPr>
        <w:t>н</w:t>
      </w:r>
      <w:r w:rsidR="00F73B8A">
        <w:rPr>
          <w:rFonts w:ascii="Times New Roman" w:hAnsi="Times New Roman"/>
          <w:sz w:val="28"/>
          <w:szCs w:val="28"/>
        </w:rPr>
        <w:t>аправить</w:t>
      </w:r>
      <w:r w:rsidRPr="00F55201">
        <w:rPr>
          <w:rFonts w:ascii="Times New Roman" w:hAnsi="Times New Roman"/>
          <w:sz w:val="28"/>
          <w:szCs w:val="28"/>
        </w:rPr>
        <w:t xml:space="preserve"> на обновление материально-технической базы коммунальных предприятий, для улучшения качества обслуживания городских территорий. </w:t>
      </w:r>
    </w:p>
    <w:p w:rsidR="00F55201" w:rsidRPr="00F55201" w:rsidRDefault="00F55201" w:rsidP="00F55201">
      <w:pPr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F55201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2343C4">
        <w:rPr>
          <w:rFonts w:ascii="Times New Roman" w:hAnsi="Times New Roman"/>
          <w:sz w:val="28"/>
          <w:szCs w:val="28"/>
          <w:lang w:val="kk-KZ"/>
        </w:rPr>
        <w:t>Акт приема-передачи</w:t>
      </w:r>
      <w:r w:rsidR="00A31DAB">
        <w:rPr>
          <w:rFonts w:ascii="Times New Roman" w:hAnsi="Times New Roman"/>
          <w:sz w:val="28"/>
          <w:szCs w:val="28"/>
          <w:lang w:val="kk-KZ"/>
        </w:rPr>
        <w:t xml:space="preserve"> 100-процентной</w:t>
      </w:r>
      <w:r w:rsidRPr="00F55201">
        <w:rPr>
          <w:rFonts w:ascii="Times New Roman" w:hAnsi="Times New Roman"/>
          <w:sz w:val="28"/>
          <w:szCs w:val="28"/>
          <w:lang w:val="kk-KZ"/>
        </w:rPr>
        <w:t xml:space="preserve"> доли участия ТОО «Астана</w:t>
      </w:r>
      <w:r w:rsidRPr="00F55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201">
        <w:rPr>
          <w:rFonts w:ascii="Times New Roman" w:hAnsi="Times New Roman"/>
          <w:sz w:val="28"/>
          <w:szCs w:val="28"/>
        </w:rPr>
        <w:t>Тазалык</w:t>
      </w:r>
      <w:proofErr w:type="spellEnd"/>
      <w:r w:rsidRPr="00F55201">
        <w:rPr>
          <w:rFonts w:ascii="Times New Roman" w:hAnsi="Times New Roman"/>
          <w:sz w:val="28"/>
          <w:szCs w:val="28"/>
          <w:lang w:val="kk-KZ"/>
        </w:rPr>
        <w:t>»</w:t>
      </w:r>
      <w:r w:rsidR="002343C4">
        <w:rPr>
          <w:rFonts w:ascii="Times New Roman" w:hAnsi="Times New Roman"/>
          <w:sz w:val="28"/>
          <w:szCs w:val="28"/>
          <w:lang w:val="kk-KZ"/>
        </w:rPr>
        <w:t xml:space="preserve"> (далее – Товарищество)</w:t>
      </w:r>
      <w:r w:rsidRPr="00F55201">
        <w:rPr>
          <w:rFonts w:ascii="Times New Roman" w:hAnsi="Times New Roman"/>
          <w:sz w:val="28"/>
          <w:szCs w:val="28"/>
          <w:lang w:val="kk-KZ"/>
        </w:rPr>
        <w:t xml:space="preserve"> в </w:t>
      </w:r>
      <w:r w:rsidR="00167261" w:rsidRPr="0085127C">
        <w:rPr>
          <w:rFonts w:ascii="Times New Roman" w:hAnsi="Times New Roman"/>
          <w:sz w:val="28"/>
          <w:szCs w:val="28"/>
        </w:rPr>
        <w:t>АО «СПК «</w:t>
      </w:r>
      <w:r w:rsidR="00167261" w:rsidRPr="0085127C">
        <w:rPr>
          <w:rFonts w:ascii="Times New Roman" w:hAnsi="Times New Roman"/>
          <w:sz w:val="28"/>
          <w:szCs w:val="28"/>
          <w:lang w:val="en-US"/>
        </w:rPr>
        <w:t>Astana</w:t>
      </w:r>
      <w:r w:rsidR="00167261" w:rsidRPr="0085127C">
        <w:rPr>
          <w:rFonts w:ascii="Times New Roman" w:hAnsi="Times New Roman"/>
          <w:sz w:val="28"/>
          <w:szCs w:val="28"/>
        </w:rPr>
        <w:t xml:space="preserve">» </w:t>
      </w:r>
      <w:r w:rsidR="002343C4">
        <w:rPr>
          <w:rFonts w:ascii="Times New Roman" w:hAnsi="Times New Roman"/>
          <w:sz w:val="28"/>
          <w:szCs w:val="28"/>
          <w:lang w:val="kk-KZ"/>
        </w:rPr>
        <w:t>зарегистрирован</w:t>
      </w:r>
      <w:r w:rsidRPr="00F55201">
        <w:rPr>
          <w:rFonts w:ascii="Times New Roman" w:hAnsi="Times New Roman"/>
          <w:sz w:val="28"/>
          <w:szCs w:val="28"/>
          <w:lang w:val="kk-KZ"/>
        </w:rPr>
        <w:t xml:space="preserve"> в органах юстиции в июле 2019 года.</w:t>
      </w:r>
    </w:p>
    <w:p w:rsidR="00F55201" w:rsidRPr="00F55201" w:rsidRDefault="00F55201" w:rsidP="00F55201">
      <w:pPr>
        <w:jc w:val="both"/>
        <w:rPr>
          <w:rFonts w:ascii="Times New Roman" w:hAnsi="Times New Roman"/>
          <w:bCs/>
          <w:sz w:val="28"/>
          <w:szCs w:val="28"/>
        </w:rPr>
      </w:pPr>
      <w:r w:rsidRPr="00F55201">
        <w:rPr>
          <w:rFonts w:ascii="Times New Roman" w:hAnsi="Times New Roman"/>
          <w:bCs/>
          <w:sz w:val="28"/>
          <w:szCs w:val="28"/>
        </w:rPr>
        <w:t xml:space="preserve">          На 2019-2020 годы автопарком </w:t>
      </w:r>
      <w:r w:rsidR="00706153">
        <w:rPr>
          <w:rFonts w:ascii="Times New Roman" w:hAnsi="Times New Roman"/>
          <w:sz w:val="28"/>
          <w:szCs w:val="28"/>
          <w:lang w:val="kk-KZ"/>
        </w:rPr>
        <w:t xml:space="preserve">Товарищества </w:t>
      </w:r>
      <w:r w:rsidRPr="00F55201">
        <w:rPr>
          <w:rFonts w:ascii="Times New Roman" w:hAnsi="Times New Roman"/>
          <w:bCs/>
          <w:sz w:val="28"/>
          <w:szCs w:val="28"/>
        </w:rPr>
        <w:t>предусмотрено пополнение специали</w:t>
      </w:r>
      <w:r w:rsidR="00A31DAB">
        <w:rPr>
          <w:rFonts w:ascii="Times New Roman" w:hAnsi="Times New Roman"/>
          <w:bCs/>
          <w:sz w:val="28"/>
          <w:szCs w:val="28"/>
        </w:rPr>
        <w:t>зированной техникой, в основном</w:t>
      </w:r>
      <w:r w:rsidRPr="00F55201">
        <w:rPr>
          <w:rFonts w:ascii="Times New Roman" w:hAnsi="Times New Roman"/>
          <w:bCs/>
          <w:sz w:val="28"/>
          <w:szCs w:val="28"/>
        </w:rPr>
        <w:t xml:space="preserve"> для зимнего содержания дорог любой категории, в количестве </w:t>
      </w:r>
      <w:r w:rsidR="001E2B4F">
        <w:rPr>
          <w:rFonts w:ascii="Times New Roman" w:hAnsi="Times New Roman"/>
          <w:bCs/>
          <w:sz w:val="28"/>
          <w:szCs w:val="28"/>
        </w:rPr>
        <w:t>124 единиц</w:t>
      </w:r>
      <w:proofErr w:type="gramStart"/>
      <w:r w:rsidRPr="00F55201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F55201">
        <w:rPr>
          <w:rFonts w:ascii="Times New Roman" w:hAnsi="Times New Roman"/>
          <w:bCs/>
          <w:sz w:val="28"/>
          <w:szCs w:val="28"/>
        </w:rPr>
        <w:t xml:space="preserve"> рамках договора лизинга </w:t>
      </w:r>
      <w:r w:rsidR="001E2B4F">
        <w:rPr>
          <w:rFonts w:ascii="Times New Roman" w:hAnsi="Times New Roman"/>
          <w:bCs/>
          <w:sz w:val="28"/>
          <w:szCs w:val="28"/>
        </w:rPr>
        <w:t>приобретены</w:t>
      </w:r>
      <w:r w:rsidR="00E16522">
        <w:rPr>
          <w:rFonts w:ascii="Times New Roman" w:hAnsi="Times New Roman"/>
          <w:bCs/>
          <w:sz w:val="28"/>
          <w:szCs w:val="28"/>
        </w:rPr>
        <w:t xml:space="preserve"> 15 автогрейдеров,</w:t>
      </w:r>
      <w:r w:rsidRPr="00F55201">
        <w:rPr>
          <w:rFonts w:ascii="Times New Roman" w:hAnsi="Times New Roman"/>
          <w:bCs/>
          <w:sz w:val="28"/>
          <w:szCs w:val="28"/>
        </w:rPr>
        <w:t xml:space="preserve"> 20 многофункциональных мини-погрузчиков JCB, 2 трактора </w:t>
      </w:r>
      <w:proofErr w:type="spellStart"/>
      <w:r w:rsidRPr="00F55201">
        <w:rPr>
          <w:rFonts w:ascii="Times New Roman" w:hAnsi="Times New Roman"/>
          <w:bCs/>
          <w:sz w:val="28"/>
          <w:szCs w:val="28"/>
        </w:rPr>
        <w:t>Massey</w:t>
      </w:r>
      <w:proofErr w:type="spellEnd"/>
      <w:r w:rsidRPr="00F552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55201">
        <w:rPr>
          <w:rFonts w:ascii="Times New Roman" w:hAnsi="Times New Roman"/>
          <w:bCs/>
          <w:sz w:val="28"/>
          <w:szCs w:val="28"/>
        </w:rPr>
        <w:t>Ferguson</w:t>
      </w:r>
      <w:proofErr w:type="spellEnd"/>
      <w:r w:rsidRPr="00F55201">
        <w:rPr>
          <w:rFonts w:ascii="Times New Roman" w:hAnsi="Times New Roman"/>
          <w:bCs/>
          <w:sz w:val="28"/>
          <w:szCs w:val="28"/>
        </w:rPr>
        <w:t xml:space="preserve">, 15 снегопогрузчиков «Амкадор-37» и другая техника. </w:t>
      </w:r>
    </w:p>
    <w:p w:rsidR="00F55201" w:rsidRPr="00E16522" w:rsidRDefault="00F55201" w:rsidP="00E16522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55201">
        <w:rPr>
          <w:rFonts w:ascii="Times New Roman" w:hAnsi="Times New Roman"/>
          <w:sz w:val="28"/>
          <w:szCs w:val="28"/>
          <w:lang w:val="kk-KZ"/>
        </w:rPr>
        <w:t xml:space="preserve">14 октября 2019 года на </w:t>
      </w:r>
      <w:r w:rsidR="001E2B4F">
        <w:rPr>
          <w:rFonts w:ascii="Times New Roman" w:hAnsi="Times New Roman"/>
          <w:sz w:val="28"/>
          <w:szCs w:val="28"/>
          <w:lang w:val="kk-KZ"/>
        </w:rPr>
        <w:t>рассмотрение заседания</w:t>
      </w:r>
      <w:r w:rsidRPr="00F55201">
        <w:rPr>
          <w:rFonts w:ascii="Times New Roman" w:hAnsi="Times New Roman"/>
          <w:sz w:val="28"/>
          <w:szCs w:val="28"/>
          <w:lang w:val="kk-KZ"/>
        </w:rPr>
        <w:t xml:space="preserve"> Государственной комиссии по во</w:t>
      </w:r>
      <w:r w:rsidR="00167261">
        <w:rPr>
          <w:rFonts w:ascii="Times New Roman" w:hAnsi="Times New Roman"/>
          <w:sz w:val="28"/>
          <w:szCs w:val="28"/>
          <w:lang w:val="kk-KZ"/>
        </w:rPr>
        <w:t>просам модернизации экономики Республики Казахстан</w:t>
      </w:r>
      <w:r w:rsidRPr="00F55201">
        <w:rPr>
          <w:rFonts w:ascii="Times New Roman" w:hAnsi="Times New Roman"/>
          <w:sz w:val="28"/>
          <w:szCs w:val="28"/>
          <w:lang w:val="kk-KZ"/>
        </w:rPr>
        <w:t xml:space="preserve"> вынесен вопрос по сохранению в коммунальной собственности</w:t>
      </w:r>
      <w:r w:rsidR="00706153">
        <w:rPr>
          <w:rFonts w:ascii="Times New Roman" w:hAnsi="Times New Roman"/>
          <w:sz w:val="28"/>
          <w:szCs w:val="28"/>
          <w:lang w:val="kk-KZ"/>
        </w:rPr>
        <w:t xml:space="preserve"> Товарищества</w:t>
      </w:r>
      <w:r w:rsidRPr="00F55201">
        <w:rPr>
          <w:rFonts w:ascii="Times New Roman" w:hAnsi="Times New Roman"/>
          <w:sz w:val="28"/>
          <w:szCs w:val="28"/>
          <w:lang w:val="kk-KZ"/>
        </w:rPr>
        <w:t>, по итогам которого Государственной комиссией принято решение по исключению</w:t>
      </w:r>
      <w:r w:rsidRPr="00F5520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06153">
        <w:rPr>
          <w:rFonts w:ascii="Times New Roman" w:hAnsi="Times New Roman"/>
          <w:sz w:val="28"/>
          <w:szCs w:val="28"/>
          <w:lang w:val="kk-KZ"/>
        </w:rPr>
        <w:t xml:space="preserve">Товарищества </w:t>
      </w:r>
      <w:r w:rsidRPr="00E16522">
        <w:rPr>
          <w:rFonts w:ascii="Times New Roman" w:hAnsi="Times New Roman"/>
          <w:sz w:val="28"/>
          <w:szCs w:val="28"/>
          <w:lang w:val="kk-KZ"/>
        </w:rPr>
        <w:t>из перечня объектов, подлежащих приватизации.</w:t>
      </w:r>
    </w:p>
    <w:p w:rsidR="00F55201" w:rsidRPr="00167261" w:rsidRDefault="00F55201" w:rsidP="00167261">
      <w:pPr>
        <w:tabs>
          <w:tab w:val="left" w:pos="825"/>
        </w:tabs>
        <w:contextualSpacing/>
        <w:jc w:val="both"/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</w:pPr>
      <w:r w:rsidRPr="00F55201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ab/>
      </w:r>
      <w:r w:rsidR="00E16522"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 xml:space="preserve">ТОО «НИПИ </w:t>
      </w:r>
      <w:proofErr w:type="spellStart"/>
      <w:r w:rsidR="00E16522"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>Астанагенплан</w:t>
      </w:r>
      <w:proofErr w:type="spellEnd"/>
      <w:r w:rsidR="00E16522"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>» п</w:t>
      </w:r>
      <w:r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 xml:space="preserve">о итогам финансовой деятельности за 2018 год получена прибыль в размере </w:t>
      </w:r>
      <w:r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  <w:lang w:val="kk-KZ"/>
        </w:rPr>
        <w:t>1,4 млн</w:t>
      </w:r>
      <w:proofErr w:type="gramStart"/>
      <w:r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>.т</w:t>
      </w:r>
      <w:proofErr w:type="gramEnd"/>
      <w:r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 xml:space="preserve">енге. Чистый </w:t>
      </w:r>
      <w:r w:rsidR="001E2B4F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>доход по итогам 2018 года в 100-процентом</w:t>
      </w:r>
      <w:r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 xml:space="preserve"> размере направлен на выплату дивидендов в</w:t>
      </w:r>
      <w:r w:rsidR="00831A6A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 xml:space="preserve">                             </w:t>
      </w:r>
      <w:r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 xml:space="preserve"> АО «СПК «</w:t>
      </w:r>
      <w:proofErr w:type="spellStart"/>
      <w:r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>Astana</w:t>
      </w:r>
      <w:proofErr w:type="spellEnd"/>
      <w:r w:rsidRPr="00E16522">
        <w:rPr>
          <w:rFonts w:ascii="Times New Roman" w:eastAsia="MS Mincho" w:hAnsi="Times New Roman"/>
          <w:snapToGrid w:val="0"/>
          <w:color w:val="000000" w:themeColor="text1"/>
          <w:sz w:val="28"/>
          <w:szCs w:val="28"/>
        </w:rPr>
        <w:t>».</w:t>
      </w:r>
    </w:p>
    <w:p w:rsidR="0099080E" w:rsidRDefault="00995603" w:rsidP="00995603">
      <w:pPr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Вместе с тем, в ходе заседания </w:t>
      </w:r>
      <w:r w:rsidR="001E2B4F">
        <w:rPr>
          <w:rFonts w:ascii="Times New Roman" w:hAnsi="Times New Roman"/>
          <w:sz w:val="28"/>
          <w:szCs w:val="28"/>
        </w:rPr>
        <w:t>Постоянная к</w:t>
      </w:r>
      <w:r>
        <w:rPr>
          <w:rFonts w:ascii="Times New Roman" w:hAnsi="Times New Roman"/>
          <w:sz w:val="28"/>
          <w:szCs w:val="28"/>
        </w:rPr>
        <w:t>омиссия</w:t>
      </w:r>
      <w:r w:rsidR="00287FD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отметила</w:t>
      </w:r>
      <w:r w:rsidR="00287FDB" w:rsidRPr="00287FDB">
        <w:rPr>
          <w:rFonts w:ascii="Times New Roman" w:hAnsi="Times New Roman"/>
          <w:sz w:val="28"/>
          <w:szCs w:val="28"/>
        </w:rPr>
        <w:t xml:space="preserve"> </w:t>
      </w:r>
      <w:r w:rsidR="00D31873">
        <w:rPr>
          <w:rFonts w:ascii="Times New Roman" w:hAnsi="Times New Roman"/>
          <w:sz w:val="28"/>
          <w:szCs w:val="28"/>
        </w:rPr>
        <w:t>недостаточно</w:t>
      </w:r>
      <w:r w:rsidR="00C90B97">
        <w:rPr>
          <w:rFonts w:ascii="Times New Roman" w:hAnsi="Times New Roman"/>
          <w:sz w:val="28"/>
          <w:szCs w:val="28"/>
        </w:rPr>
        <w:t xml:space="preserve"> </w:t>
      </w:r>
      <w:r w:rsidR="00D31873">
        <w:rPr>
          <w:rFonts w:ascii="Times New Roman" w:hAnsi="Times New Roman"/>
          <w:sz w:val="28"/>
          <w:szCs w:val="28"/>
        </w:rPr>
        <w:t>эффективную работу</w:t>
      </w:r>
      <w:r w:rsidR="00287FDB" w:rsidRPr="00287FDB">
        <w:rPr>
          <w:rFonts w:ascii="Times New Roman" w:hAnsi="Times New Roman"/>
          <w:sz w:val="28"/>
          <w:szCs w:val="28"/>
        </w:rPr>
        <w:t xml:space="preserve"> АО СПК «</w:t>
      </w:r>
      <w:r w:rsidR="00287FDB" w:rsidRPr="00287FDB">
        <w:rPr>
          <w:rFonts w:ascii="Times New Roman" w:hAnsi="Times New Roman"/>
          <w:sz w:val="28"/>
          <w:szCs w:val="28"/>
          <w:lang w:val="en-US"/>
        </w:rPr>
        <w:t>Astana</w:t>
      </w:r>
      <w:r w:rsidR="002349F0">
        <w:rPr>
          <w:rFonts w:ascii="Times New Roman" w:hAnsi="Times New Roman"/>
          <w:sz w:val="28"/>
          <w:szCs w:val="28"/>
        </w:rPr>
        <w:t xml:space="preserve">» по </w:t>
      </w:r>
      <w:r w:rsidR="00287FDB" w:rsidRPr="00287FDB">
        <w:rPr>
          <w:rFonts w:ascii="Times New Roman" w:hAnsi="Times New Roman"/>
          <w:sz w:val="28"/>
          <w:szCs w:val="28"/>
        </w:rPr>
        <w:t xml:space="preserve"> </w:t>
      </w:r>
      <w:r w:rsidR="002349F0">
        <w:rPr>
          <w:rFonts w:ascii="Times New Roman" w:hAnsi="Times New Roman"/>
          <w:sz w:val="28"/>
          <w:szCs w:val="28"/>
        </w:rPr>
        <w:t>управлению</w:t>
      </w:r>
      <w:r w:rsidR="00135DFF">
        <w:rPr>
          <w:rFonts w:ascii="Times New Roman" w:hAnsi="Times New Roman"/>
          <w:sz w:val="28"/>
          <w:szCs w:val="28"/>
        </w:rPr>
        <w:t xml:space="preserve"> </w:t>
      </w:r>
      <w:r w:rsidR="00287FDB" w:rsidRPr="00287FDB">
        <w:rPr>
          <w:rFonts w:ascii="Times New Roman" w:hAnsi="Times New Roman"/>
          <w:sz w:val="28"/>
          <w:szCs w:val="28"/>
        </w:rPr>
        <w:t>выш</w:t>
      </w:r>
      <w:r w:rsidR="00064037">
        <w:rPr>
          <w:rFonts w:ascii="Times New Roman" w:hAnsi="Times New Roman"/>
          <w:sz w:val="28"/>
          <w:szCs w:val="28"/>
        </w:rPr>
        <w:t>еуказанными юридическими лицами.</w:t>
      </w:r>
    </w:p>
    <w:p w:rsidR="00E25C9A" w:rsidRPr="00E25C9A" w:rsidRDefault="00E25C9A" w:rsidP="00E25C9A">
      <w:pPr>
        <w:ind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</w:t>
      </w:r>
      <w:r w:rsidRPr="00E165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передача </w:t>
      </w:r>
      <w:r w:rsidR="00CE3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всех </w:t>
      </w:r>
      <w:r w:rsidRPr="00E165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18 </w:t>
      </w:r>
      <w:r w:rsidR="00CE37BE">
        <w:rPr>
          <w:rFonts w:ascii="Times New Roman" w:eastAsia="Times New Roman" w:hAnsi="Times New Roman"/>
          <w:sz w:val="28"/>
          <w:szCs w:val="28"/>
          <w:lang w:val="kk-KZ" w:eastAsia="ru-RU"/>
        </w:rPr>
        <w:t>юридических лиц</w:t>
      </w:r>
      <w:r w:rsidRPr="00E165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 завершена (отсутствует регистрация в органах юстиции), поскольку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городским</w:t>
      </w:r>
      <w:r w:rsidRPr="00E165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акиматом проводится </w:t>
      </w:r>
      <w:r w:rsidRPr="00E16522">
        <w:rPr>
          <w:rFonts w:ascii="Times New Roman" w:eastAsia="Times New Roman" w:hAnsi="Times New Roman"/>
          <w:sz w:val="28"/>
          <w:szCs w:val="28"/>
          <w:lang w:val="kk-KZ" w:eastAsia="ru-RU"/>
        </w:rPr>
        <w:t>работа по снятию арестов</w:t>
      </w:r>
      <w:r w:rsidR="00CE3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наложенных</w:t>
      </w:r>
      <w:r w:rsidRPr="00E165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1110F">
        <w:rPr>
          <w:rFonts w:ascii="Times New Roman" w:eastAsia="Times New Roman" w:hAnsi="Times New Roman"/>
          <w:sz w:val="28"/>
          <w:szCs w:val="28"/>
          <w:lang w:val="kk-KZ" w:eastAsia="ru-RU"/>
        </w:rPr>
        <w:t>в порядке,</w:t>
      </w:r>
      <w:r w:rsidR="00CE3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установленным законодательством Республики Казахстан, </w:t>
      </w:r>
      <w:r w:rsidRPr="00E16522">
        <w:rPr>
          <w:rFonts w:ascii="Times New Roman" w:eastAsia="Times New Roman" w:hAnsi="Times New Roman"/>
          <w:sz w:val="28"/>
          <w:szCs w:val="28"/>
          <w:lang w:val="kk-KZ" w:eastAsia="ru-RU"/>
        </w:rPr>
        <w:t>ввиду несвоевременного исполнения решений судов</w:t>
      </w:r>
      <w:r w:rsidR="00CE3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местным исполнительным органом</w:t>
      </w:r>
      <w:r w:rsidRPr="00E1652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0D4901" w:rsidRDefault="000D4901" w:rsidP="000D4901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37BE">
        <w:rPr>
          <w:rFonts w:ascii="Times New Roman" w:hAnsi="Times New Roman"/>
          <w:sz w:val="28"/>
          <w:szCs w:val="28"/>
        </w:rPr>
        <w:t>На сегодняшний день</w:t>
      </w:r>
      <w:r w:rsidR="00064037">
        <w:rPr>
          <w:rFonts w:ascii="Times New Roman" w:hAnsi="Times New Roman"/>
          <w:sz w:val="28"/>
          <w:szCs w:val="28"/>
        </w:rPr>
        <w:t xml:space="preserve"> много жалоб и нареканий </w:t>
      </w:r>
      <w:r w:rsidR="007417E0">
        <w:rPr>
          <w:rFonts w:ascii="Times New Roman" w:hAnsi="Times New Roman"/>
          <w:sz w:val="28"/>
          <w:szCs w:val="28"/>
        </w:rPr>
        <w:t xml:space="preserve">со стороны населения столицы </w:t>
      </w:r>
      <w:r>
        <w:rPr>
          <w:rFonts w:ascii="Times New Roman" w:hAnsi="Times New Roman"/>
          <w:sz w:val="28"/>
          <w:szCs w:val="28"/>
        </w:rPr>
        <w:t xml:space="preserve"> </w:t>
      </w:r>
      <w:r w:rsidR="00064037">
        <w:rPr>
          <w:rFonts w:ascii="Times New Roman" w:hAnsi="Times New Roman"/>
          <w:sz w:val="28"/>
          <w:szCs w:val="28"/>
        </w:rPr>
        <w:t>вызывает деятельность</w:t>
      </w:r>
      <w:r w:rsidR="007417E0">
        <w:rPr>
          <w:rFonts w:ascii="Times New Roman" w:hAnsi="Times New Roman"/>
          <w:sz w:val="28"/>
          <w:szCs w:val="28"/>
        </w:rPr>
        <w:t>,</w:t>
      </w:r>
      <w:r w:rsidR="00064037">
        <w:rPr>
          <w:rFonts w:ascii="Times New Roman" w:hAnsi="Times New Roman"/>
          <w:sz w:val="28"/>
          <w:szCs w:val="28"/>
        </w:rPr>
        <w:t xml:space="preserve"> осуществляемая </w:t>
      </w:r>
      <w:r w:rsidR="00D35799">
        <w:rPr>
          <w:rFonts w:ascii="Times New Roman" w:eastAsia="Times New Roman" w:hAnsi="Times New Roman"/>
          <w:color w:val="000000"/>
          <w:sz w:val="28"/>
          <w:szCs w:val="28"/>
        </w:rPr>
        <w:t>Товариществом.</w:t>
      </w:r>
    </w:p>
    <w:p w:rsidR="00064037" w:rsidRPr="00831A6A" w:rsidRDefault="000D4901" w:rsidP="000D4901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</w:t>
      </w:r>
      <w:r w:rsidR="00A352BB">
        <w:rPr>
          <w:rFonts w:ascii="Times New Roman" w:eastAsia="Times New Roman" w:hAnsi="Times New Roman"/>
          <w:color w:val="000000"/>
          <w:sz w:val="28"/>
          <w:szCs w:val="28"/>
        </w:rPr>
        <w:t xml:space="preserve">       Обстоятельство, связанное с выпадом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столице первого</w:t>
      </w:r>
      <w:r w:rsidR="009D28CF">
        <w:rPr>
          <w:rFonts w:ascii="Times New Roman" w:eastAsia="Times New Roman" w:hAnsi="Times New Roman"/>
          <w:color w:val="000000"/>
          <w:sz w:val="28"/>
          <w:szCs w:val="28"/>
        </w:rPr>
        <w:t xml:space="preserve"> снег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а,</w:t>
      </w:r>
      <w:r w:rsidR="009D28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которым не </w:t>
      </w:r>
      <w:r w:rsidR="00E72D34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могли справиться </w:t>
      </w:r>
      <w:r w:rsidR="00D35799">
        <w:rPr>
          <w:rFonts w:ascii="Times New Roman" w:eastAsia="Times New Roman" w:hAnsi="Times New Roman"/>
          <w:color w:val="000000"/>
          <w:sz w:val="28"/>
          <w:szCs w:val="28"/>
        </w:rPr>
        <w:t>на протяжении  нескольких дней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35799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CC37EE">
        <w:rPr>
          <w:rFonts w:ascii="Times New Roman" w:eastAsia="Times New Roman" w:hAnsi="Times New Roman"/>
          <w:color w:val="000000"/>
          <w:sz w:val="28"/>
          <w:szCs w:val="28"/>
        </w:rPr>
        <w:t>почти неделю</w:t>
      </w:r>
      <w:r w:rsidR="00CE37BE">
        <w:rPr>
          <w:rFonts w:ascii="Times New Roman" w:eastAsia="Times New Roman" w:hAnsi="Times New Roman"/>
          <w:color w:val="000000"/>
          <w:sz w:val="28"/>
          <w:szCs w:val="28"/>
        </w:rPr>
        <w:t xml:space="preserve"> по времени</w:t>
      </w:r>
      <w:r w:rsidR="00D35799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C90B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коммунальные службы города, в том числе </w:t>
      </w:r>
      <w:r w:rsidR="007417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9531F">
        <w:rPr>
          <w:rFonts w:ascii="Times New Roman" w:eastAsia="Times New Roman" w:hAnsi="Times New Roman"/>
          <w:color w:val="000000"/>
          <w:sz w:val="28"/>
          <w:szCs w:val="28"/>
        </w:rPr>
        <w:t>Товарищество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E37B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показало</w:t>
      </w:r>
      <w:r w:rsidR="008953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E37BE">
        <w:rPr>
          <w:rFonts w:ascii="Times New Roman" w:eastAsia="Times New Roman" w:hAnsi="Times New Roman"/>
          <w:color w:val="000000"/>
          <w:sz w:val="28"/>
          <w:szCs w:val="28"/>
        </w:rPr>
        <w:t>низкую подготовку</w:t>
      </w:r>
      <w:r w:rsidR="00E72D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9531F">
        <w:rPr>
          <w:rFonts w:ascii="Times New Roman" w:eastAsia="Times New Roman" w:hAnsi="Times New Roman"/>
          <w:color w:val="000000"/>
          <w:sz w:val="28"/>
          <w:szCs w:val="28"/>
        </w:rPr>
        <w:t xml:space="preserve">Товарищества </w:t>
      </w:r>
      <w:r w:rsidR="00E72D34">
        <w:rPr>
          <w:rFonts w:ascii="Times New Roman" w:eastAsia="Times New Roman" w:hAnsi="Times New Roman"/>
          <w:color w:val="000000"/>
          <w:sz w:val="28"/>
          <w:szCs w:val="28"/>
        </w:rPr>
        <w:t xml:space="preserve">к проведению </w:t>
      </w:r>
      <w:r w:rsidR="00784240">
        <w:rPr>
          <w:rFonts w:ascii="Times New Roman" w:eastAsia="Times New Roman" w:hAnsi="Times New Roman"/>
          <w:color w:val="000000"/>
          <w:sz w:val="28"/>
          <w:szCs w:val="28"/>
        </w:rPr>
        <w:t xml:space="preserve">уборочных </w:t>
      </w:r>
      <w:r w:rsidR="00E72D34">
        <w:rPr>
          <w:rFonts w:ascii="Times New Roman" w:eastAsia="Times New Roman" w:hAnsi="Times New Roman"/>
          <w:color w:val="000000"/>
          <w:sz w:val="28"/>
          <w:szCs w:val="28"/>
        </w:rPr>
        <w:t xml:space="preserve">работ в зимнее время.  </w:t>
      </w:r>
    </w:p>
    <w:p w:rsidR="00DB7CA6" w:rsidRPr="00784240" w:rsidRDefault="00D25053" w:rsidP="00D25053">
      <w:pPr>
        <w:ind w:firstLine="70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784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9036D">
        <w:rPr>
          <w:rFonts w:ascii="Times New Roman" w:hAnsi="Times New Roman"/>
          <w:sz w:val="28"/>
          <w:szCs w:val="28"/>
        </w:rPr>
        <w:t>в настоящее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89036D">
        <w:rPr>
          <w:rFonts w:ascii="Times New Roman" w:hAnsi="Times New Roman"/>
          <w:sz w:val="28"/>
          <w:szCs w:val="28"/>
        </w:rPr>
        <w:t xml:space="preserve">возникают </w:t>
      </w:r>
      <w:r>
        <w:rPr>
          <w:rFonts w:ascii="Times New Roman" w:hAnsi="Times New Roman"/>
          <w:sz w:val="28"/>
          <w:szCs w:val="28"/>
        </w:rPr>
        <w:t>вопросы по состоянию энергетической отрасли города.</w:t>
      </w:r>
      <w:r w:rsidR="00784240">
        <w:rPr>
          <w:rFonts w:ascii="Times New Roman" w:hAnsi="Times New Roman"/>
          <w:sz w:val="28"/>
          <w:szCs w:val="28"/>
        </w:rPr>
        <w:t xml:space="preserve"> На левом берегу </w:t>
      </w:r>
      <w:r w:rsidR="0089036D">
        <w:rPr>
          <w:rFonts w:ascii="Times New Roman" w:hAnsi="Times New Roman"/>
          <w:sz w:val="28"/>
          <w:szCs w:val="28"/>
        </w:rPr>
        <w:t xml:space="preserve">столицы </w:t>
      </w:r>
      <w:r w:rsidR="00784240">
        <w:rPr>
          <w:rFonts w:ascii="Times New Roman" w:hAnsi="Times New Roman"/>
          <w:sz w:val="28"/>
          <w:szCs w:val="28"/>
        </w:rPr>
        <w:t>трансформаторы, генераторы</w:t>
      </w:r>
      <w:r w:rsidR="0089036D">
        <w:rPr>
          <w:rFonts w:ascii="Times New Roman" w:hAnsi="Times New Roman"/>
          <w:sz w:val="28"/>
          <w:szCs w:val="28"/>
        </w:rPr>
        <w:t>, кабельные линии</w:t>
      </w:r>
      <w:r w:rsidR="00784240">
        <w:rPr>
          <w:rFonts w:ascii="Times New Roman" w:hAnsi="Times New Roman"/>
          <w:sz w:val="28"/>
          <w:szCs w:val="28"/>
        </w:rPr>
        <w:t xml:space="preserve"> находятся в неудовлетворительном </w:t>
      </w:r>
      <w:r w:rsidR="0089036D">
        <w:rPr>
          <w:rFonts w:ascii="Times New Roman" w:hAnsi="Times New Roman"/>
          <w:sz w:val="28"/>
          <w:szCs w:val="28"/>
        </w:rPr>
        <w:t xml:space="preserve">и бесхозном </w:t>
      </w:r>
      <w:r w:rsidR="00784240">
        <w:rPr>
          <w:rFonts w:ascii="Times New Roman" w:hAnsi="Times New Roman"/>
          <w:sz w:val="28"/>
          <w:szCs w:val="28"/>
        </w:rPr>
        <w:t>состояни</w:t>
      </w:r>
      <w:r w:rsidR="0089036D">
        <w:rPr>
          <w:rFonts w:ascii="Times New Roman" w:hAnsi="Times New Roman"/>
          <w:sz w:val="28"/>
          <w:szCs w:val="28"/>
        </w:rPr>
        <w:t>и.</w:t>
      </w:r>
    </w:p>
    <w:p w:rsidR="00A7474B" w:rsidRDefault="00DB30B4" w:rsidP="00E54602">
      <w:pPr>
        <w:ind w:firstLine="705"/>
        <w:contextualSpacing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ходе заседания, </w:t>
      </w:r>
      <w:r w:rsidR="00287FDB" w:rsidRPr="00287FDB">
        <w:rPr>
          <w:rFonts w:ascii="Times New Roman" w:hAnsi="Times New Roman"/>
          <w:sz w:val="28"/>
          <w:szCs w:val="28"/>
        </w:rPr>
        <w:t>АО СПК «</w:t>
      </w:r>
      <w:r w:rsidR="00287FDB" w:rsidRPr="00287FDB">
        <w:rPr>
          <w:rFonts w:ascii="Times New Roman" w:hAnsi="Times New Roman"/>
          <w:sz w:val="28"/>
          <w:szCs w:val="28"/>
          <w:lang w:val="en-US"/>
        </w:rPr>
        <w:t>Astana</w:t>
      </w:r>
      <w:r w:rsidR="00287FDB" w:rsidRPr="00287F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было </w:t>
      </w:r>
      <w:r w:rsidR="00E70C29">
        <w:rPr>
          <w:rFonts w:ascii="Times New Roman" w:hAnsi="Times New Roman"/>
          <w:sz w:val="28"/>
          <w:szCs w:val="28"/>
        </w:rPr>
        <w:t>заявлено</w:t>
      </w:r>
      <w:r w:rsidR="00BE65A1">
        <w:rPr>
          <w:rFonts w:ascii="Times New Roman" w:hAnsi="Times New Roman"/>
          <w:sz w:val="28"/>
          <w:szCs w:val="28"/>
        </w:rPr>
        <w:t xml:space="preserve">, </w:t>
      </w:r>
      <w:r w:rsidR="00287FDB">
        <w:rPr>
          <w:rFonts w:ascii="Times New Roman" w:hAnsi="Times New Roman"/>
          <w:sz w:val="28"/>
          <w:szCs w:val="28"/>
        </w:rPr>
        <w:t xml:space="preserve">что </w:t>
      </w:r>
      <w:r w:rsidR="0029062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87FDB" w:rsidRPr="00287FDB">
        <w:rPr>
          <w:rFonts w:ascii="Times New Roman" w:hAnsi="Times New Roman"/>
          <w:sz w:val="28"/>
          <w:szCs w:val="28"/>
        </w:rPr>
        <w:t>АО СПК «</w:t>
      </w:r>
      <w:r w:rsidR="00287FDB" w:rsidRPr="00287FDB">
        <w:rPr>
          <w:rFonts w:ascii="Times New Roman" w:hAnsi="Times New Roman"/>
          <w:sz w:val="28"/>
          <w:szCs w:val="28"/>
          <w:lang w:val="en-US"/>
        </w:rPr>
        <w:t>Astana</w:t>
      </w:r>
      <w:r w:rsidR="00287FDB" w:rsidRPr="00287FDB">
        <w:rPr>
          <w:rFonts w:ascii="Times New Roman" w:hAnsi="Times New Roman"/>
          <w:sz w:val="28"/>
          <w:szCs w:val="28"/>
        </w:rPr>
        <w:t>»</w:t>
      </w:r>
      <w:r w:rsidR="00287FDB">
        <w:rPr>
          <w:rFonts w:ascii="Times New Roman" w:hAnsi="Times New Roman"/>
          <w:sz w:val="28"/>
          <w:szCs w:val="28"/>
        </w:rPr>
        <w:t xml:space="preserve"> является только держателем акций</w:t>
      </w:r>
      <w:r w:rsidR="00F16165">
        <w:rPr>
          <w:rFonts w:ascii="Times New Roman" w:hAnsi="Times New Roman"/>
          <w:sz w:val="28"/>
          <w:szCs w:val="28"/>
        </w:rPr>
        <w:t xml:space="preserve"> и участником долей </w:t>
      </w:r>
      <w:r w:rsidR="00287FDB">
        <w:rPr>
          <w:rFonts w:ascii="Times New Roman" w:hAnsi="Times New Roman"/>
          <w:sz w:val="28"/>
          <w:szCs w:val="28"/>
        </w:rPr>
        <w:t xml:space="preserve"> юридических лиц, в производственную и операционную деятельность</w:t>
      </w:r>
      <w:r w:rsidR="00A7474B">
        <w:rPr>
          <w:rFonts w:ascii="Times New Roman" w:hAnsi="Times New Roman"/>
          <w:sz w:val="28"/>
          <w:szCs w:val="28"/>
        </w:rPr>
        <w:t xml:space="preserve"> </w:t>
      </w:r>
      <w:r w:rsidR="00E54602">
        <w:rPr>
          <w:rFonts w:ascii="Times New Roman" w:hAnsi="Times New Roman"/>
          <w:sz w:val="28"/>
          <w:szCs w:val="28"/>
        </w:rPr>
        <w:t>дочерних зависимых предприятий (далее – Предприятия)</w:t>
      </w:r>
      <w:r w:rsidR="00A7474B">
        <w:rPr>
          <w:rFonts w:ascii="Times New Roman" w:hAnsi="Times New Roman"/>
          <w:sz w:val="28"/>
          <w:szCs w:val="28"/>
        </w:rPr>
        <w:t xml:space="preserve"> </w:t>
      </w:r>
      <w:r w:rsidR="00CE37BE">
        <w:rPr>
          <w:rFonts w:ascii="Times New Roman" w:hAnsi="Times New Roman"/>
          <w:sz w:val="28"/>
          <w:szCs w:val="28"/>
        </w:rPr>
        <w:t xml:space="preserve">оно </w:t>
      </w:r>
      <w:r w:rsidR="002349F0">
        <w:rPr>
          <w:rFonts w:ascii="Times New Roman" w:hAnsi="Times New Roman"/>
          <w:sz w:val="28"/>
          <w:szCs w:val="28"/>
        </w:rPr>
        <w:t>не вмешивае</w:t>
      </w:r>
      <w:r w:rsidR="00CE37BE">
        <w:rPr>
          <w:rFonts w:ascii="Times New Roman" w:hAnsi="Times New Roman"/>
          <w:sz w:val="28"/>
          <w:szCs w:val="28"/>
        </w:rPr>
        <w:t>тся, консолидирует суммы доходов П</w:t>
      </w:r>
      <w:r w:rsidR="00DA18AF">
        <w:rPr>
          <w:rFonts w:ascii="Times New Roman" w:hAnsi="Times New Roman"/>
          <w:sz w:val="28"/>
          <w:szCs w:val="28"/>
        </w:rPr>
        <w:t xml:space="preserve">редприятий </w:t>
      </w:r>
      <w:r w:rsidR="009A19B4">
        <w:rPr>
          <w:rFonts w:ascii="Times New Roman" w:hAnsi="Times New Roman"/>
          <w:sz w:val="28"/>
          <w:szCs w:val="28"/>
        </w:rPr>
        <w:t>и перераспределяе</w:t>
      </w:r>
      <w:r w:rsidR="00DA18AF">
        <w:rPr>
          <w:rFonts w:ascii="Times New Roman" w:hAnsi="Times New Roman"/>
          <w:sz w:val="28"/>
          <w:szCs w:val="28"/>
        </w:rPr>
        <w:t xml:space="preserve">т ее </w:t>
      </w:r>
      <w:r w:rsidR="0006153E">
        <w:rPr>
          <w:rFonts w:ascii="Times New Roman" w:hAnsi="Times New Roman"/>
          <w:sz w:val="28"/>
          <w:szCs w:val="28"/>
        </w:rPr>
        <w:t>между П</w:t>
      </w:r>
      <w:r w:rsidR="00DA18AF">
        <w:rPr>
          <w:rFonts w:ascii="Times New Roman" w:hAnsi="Times New Roman"/>
          <w:sz w:val="28"/>
          <w:szCs w:val="28"/>
        </w:rPr>
        <w:t>редприятиями</w:t>
      </w:r>
      <w:r w:rsidR="0006153E">
        <w:rPr>
          <w:rFonts w:ascii="Times New Roman" w:hAnsi="Times New Roman"/>
          <w:sz w:val="28"/>
          <w:szCs w:val="28"/>
        </w:rPr>
        <w:t>,</w:t>
      </w:r>
      <w:r w:rsidR="00DA18AF">
        <w:rPr>
          <w:rFonts w:ascii="Times New Roman" w:hAnsi="Times New Roman"/>
          <w:sz w:val="28"/>
          <w:szCs w:val="28"/>
        </w:rPr>
        <w:t xml:space="preserve"> являющимися убыточными. </w:t>
      </w:r>
      <w:r w:rsidR="00E54602">
        <w:rPr>
          <w:rFonts w:ascii="Times New Roman" w:hAnsi="Times New Roman"/>
          <w:sz w:val="28"/>
          <w:szCs w:val="28"/>
        </w:rPr>
        <w:t>У Предприятий</w:t>
      </w:r>
      <w:r w:rsidR="00CE37BE">
        <w:rPr>
          <w:rFonts w:ascii="Times New Roman" w:hAnsi="Times New Roman"/>
          <w:sz w:val="28"/>
          <w:szCs w:val="28"/>
        </w:rPr>
        <w:t xml:space="preserve"> изымаются 50</w:t>
      </w:r>
      <w:r w:rsidR="00BE65A1">
        <w:rPr>
          <w:rFonts w:ascii="Times New Roman" w:hAnsi="Times New Roman"/>
          <w:sz w:val="28"/>
          <w:szCs w:val="28"/>
        </w:rPr>
        <w:t xml:space="preserve"> или 100 % прибыли</w:t>
      </w:r>
      <w:r w:rsidR="00E70C29">
        <w:rPr>
          <w:rFonts w:ascii="Times New Roman" w:hAnsi="Times New Roman"/>
          <w:sz w:val="28"/>
          <w:szCs w:val="28"/>
        </w:rPr>
        <w:t xml:space="preserve">. </w:t>
      </w:r>
    </w:p>
    <w:p w:rsidR="0006153E" w:rsidRPr="00E70C29" w:rsidRDefault="00E54602" w:rsidP="00E54602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 xml:space="preserve">        </w:t>
      </w:r>
      <w:r w:rsidR="00625836">
        <w:rPr>
          <w:rStyle w:val="s0"/>
          <w:rFonts w:ascii="Times New Roman" w:hAnsi="Times New Roman"/>
          <w:sz w:val="28"/>
          <w:szCs w:val="28"/>
        </w:rPr>
        <w:t xml:space="preserve">Между тем, </w:t>
      </w:r>
      <w:r w:rsidR="00625836">
        <w:rPr>
          <w:rFonts w:ascii="Times New Roman" w:hAnsi="Times New Roman"/>
          <w:sz w:val="28"/>
          <w:szCs w:val="28"/>
        </w:rPr>
        <w:t>с</w:t>
      </w:r>
      <w:r w:rsidR="00404675" w:rsidRPr="009A19B4">
        <w:rPr>
          <w:rFonts w:ascii="Times New Roman" w:hAnsi="Times New Roman"/>
          <w:sz w:val="28"/>
          <w:szCs w:val="28"/>
        </w:rPr>
        <w:t>о стороны АО СПК «</w:t>
      </w:r>
      <w:r w:rsidR="00404675" w:rsidRPr="009A19B4">
        <w:rPr>
          <w:rFonts w:ascii="Times New Roman" w:hAnsi="Times New Roman"/>
          <w:sz w:val="28"/>
          <w:szCs w:val="28"/>
          <w:lang w:val="en-US"/>
        </w:rPr>
        <w:t>Astana</w:t>
      </w:r>
      <w:r w:rsidR="00CE37BE">
        <w:rPr>
          <w:rFonts w:ascii="Times New Roman" w:hAnsi="Times New Roman"/>
          <w:sz w:val="28"/>
          <w:szCs w:val="28"/>
        </w:rPr>
        <w:t>» отсутствую</w:t>
      </w:r>
      <w:r w:rsidR="00404675" w:rsidRPr="009A19B4">
        <w:rPr>
          <w:rFonts w:ascii="Times New Roman" w:hAnsi="Times New Roman"/>
          <w:sz w:val="28"/>
          <w:szCs w:val="28"/>
        </w:rPr>
        <w:t xml:space="preserve">т положительное влияние, содействие в решении вопросов направленных на  увеличение доходной части </w:t>
      </w:r>
      <w:r w:rsidR="00404675">
        <w:rPr>
          <w:rFonts w:ascii="Times New Roman" w:hAnsi="Times New Roman"/>
          <w:sz w:val="28"/>
          <w:szCs w:val="28"/>
        </w:rPr>
        <w:t>Предприятий,</w:t>
      </w:r>
      <w:r w:rsidR="00404675" w:rsidRPr="009A19B4">
        <w:rPr>
          <w:rFonts w:ascii="Times New Roman" w:hAnsi="Times New Roman"/>
          <w:sz w:val="28"/>
          <w:szCs w:val="28"/>
        </w:rPr>
        <w:t xml:space="preserve"> </w:t>
      </w:r>
      <w:r w:rsidR="00404675">
        <w:rPr>
          <w:rFonts w:ascii="Times New Roman" w:hAnsi="Times New Roman"/>
          <w:sz w:val="28"/>
          <w:szCs w:val="28"/>
        </w:rPr>
        <w:t>программы развития как убыточных, так и при</w:t>
      </w:r>
      <w:r w:rsidR="00CE37BE">
        <w:rPr>
          <w:rFonts w:ascii="Times New Roman" w:hAnsi="Times New Roman"/>
          <w:sz w:val="28"/>
          <w:szCs w:val="28"/>
        </w:rPr>
        <w:t>быльных Предприятий,  а также</w:t>
      </w:r>
      <w:r w:rsidR="00404675">
        <w:rPr>
          <w:rFonts w:ascii="Times New Roman" w:hAnsi="Times New Roman"/>
          <w:sz w:val="28"/>
          <w:szCs w:val="28"/>
        </w:rPr>
        <w:t xml:space="preserve"> какая либо, практическая помощь Предприятиям. </w:t>
      </w:r>
      <w:r w:rsidR="00426A67">
        <w:rPr>
          <w:rFonts w:ascii="Times New Roman" w:hAnsi="Times New Roman"/>
          <w:sz w:val="28"/>
          <w:szCs w:val="28"/>
        </w:rPr>
        <w:t xml:space="preserve">Таким образом, все перечисленные обстоятельства </w:t>
      </w:r>
      <w:r w:rsidR="00E70C29" w:rsidRPr="00E70C29">
        <w:rPr>
          <w:rFonts w:ascii="Times New Roman" w:hAnsi="Times New Roman"/>
          <w:sz w:val="28"/>
          <w:szCs w:val="28"/>
        </w:rPr>
        <w:t>сниж</w:t>
      </w:r>
      <w:r w:rsidR="00426A67">
        <w:rPr>
          <w:rFonts w:ascii="Times New Roman" w:hAnsi="Times New Roman"/>
          <w:sz w:val="28"/>
          <w:szCs w:val="28"/>
        </w:rPr>
        <w:t>аю</w:t>
      </w:r>
      <w:r w:rsidR="00E70C29" w:rsidRPr="00E70C29">
        <w:rPr>
          <w:rFonts w:ascii="Times New Roman" w:hAnsi="Times New Roman"/>
          <w:sz w:val="28"/>
          <w:szCs w:val="28"/>
        </w:rPr>
        <w:t>т эффективность бизнес-процессов</w:t>
      </w:r>
      <w:r w:rsidR="009D1AF8">
        <w:rPr>
          <w:rFonts w:ascii="Times New Roman" w:hAnsi="Times New Roman"/>
          <w:sz w:val="28"/>
          <w:szCs w:val="28"/>
        </w:rPr>
        <w:t xml:space="preserve"> </w:t>
      </w:r>
      <w:r w:rsidR="00E70C29">
        <w:rPr>
          <w:rFonts w:ascii="Times New Roman" w:hAnsi="Times New Roman"/>
          <w:sz w:val="28"/>
          <w:szCs w:val="28"/>
        </w:rPr>
        <w:t xml:space="preserve">в Предприятиях, исключает мотивацию персонала Предприятий на получение прибыли. </w:t>
      </w:r>
      <w:r w:rsidR="00404675">
        <w:rPr>
          <w:rFonts w:ascii="Times New Roman" w:hAnsi="Times New Roman"/>
          <w:sz w:val="28"/>
          <w:szCs w:val="28"/>
        </w:rPr>
        <w:t xml:space="preserve">В целом возникает вопрос, </w:t>
      </w:r>
      <w:r w:rsidR="00404675" w:rsidRPr="00404675">
        <w:rPr>
          <w:rFonts w:ascii="Times New Roman" w:hAnsi="Times New Roman"/>
          <w:sz w:val="28"/>
          <w:szCs w:val="28"/>
        </w:rPr>
        <w:t xml:space="preserve">как  </w:t>
      </w:r>
      <w:r w:rsidR="002876C4">
        <w:rPr>
          <w:rFonts w:ascii="Times New Roman" w:hAnsi="Times New Roman"/>
          <w:sz w:val="28"/>
          <w:szCs w:val="28"/>
        </w:rPr>
        <w:t>при изъятии 100</w:t>
      </w:r>
      <w:r w:rsidR="00CE37BE">
        <w:rPr>
          <w:rFonts w:ascii="Times New Roman" w:hAnsi="Times New Roman"/>
          <w:sz w:val="28"/>
          <w:szCs w:val="28"/>
        </w:rPr>
        <w:t xml:space="preserve"> % прибыли </w:t>
      </w:r>
      <w:r w:rsidR="00404675">
        <w:rPr>
          <w:rFonts w:ascii="Times New Roman" w:hAnsi="Times New Roman"/>
          <w:sz w:val="28"/>
          <w:szCs w:val="28"/>
        </w:rPr>
        <w:t xml:space="preserve">будут </w:t>
      </w:r>
      <w:r w:rsidR="00404675" w:rsidRPr="00404675">
        <w:rPr>
          <w:rFonts w:ascii="Times New Roman" w:hAnsi="Times New Roman"/>
          <w:sz w:val="28"/>
          <w:szCs w:val="28"/>
        </w:rPr>
        <w:t xml:space="preserve">развиваться </w:t>
      </w:r>
      <w:r w:rsidR="00404675">
        <w:rPr>
          <w:rFonts w:ascii="Times New Roman" w:hAnsi="Times New Roman"/>
          <w:sz w:val="28"/>
          <w:szCs w:val="28"/>
        </w:rPr>
        <w:t>Предприятия</w:t>
      </w:r>
      <w:r w:rsidR="00404675" w:rsidRPr="00404675">
        <w:rPr>
          <w:rFonts w:ascii="Times New Roman" w:hAnsi="Times New Roman"/>
          <w:sz w:val="28"/>
          <w:szCs w:val="28"/>
        </w:rPr>
        <w:t>, за счет каких средств обновлять</w:t>
      </w:r>
      <w:r w:rsidR="002876C4">
        <w:rPr>
          <w:rFonts w:ascii="Times New Roman" w:hAnsi="Times New Roman"/>
          <w:sz w:val="28"/>
          <w:szCs w:val="28"/>
        </w:rPr>
        <w:t>ся</w:t>
      </w:r>
      <w:r w:rsidR="00404675" w:rsidRPr="00404675">
        <w:rPr>
          <w:rFonts w:ascii="Times New Roman" w:hAnsi="Times New Roman"/>
          <w:sz w:val="28"/>
          <w:szCs w:val="28"/>
        </w:rPr>
        <w:t xml:space="preserve"> программное о</w:t>
      </w:r>
      <w:r w:rsidR="002876C4">
        <w:rPr>
          <w:rFonts w:ascii="Times New Roman" w:hAnsi="Times New Roman"/>
          <w:sz w:val="28"/>
          <w:szCs w:val="28"/>
        </w:rPr>
        <w:t>беспечение</w:t>
      </w:r>
      <w:r w:rsidR="0035795D">
        <w:rPr>
          <w:rFonts w:ascii="Times New Roman" w:hAnsi="Times New Roman"/>
          <w:sz w:val="28"/>
          <w:szCs w:val="28"/>
        </w:rPr>
        <w:t>,</w:t>
      </w:r>
      <w:r w:rsidR="002876C4">
        <w:rPr>
          <w:rFonts w:ascii="Times New Roman" w:hAnsi="Times New Roman"/>
          <w:sz w:val="28"/>
          <w:szCs w:val="28"/>
        </w:rPr>
        <w:t xml:space="preserve"> </w:t>
      </w:r>
      <w:r w:rsidR="0035795D">
        <w:rPr>
          <w:rFonts w:ascii="Times New Roman" w:hAnsi="Times New Roman"/>
          <w:sz w:val="28"/>
          <w:szCs w:val="28"/>
        </w:rPr>
        <w:t xml:space="preserve">внедряться </w:t>
      </w:r>
      <w:proofErr w:type="spellStart"/>
      <w:r w:rsidR="0035795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35795D">
        <w:rPr>
          <w:rFonts w:ascii="Times New Roman" w:hAnsi="Times New Roman"/>
          <w:sz w:val="28"/>
          <w:szCs w:val="28"/>
        </w:rPr>
        <w:t xml:space="preserve"> и развиваться </w:t>
      </w:r>
      <w:r w:rsidR="002876C4">
        <w:rPr>
          <w:rFonts w:ascii="Times New Roman" w:hAnsi="Times New Roman"/>
          <w:sz w:val="28"/>
          <w:szCs w:val="28"/>
        </w:rPr>
        <w:t>материальная база</w:t>
      </w:r>
      <w:r w:rsidR="0035795D">
        <w:rPr>
          <w:rFonts w:ascii="Times New Roman" w:hAnsi="Times New Roman"/>
          <w:sz w:val="28"/>
          <w:szCs w:val="28"/>
        </w:rPr>
        <w:t xml:space="preserve"> этих Предприятий</w:t>
      </w:r>
      <w:r w:rsidR="00404675" w:rsidRPr="00404675">
        <w:rPr>
          <w:rFonts w:ascii="Times New Roman" w:hAnsi="Times New Roman"/>
          <w:sz w:val="28"/>
          <w:szCs w:val="28"/>
        </w:rPr>
        <w:t>.</w:t>
      </w:r>
    </w:p>
    <w:p w:rsidR="00287FDB" w:rsidRDefault="00E54602" w:rsidP="00F3510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изъятия прибыли у Предприятий, со стороны  </w:t>
      </w:r>
      <w:r w:rsidRPr="00287FDB">
        <w:rPr>
          <w:rFonts w:ascii="Times New Roman" w:hAnsi="Times New Roman"/>
          <w:sz w:val="28"/>
          <w:szCs w:val="28"/>
        </w:rPr>
        <w:t>АО СПК «</w:t>
      </w:r>
      <w:r w:rsidRPr="00287FDB">
        <w:rPr>
          <w:rFonts w:ascii="Times New Roman" w:hAnsi="Times New Roman"/>
          <w:sz w:val="28"/>
          <w:szCs w:val="28"/>
          <w:lang w:val="en-US"/>
        </w:rPr>
        <w:t>Astana</w:t>
      </w:r>
      <w:r w:rsidRPr="00287FDB">
        <w:rPr>
          <w:rFonts w:ascii="Times New Roman" w:hAnsi="Times New Roman"/>
          <w:sz w:val="28"/>
          <w:szCs w:val="28"/>
        </w:rPr>
        <w:t>»</w:t>
      </w:r>
      <w:r w:rsidR="00CE37BE">
        <w:rPr>
          <w:rFonts w:ascii="Times New Roman" w:hAnsi="Times New Roman"/>
          <w:sz w:val="28"/>
          <w:szCs w:val="28"/>
        </w:rPr>
        <w:t xml:space="preserve"> усматриваю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06153E">
        <w:rPr>
          <w:rFonts w:ascii="Times New Roman" w:hAnsi="Times New Roman"/>
          <w:sz w:val="28"/>
          <w:szCs w:val="28"/>
        </w:rPr>
        <w:t xml:space="preserve">тотальный </w:t>
      </w:r>
      <w:proofErr w:type="gramStart"/>
      <w:r w:rsidRPr="000615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153E">
        <w:rPr>
          <w:rFonts w:ascii="Times New Roman" w:hAnsi="Times New Roman"/>
          <w:sz w:val="28"/>
          <w:szCs w:val="28"/>
        </w:rPr>
        <w:t xml:space="preserve"> расходной частью </w:t>
      </w:r>
      <w:r w:rsidR="0006153E" w:rsidRPr="0006153E">
        <w:rPr>
          <w:rFonts w:ascii="Times New Roman" w:hAnsi="Times New Roman"/>
          <w:sz w:val="28"/>
          <w:szCs w:val="28"/>
        </w:rPr>
        <w:t>Предприятий,</w:t>
      </w:r>
      <w:r w:rsidRPr="0006153E">
        <w:rPr>
          <w:rFonts w:ascii="Times New Roman" w:hAnsi="Times New Roman"/>
          <w:sz w:val="28"/>
          <w:szCs w:val="28"/>
        </w:rPr>
        <w:t xml:space="preserve"> </w:t>
      </w:r>
      <w:r w:rsidR="0006153E" w:rsidRPr="0006153E">
        <w:rPr>
          <w:rFonts w:ascii="Times New Roman" w:hAnsi="Times New Roman"/>
          <w:sz w:val="28"/>
          <w:szCs w:val="28"/>
        </w:rPr>
        <w:t>необоснованное вмешательство в менеджмент Предприятий, в части мотивации персонала, в том числе а</w:t>
      </w:r>
      <w:r w:rsidR="00CE37BE">
        <w:rPr>
          <w:rFonts w:ascii="Times New Roman" w:hAnsi="Times New Roman"/>
          <w:sz w:val="28"/>
          <w:szCs w:val="28"/>
        </w:rPr>
        <w:t>дминистративно-управленческого</w:t>
      </w:r>
      <w:r w:rsidR="00135DFF">
        <w:rPr>
          <w:rFonts w:ascii="Times New Roman" w:hAnsi="Times New Roman"/>
          <w:sz w:val="28"/>
          <w:szCs w:val="28"/>
        </w:rPr>
        <w:t>, запрашивание ежедневных отчетов касательно хозяйственной деятельности.</w:t>
      </w:r>
    </w:p>
    <w:p w:rsidR="0089531F" w:rsidRDefault="002E1471" w:rsidP="002E14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233A">
        <w:rPr>
          <w:rFonts w:ascii="Times New Roman" w:hAnsi="Times New Roman"/>
          <w:sz w:val="28"/>
          <w:szCs w:val="28"/>
        </w:rPr>
        <w:t xml:space="preserve">Большое количество времени затрачивается на согласование вопросов </w:t>
      </w:r>
      <w:r w:rsidR="00A04C30">
        <w:rPr>
          <w:rFonts w:ascii="Times New Roman" w:hAnsi="Times New Roman"/>
          <w:sz w:val="28"/>
          <w:szCs w:val="28"/>
        </w:rPr>
        <w:t xml:space="preserve">по </w:t>
      </w:r>
      <w:r w:rsidR="00290627">
        <w:rPr>
          <w:rFonts w:ascii="Times New Roman" w:hAnsi="Times New Roman"/>
          <w:sz w:val="28"/>
          <w:szCs w:val="28"/>
        </w:rPr>
        <w:t>командированию</w:t>
      </w:r>
      <w:r w:rsidRPr="0092233A">
        <w:rPr>
          <w:rFonts w:ascii="Times New Roman" w:hAnsi="Times New Roman"/>
          <w:sz w:val="28"/>
          <w:szCs w:val="28"/>
        </w:rPr>
        <w:t xml:space="preserve"> </w:t>
      </w:r>
      <w:r w:rsidR="00290627">
        <w:rPr>
          <w:rFonts w:ascii="Times New Roman" w:hAnsi="Times New Roman"/>
          <w:sz w:val="28"/>
          <w:szCs w:val="28"/>
        </w:rPr>
        <w:t xml:space="preserve">или </w:t>
      </w:r>
      <w:r w:rsidR="00CE37BE">
        <w:rPr>
          <w:rFonts w:ascii="Times New Roman" w:hAnsi="Times New Roman"/>
          <w:sz w:val="28"/>
          <w:szCs w:val="28"/>
        </w:rPr>
        <w:t xml:space="preserve"> выходу</w:t>
      </w:r>
      <w:r w:rsidR="00A04C30">
        <w:rPr>
          <w:rFonts w:ascii="Times New Roman" w:hAnsi="Times New Roman"/>
          <w:sz w:val="28"/>
          <w:szCs w:val="28"/>
        </w:rPr>
        <w:t xml:space="preserve"> в </w:t>
      </w:r>
      <w:r w:rsidRPr="0092233A">
        <w:rPr>
          <w:rFonts w:ascii="Times New Roman" w:hAnsi="Times New Roman"/>
          <w:sz w:val="28"/>
          <w:szCs w:val="28"/>
        </w:rPr>
        <w:t>отпуск</w:t>
      </w:r>
      <w:r w:rsidR="00A04C30">
        <w:rPr>
          <w:rFonts w:ascii="Times New Roman" w:hAnsi="Times New Roman"/>
          <w:sz w:val="28"/>
          <w:szCs w:val="28"/>
        </w:rPr>
        <w:t>а</w:t>
      </w:r>
      <w:r w:rsidRPr="0092233A">
        <w:rPr>
          <w:rFonts w:ascii="Times New Roman" w:hAnsi="Times New Roman"/>
          <w:sz w:val="28"/>
          <w:szCs w:val="28"/>
        </w:rPr>
        <w:t xml:space="preserve"> первы</w:t>
      </w:r>
      <w:r w:rsidR="00CE37BE">
        <w:rPr>
          <w:rFonts w:ascii="Times New Roman" w:hAnsi="Times New Roman"/>
          <w:sz w:val="28"/>
          <w:szCs w:val="28"/>
        </w:rPr>
        <w:t>х</w:t>
      </w:r>
      <w:r w:rsidRPr="0092233A">
        <w:rPr>
          <w:rFonts w:ascii="Times New Roman" w:hAnsi="Times New Roman"/>
          <w:sz w:val="28"/>
          <w:szCs w:val="28"/>
        </w:rPr>
        <w:t xml:space="preserve"> руководител</w:t>
      </w:r>
      <w:r w:rsidR="00CE37BE">
        <w:rPr>
          <w:rFonts w:ascii="Times New Roman" w:hAnsi="Times New Roman"/>
          <w:sz w:val="28"/>
          <w:szCs w:val="28"/>
        </w:rPr>
        <w:t>ей</w:t>
      </w:r>
      <w:r w:rsidR="00E2463C">
        <w:rPr>
          <w:rFonts w:ascii="Times New Roman" w:hAnsi="Times New Roman"/>
          <w:sz w:val="28"/>
          <w:szCs w:val="28"/>
        </w:rPr>
        <w:t xml:space="preserve"> Предприятий, что указывает на присутствие в работе </w:t>
      </w:r>
      <w:r w:rsidR="00E2463C" w:rsidRPr="00287FDB">
        <w:rPr>
          <w:rFonts w:ascii="Times New Roman" w:hAnsi="Times New Roman"/>
          <w:sz w:val="28"/>
          <w:szCs w:val="28"/>
        </w:rPr>
        <w:t>АО СПК «</w:t>
      </w:r>
      <w:r w:rsidR="00E2463C" w:rsidRPr="00287FDB">
        <w:rPr>
          <w:rFonts w:ascii="Times New Roman" w:hAnsi="Times New Roman"/>
          <w:sz w:val="28"/>
          <w:szCs w:val="28"/>
          <w:lang w:val="en-US"/>
        </w:rPr>
        <w:t>Astana</w:t>
      </w:r>
      <w:r w:rsidR="00E2463C" w:rsidRPr="00287FDB">
        <w:rPr>
          <w:rFonts w:ascii="Times New Roman" w:hAnsi="Times New Roman"/>
          <w:sz w:val="28"/>
          <w:szCs w:val="28"/>
        </w:rPr>
        <w:t>»</w:t>
      </w:r>
      <w:r w:rsidR="00E2463C">
        <w:rPr>
          <w:rFonts w:ascii="Times New Roman" w:hAnsi="Times New Roman"/>
          <w:sz w:val="28"/>
          <w:szCs w:val="28"/>
        </w:rPr>
        <w:t xml:space="preserve"> таких факторо</w:t>
      </w:r>
      <w:r w:rsidR="00DB30BE">
        <w:rPr>
          <w:rFonts w:ascii="Times New Roman" w:hAnsi="Times New Roman"/>
          <w:sz w:val="28"/>
          <w:szCs w:val="28"/>
        </w:rPr>
        <w:t>в, как бюрократизм и волокита</w:t>
      </w:r>
      <w:r w:rsidR="00E2463C">
        <w:rPr>
          <w:rFonts w:ascii="Times New Roman" w:hAnsi="Times New Roman"/>
          <w:sz w:val="28"/>
          <w:szCs w:val="28"/>
        </w:rPr>
        <w:t>.</w:t>
      </w:r>
    </w:p>
    <w:p w:rsidR="009A19B4" w:rsidRDefault="009A19B4" w:rsidP="002E14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19B4">
        <w:rPr>
          <w:rFonts w:ascii="Times New Roman" w:hAnsi="Times New Roman"/>
          <w:sz w:val="28"/>
          <w:szCs w:val="28"/>
        </w:rPr>
        <w:t>Руководители Предприятий ограничены в вопросах формирования штатного расписания, разработки планов финансово-хозяйственной деятельности, определения фонда заработной платы,  премирования при условии достижения прибыли по итогам года.</w:t>
      </w:r>
      <w:r w:rsidR="00F35105" w:rsidRPr="00F35105">
        <w:rPr>
          <w:rFonts w:ascii="Arial" w:hAnsi="Arial" w:cs="Arial"/>
          <w:sz w:val="28"/>
          <w:szCs w:val="28"/>
        </w:rPr>
        <w:t xml:space="preserve"> </w:t>
      </w:r>
      <w:r w:rsidR="00F35105" w:rsidRPr="00F35105">
        <w:rPr>
          <w:rFonts w:ascii="Times New Roman" w:hAnsi="Times New Roman"/>
          <w:sz w:val="28"/>
          <w:szCs w:val="28"/>
        </w:rPr>
        <w:t>Правление АО СПК «Астана» рассматривает, определяет предварительную позицию</w:t>
      </w:r>
      <w:r w:rsidR="002349F0">
        <w:rPr>
          <w:rFonts w:ascii="Times New Roman" w:hAnsi="Times New Roman"/>
          <w:sz w:val="28"/>
          <w:szCs w:val="28"/>
        </w:rPr>
        <w:t xml:space="preserve"> по какому либо вопросу в отношении</w:t>
      </w:r>
      <w:r w:rsidR="00F35105" w:rsidRPr="00F35105">
        <w:rPr>
          <w:rFonts w:ascii="Times New Roman" w:hAnsi="Times New Roman"/>
          <w:sz w:val="28"/>
          <w:szCs w:val="28"/>
        </w:rPr>
        <w:t xml:space="preserve">  Предприятия, без</w:t>
      </w:r>
      <w:r w:rsidR="002349F0">
        <w:rPr>
          <w:rFonts w:ascii="Times New Roman" w:hAnsi="Times New Roman"/>
          <w:sz w:val="28"/>
          <w:szCs w:val="28"/>
        </w:rPr>
        <w:t xml:space="preserve"> </w:t>
      </w:r>
      <w:r w:rsidR="00F35105" w:rsidRPr="00F35105">
        <w:rPr>
          <w:rFonts w:ascii="Times New Roman" w:hAnsi="Times New Roman"/>
          <w:sz w:val="28"/>
          <w:szCs w:val="28"/>
        </w:rPr>
        <w:t xml:space="preserve">участия </w:t>
      </w:r>
      <w:r w:rsidR="002349F0">
        <w:rPr>
          <w:rFonts w:ascii="Times New Roman" w:hAnsi="Times New Roman"/>
          <w:sz w:val="28"/>
          <w:szCs w:val="28"/>
        </w:rPr>
        <w:t xml:space="preserve">самого Предприятия </w:t>
      </w:r>
      <w:r w:rsidR="00F35105" w:rsidRPr="00F35105">
        <w:rPr>
          <w:rFonts w:ascii="Times New Roman" w:hAnsi="Times New Roman"/>
          <w:sz w:val="28"/>
          <w:szCs w:val="28"/>
        </w:rPr>
        <w:t xml:space="preserve">и </w:t>
      </w:r>
      <w:r w:rsidR="002349F0">
        <w:rPr>
          <w:rFonts w:ascii="Times New Roman" w:hAnsi="Times New Roman"/>
          <w:sz w:val="28"/>
          <w:szCs w:val="28"/>
        </w:rPr>
        <w:t xml:space="preserve">затем </w:t>
      </w:r>
      <w:r w:rsidR="00F35105" w:rsidRPr="00F35105">
        <w:rPr>
          <w:rFonts w:ascii="Times New Roman" w:hAnsi="Times New Roman"/>
          <w:sz w:val="28"/>
          <w:szCs w:val="28"/>
        </w:rPr>
        <w:t>выносит вопрос на Совет директоров АО «СПК «Астана»</w:t>
      </w:r>
      <w:r w:rsidR="00F35105">
        <w:rPr>
          <w:rFonts w:ascii="Times New Roman" w:hAnsi="Times New Roman"/>
          <w:sz w:val="28"/>
          <w:szCs w:val="28"/>
        </w:rPr>
        <w:t xml:space="preserve">, который в дальнейшем </w:t>
      </w:r>
      <w:r w:rsidR="00F35105">
        <w:rPr>
          <w:rFonts w:ascii="Arial" w:hAnsi="Arial" w:cs="Arial"/>
          <w:sz w:val="28"/>
          <w:szCs w:val="28"/>
        </w:rPr>
        <w:t xml:space="preserve">и </w:t>
      </w:r>
      <w:r w:rsidR="00F35105" w:rsidRPr="00F35105">
        <w:rPr>
          <w:rFonts w:ascii="Times New Roman" w:hAnsi="Times New Roman"/>
          <w:sz w:val="28"/>
          <w:szCs w:val="28"/>
        </w:rPr>
        <w:t>принимает решение.</w:t>
      </w:r>
    </w:p>
    <w:p w:rsidR="00F35105" w:rsidRDefault="00D67ACE" w:rsidP="00F3510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Между</w:t>
      </w:r>
      <w:r w:rsidR="00F35105">
        <w:rPr>
          <w:rFonts w:ascii="Times New Roman" w:hAnsi="Times New Roman"/>
          <w:sz w:val="28"/>
          <w:szCs w:val="28"/>
        </w:rPr>
        <w:t xml:space="preserve"> тем, в</w:t>
      </w:r>
      <w:r w:rsidR="00135DFF">
        <w:rPr>
          <w:rFonts w:ascii="Times New Roman" w:hAnsi="Times New Roman"/>
          <w:sz w:val="28"/>
          <w:szCs w:val="28"/>
        </w:rPr>
        <w:t xml:space="preserve"> управление </w:t>
      </w:r>
      <w:r w:rsidR="00135DFF" w:rsidRPr="00287FDB">
        <w:rPr>
          <w:rFonts w:ascii="Times New Roman" w:hAnsi="Times New Roman"/>
          <w:sz w:val="28"/>
          <w:szCs w:val="28"/>
        </w:rPr>
        <w:t>АО СПК «</w:t>
      </w:r>
      <w:r w:rsidR="00135DFF" w:rsidRPr="00287FDB">
        <w:rPr>
          <w:rFonts w:ascii="Times New Roman" w:hAnsi="Times New Roman"/>
          <w:sz w:val="28"/>
          <w:szCs w:val="28"/>
          <w:lang w:val="en-US"/>
        </w:rPr>
        <w:t>Astana</w:t>
      </w:r>
      <w:r w:rsidR="00135DFF" w:rsidRPr="00287FDB">
        <w:rPr>
          <w:rFonts w:ascii="Times New Roman" w:hAnsi="Times New Roman"/>
          <w:sz w:val="28"/>
          <w:szCs w:val="28"/>
        </w:rPr>
        <w:t>»</w:t>
      </w:r>
      <w:r w:rsidR="00135DFF">
        <w:rPr>
          <w:rFonts w:ascii="Times New Roman" w:hAnsi="Times New Roman"/>
          <w:sz w:val="28"/>
          <w:szCs w:val="28"/>
        </w:rPr>
        <w:t xml:space="preserve"> переданы Предприятия</w:t>
      </w:r>
      <w:r w:rsidR="00B339A9">
        <w:rPr>
          <w:rFonts w:ascii="Times New Roman" w:hAnsi="Times New Roman"/>
          <w:sz w:val="28"/>
          <w:szCs w:val="28"/>
        </w:rPr>
        <w:t>,</w:t>
      </w:r>
      <w:r w:rsidR="00135DFF">
        <w:rPr>
          <w:rFonts w:ascii="Times New Roman" w:hAnsi="Times New Roman"/>
          <w:sz w:val="28"/>
          <w:szCs w:val="28"/>
        </w:rPr>
        <w:t xml:space="preserve"> </w:t>
      </w:r>
      <w:r w:rsidR="00F35105">
        <w:rPr>
          <w:rFonts w:ascii="Times New Roman" w:hAnsi="Times New Roman"/>
          <w:sz w:val="28"/>
          <w:szCs w:val="28"/>
        </w:rPr>
        <w:t xml:space="preserve">             </w:t>
      </w:r>
      <w:r w:rsidR="00E07F32">
        <w:rPr>
          <w:rFonts w:ascii="Times New Roman" w:hAnsi="Times New Roman"/>
          <w:sz w:val="28"/>
          <w:szCs w:val="28"/>
        </w:rPr>
        <w:t>обеспечивающие жизне</w:t>
      </w:r>
      <w:r w:rsidR="00135DFF">
        <w:rPr>
          <w:rFonts w:ascii="Times New Roman" w:hAnsi="Times New Roman"/>
          <w:sz w:val="28"/>
          <w:szCs w:val="28"/>
        </w:rPr>
        <w:t xml:space="preserve">деятельность столицы, в </w:t>
      </w:r>
      <w:r w:rsidR="00463C61">
        <w:rPr>
          <w:rFonts w:ascii="Times New Roman" w:hAnsi="Times New Roman"/>
          <w:sz w:val="28"/>
          <w:szCs w:val="28"/>
        </w:rPr>
        <w:t>т</w:t>
      </w:r>
      <w:r w:rsidR="00135DFF">
        <w:rPr>
          <w:rFonts w:ascii="Times New Roman" w:hAnsi="Times New Roman"/>
          <w:sz w:val="28"/>
          <w:szCs w:val="28"/>
        </w:rPr>
        <w:t>ом числе весь городской энергетический комплекс</w:t>
      </w:r>
      <w:r w:rsidR="00F35105">
        <w:rPr>
          <w:rFonts w:ascii="Times New Roman" w:hAnsi="Times New Roman"/>
          <w:sz w:val="28"/>
          <w:szCs w:val="28"/>
        </w:rPr>
        <w:t>, являющи</w:t>
      </w:r>
      <w:r w:rsidR="00463C61">
        <w:rPr>
          <w:rFonts w:ascii="Times New Roman" w:hAnsi="Times New Roman"/>
          <w:sz w:val="28"/>
          <w:szCs w:val="28"/>
        </w:rPr>
        <w:t>йся стратегическим объектом.</w:t>
      </w:r>
      <w:r w:rsidR="00B339A9">
        <w:rPr>
          <w:rFonts w:ascii="Times New Roman" w:hAnsi="Times New Roman"/>
          <w:sz w:val="28"/>
          <w:szCs w:val="28"/>
        </w:rPr>
        <w:t xml:space="preserve"> </w:t>
      </w:r>
      <w:r w:rsidR="00F35105">
        <w:rPr>
          <w:rFonts w:ascii="Times New Roman" w:hAnsi="Times New Roman"/>
          <w:sz w:val="28"/>
          <w:szCs w:val="28"/>
        </w:rPr>
        <w:t xml:space="preserve">           </w:t>
      </w:r>
    </w:p>
    <w:p w:rsidR="002D0F5C" w:rsidRPr="009C3212" w:rsidRDefault="00F35105" w:rsidP="009C32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этом </w:t>
      </w:r>
      <w:r w:rsidR="002E1471">
        <w:rPr>
          <w:rFonts w:ascii="Times New Roman" w:hAnsi="Times New Roman"/>
          <w:sz w:val="28"/>
          <w:szCs w:val="28"/>
        </w:rPr>
        <w:t xml:space="preserve">вопрос по </w:t>
      </w:r>
      <w:r>
        <w:rPr>
          <w:rFonts w:ascii="Times New Roman" w:hAnsi="Times New Roman"/>
          <w:sz w:val="28"/>
          <w:szCs w:val="28"/>
        </w:rPr>
        <w:t>у</w:t>
      </w:r>
      <w:r w:rsidR="002E1471">
        <w:rPr>
          <w:rFonts w:ascii="Times New Roman" w:hAnsi="Times New Roman"/>
          <w:sz w:val="28"/>
          <w:szCs w:val="28"/>
        </w:rPr>
        <w:t>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FDB">
        <w:rPr>
          <w:rFonts w:ascii="Times New Roman" w:hAnsi="Times New Roman"/>
          <w:sz w:val="28"/>
          <w:szCs w:val="28"/>
        </w:rPr>
        <w:t>АО СПК «</w:t>
      </w:r>
      <w:r w:rsidRPr="00287FDB">
        <w:rPr>
          <w:rFonts w:ascii="Times New Roman" w:hAnsi="Times New Roman"/>
          <w:sz w:val="28"/>
          <w:szCs w:val="28"/>
          <w:lang w:val="en-US"/>
        </w:rPr>
        <w:t>Astana</w:t>
      </w:r>
      <w:r w:rsidRPr="00287F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Предприятиями вызывает </w:t>
      </w:r>
      <w:r w:rsidR="00B339A9">
        <w:rPr>
          <w:rFonts w:ascii="Times New Roman" w:hAnsi="Times New Roman"/>
          <w:sz w:val="28"/>
          <w:szCs w:val="28"/>
        </w:rPr>
        <w:t>огромное недоверие и оза</w:t>
      </w:r>
      <w:r>
        <w:rPr>
          <w:rFonts w:ascii="Times New Roman" w:hAnsi="Times New Roman"/>
          <w:sz w:val="28"/>
          <w:szCs w:val="28"/>
        </w:rPr>
        <w:t>боченность</w:t>
      </w:r>
      <w:r w:rsidR="00B339A9">
        <w:rPr>
          <w:rFonts w:ascii="Times New Roman" w:hAnsi="Times New Roman"/>
          <w:sz w:val="28"/>
          <w:szCs w:val="28"/>
        </w:rPr>
        <w:t>. Ряд Предприя</w:t>
      </w:r>
      <w:r w:rsidR="00E335A4">
        <w:rPr>
          <w:rFonts w:ascii="Times New Roman" w:hAnsi="Times New Roman"/>
          <w:sz w:val="28"/>
          <w:szCs w:val="28"/>
        </w:rPr>
        <w:t>тий</w:t>
      </w:r>
      <w:r w:rsidR="00D67ACE">
        <w:rPr>
          <w:rFonts w:ascii="Times New Roman" w:hAnsi="Times New Roman"/>
          <w:sz w:val="28"/>
          <w:szCs w:val="28"/>
        </w:rPr>
        <w:t>,</w:t>
      </w:r>
      <w:r w:rsidR="00E335A4">
        <w:rPr>
          <w:rFonts w:ascii="Times New Roman" w:hAnsi="Times New Roman"/>
          <w:sz w:val="28"/>
          <w:szCs w:val="28"/>
        </w:rPr>
        <w:t xml:space="preserve"> эффективно </w:t>
      </w:r>
      <w:r w:rsidR="00B339A9">
        <w:rPr>
          <w:rFonts w:ascii="Times New Roman" w:hAnsi="Times New Roman"/>
          <w:sz w:val="28"/>
          <w:szCs w:val="28"/>
        </w:rPr>
        <w:t>осуществляющи</w:t>
      </w:r>
      <w:r w:rsidR="00D67ACE">
        <w:rPr>
          <w:rFonts w:ascii="Times New Roman" w:hAnsi="Times New Roman"/>
          <w:sz w:val="28"/>
          <w:szCs w:val="28"/>
        </w:rPr>
        <w:t>х свою деятельность и приносящих</w:t>
      </w:r>
      <w:r w:rsidR="00B339A9">
        <w:rPr>
          <w:rFonts w:ascii="Times New Roman" w:hAnsi="Times New Roman"/>
          <w:sz w:val="28"/>
          <w:szCs w:val="28"/>
        </w:rPr>
        <w:t xml:space="preserve"> прибыль, под управлением </w:t>
      </w:r>
      <w:r w:rsidR="00B339A9" w:rsidRPr="00287FDB">
        <w:rPr>
          <w:rFonts w:ascii="Times New Roman" w:hAnsi="Times New Roman"/>
          <w:sz w:val="28"/>
          <w:szCs w:val="28"/>
        </w:rPr>
        <w:t>АО СПК «</w:t>
      </w:r>
      <w:r w:rsidR="00B339A9" w:rsidRPr="00287FDB">
        <w:rPr>
          <w:rFonts w:ascii="Times New Roman" w:hAnsi="Times New Roman"/>
          <w:sz w:val="28"/>
          <w:szCs w:val="28"/>
          <w:lang w:val="en-US"/>
        </w:rPr>
        <w:t>Astana</w:t>
      </w:r>
      <w:r w:rsidR="00B339A9" w:rsidRPr="00287FDB">
        <w:rPr>
          <w:rFonts w:ascii="Times New Roman" w:hAnsi="Times New Roman"/>
          <w:sz w:val="28"/>
          <w:szCs w:val="28"/>
        </w:rPr>
        <w:t>»</w:t>
      </w:r>
      <w:r w:rsidR="00B339A9">
        <w:rPr>
          <w:rFonts w:ascii="Times New Roman" w:hAnsi="Times New Roman"/>
          <w:sz w:val="28"/>
          <w:szCs w:val="28"/>
        </w:rPr>
        <w:t xml:space="preserve"> могут перей</w:t>
      </w:r>
      <w:r w:rsidR="00904010">
        <w:rPr>
          <w:rFonts w:ascii="Times New Roman" w:hAnsi="Times New Roman"/>
          <w:sz w:val="28"/>
          <w:szCs w:val="28"/>
        </w:rPr>
        <w:t>ти в ра</w:t>
      </w:r>
      <w:r w:rsidR="009C3212">
        <w:rPr>
          <w:rFonts w:ascii="Times New Roman" w:hAnsi="Times New Roman"/>
          <w:sz w:val="28"/>
          <w:szCs w:val="28"/>
        </w:rPr>
        <w:t>зряд</w:t>
      </w:r>
      <w:r w:rsidR="00866639">
        <w:rPr>
          <w:rFonts w:ascii="Times New Roman" w:hAnsi="Times New Roman"/>
          <w:sz w:val="28"/>
          <w:szCs w:val="28"/>
        </w:rPr>
        <w:t xml:space="preserve"> убыточных Предприятий, тем </w:t>
      </w:r>
      <w:r w:rsidR="00A04C30">
        <w:rPr>
          <w:rFonts w:ascii="Times New Roman" w:hAnsi="Times New Roman"/>
          <w:sz w:val="28"/>
          <w:szCs w:val="28"/>
        </w:rPr>
        <w:t>самым поставив</w:t>
      </w:r>
      <w:r w:rsidR="00E335A4">
        <w:rPr>
          <w:rFonts w:ascii="Times New Roman" w:hAnsi="Times New Roman"/>
          <w:sz w:val="28"/>
          <w:szCs w:val="28"/>
        </w:rPr>
        <w:t xml:space="preserve"> под угрозу </w:t>
      </w:r>
      <w:r w:rsidR="002A2EBE">
        <w:rPr>
          <w:rFonts w:ascii="Times New Roman" w:hAnsi="Times New Roman"/>
          <w:sz w:val="28"/>
          <w:szCs w:val="28"/>
        </w:rPr>
        <w:t xml:space="preserve">обеспечение </w:t>
      </w:r>
      <w:r w:rsidR="00F73B8A">
        <w:rPr>
          <w:rFonts w:ascii="Times New Roman" w:hAnsi="Times New Roman"/>
          <w:sz w:val="28"/>
          <w:szCs w:val="28"/>
        </w:rPr>
        <w:t>жизне</w:t>
      </w:r>
      <w:r w:rsidR="002A2EBE">
        <w:rPr>
          <w:rFonts w:ascii="Times New Roman" w:hAnsi="Times New Roman"/>
          <w:sz w:val="28"/>
          <w:szCs w:val="28"/>
        </w:rPr>
        <w:t>деятельности</w:t>
      </w:r>
      <w:r w:rsidR="00866639">
        <w:rPr>
          <w:rFonts w:ascii="Times New Roman" w:hAnsi="Times New Roman"/>
          <w:sz w:val="28"/>
          <w:szCs w:val="28"/>
        </w:rPr>
        <w:t xml:space="preserve"> города.</w:t>
      </w:r>
      <w:r w:rsidR="00866639" w:rsidRPr="00866639">
        <w:rPr>
          <w:rFonts w:ascii="Times New Roman" w:hAnsi="Times New Roman"/>
          <w:sz w:val="28"/>
          <w:szCs w:val="28"/>
        </w:rPr>
        <w:t xml:space="preserve"> </w:t>
      </w:r>
    </w:p>
    <w:p w:rsidR="008B08C5" w:rsidRPr="00E16522" w:rsidRDefault="00E16522" w:rsidP="00E16522">
      <w:pPr>
        <w:tabs>
          <w:tab w:val="left" w:pos="567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6512" w:rsidRPr="0085127C">
        <w:rPr>
          <w:rFonts w:ascii="Times New Roman" w:hAnsi="Times New Roman"/>
          <w:sz w:val="28"/>
          <w:szCs w:val="28"/>
        </w:rPr>
        <w:t>На осно</w:t>
      </w:r>
      <w:r w:rsidR="00C534C3" w:rsidRPr="0085127C">
        <w:rPr>
          <w:rFonts w:ascii="Times New Roman" w:hAnsi="Times New Roman"/>
          <w:sz w:val="28"/>
          <w:szCs w:val="28"/>
        </w:rPr>
        <w:t xml:space="preserve">вании вышеизложенного постоянная комиссия </w:t>
      </w:r>
      <w:proofErr w:type="spellStart"/>
      <w:r w:rsidR="00C534C3" w:rsidRPr="0085127C">
        <w:rPr>
          <w:rFonts w:ascii="Times New Roman" w:hAnsi="Times New Roman"/>
          <w:sz w:val="28"/>
          <w:szCs w:val="28"/>
        </w:rPr>
        <w:t>маслихата</w:t>
      </w:r>
      <w:proofErr w:type="spellEnd"/>
      <w:r w:rsidR="00C534C3" w:rsidRPr="0085127C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="00C534C3" w:rsidRPr="0085127C">
        <w:rPr>
          <w:rFonts w:ascii="Times New Roman" w:hAnsi="Times New Roman"/>
          <w:sz w:val="28"/>
          <w:szCs w:val="28"/>
        </w:rPr>
        <w:t>Нур</w:t>
      </w:r>
      <w:proofErr w:type="spellEnd"/>
      <w:r w:rsidR="00C534C3" w:rsidRPr="0085127C">
        <w:rPr>
          <w:rFonts w:ascii="Times New Roman" w:hAnsi="Times New Roman"/>
          <w:sz w:val="28"/>
          <w:szCs w:val="28"/>
        </w:rPr>
        <w:t xml:space="preserve">-Султан </w:t>
      </w:r>
      <w:r w:rsidR="00444EC8" w:rsidRPr="0085127C">
        <w:rPr>
          <w:rFonts w:ascii="Times New Roman" w:hAnsi="Times New Roman"/>
          <w:sz w:val="28"/>
          <w:szCs w:val="28"/>
          <w:lang w:val="kk-KZ"/>
        </w:rPr>
        <w:t xml:space="preserve">по вопросам </w:t>
      </w:r>
      <w:r w:rsidR="00444EC8" w:rsidRPr="0085127C">
        <w:rPr>
          <w:rFonts w:ascii="Times New Roman" w:hAnsi="Times New Roman"/>
          <w:color w:val="333333"/>
          <w:sz w:val="28"/>
          <w:szCs w:val="28"/>
        </w:rPr>
        <w:t>бюджета, экономики, промышленности и предпринимательства</w:t>
      </w:r>
      <w:r w:rsidR="00444EC8" w:rsidRPr="0085127C">
        <w:rPr>
          <w:rFonts w:ascii="Times New Roman" w:hAnsi="Times New Roman"/>
          <w:b/>
          <w:sz w:val="28"/>
          <w:szCs w:val="28"/>
        </w:rPr>
        <w:t xml:space="preserve"> </w:t>
      </w:r>
      <w:r w:rsidR="00E56512" w:rsidRPr="0085127C">
        <w:rPr>
          <w:rFonts w:ascii="Times New Roman" w:hAnsi="Times New Roman"/>
          <w:b/>
          <w:sz w:val="28"/>
          <w:szCs w:val="28"/>
        </w:rPr>
        <w:t>П</w:t>
      </w:r>
      <w:r w:rsidR="00D67ACE">
        <w:rPr>
          <w:rFonts w:ascii="Times New Roman" w:hAnsi="Times New Roman"/>
          <w:b/>
          <w:sz w:val="28"/>
          <w:szCs w:val="28"/>
        </w:rPr>
        <w:t>ОСТАНОВЛЯЕТ</w:t>
      </w:r>
      <w:r w:rsidR="00C534C3" w:rsidRPr="0085127C">
        <w:rPr>
          <w:rFonts w:ascii="Times New Roman" w:hAnsi="Times New Roman"/>
          <w:b/>
          <w:sz w:val="28"/>
          <w:szCs w:val="28"/>
        </w:rPr>
        <w:t>:</w:t>
      </w:r>
    </w:p>
    <w:p w:rsidR="009C3212" w:rsidRDefault="009C3212" w:rsidP="00B620BC">
      <w:pPr>
        <w:pStyle w:val="a6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</w:t>
      </w:r>
      <w:r w:rsidR="002349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проводимую </w:t>
      </w:r>
      <w:r w:rsidRPr="008E2D65">
        <w:rPr>
          <w:rFonts w:ascii="Times New Roman" w:hAnsi="Times New Roman"/>
          <w:sz w:val="28"/>
          <w:szCs w:val="28"/>
        </w:rPr>
        <w:t>АО «СПК «</w:t>
      </w:r>
      <w:r w:rsidRPr="008E2D65">
        <w:rPr>
          <w:rFonts w:ascii="Times New Roman" w:hAnsi="Times New Roman"/>
          <w:sz w:val="28"/>
          <w:szCs w:val="28"/>
          <w:lang w:val="en-US"/>
        </w:rPr>
        <w:t>Astana</w:t>
      </w:r>
      <w:r w:rsidRPr="008E2D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управлению</w:t>
      </w:r>
      <w:r w:rsidR="00E16522" w:rsidRPr="008E2D65">
        <w:rPr>
          <w:rFonts w:ascii="Times New Roman" w:hAnsi="Times New Roman"/>
          <w:sz w:val="28"/>
          <w:szCs w:val="28"/>
        </w:rPr>
        <w:t xml:space="preserve"> неко</w:t>
      </w:r>
      <w:r w:rsidR="00E16522">
        <w:rPr>
          <w:rFonts w:ascii="Times New Roman" w:hAnsi="Times New Roman"/>
          <w:sz w:val="28"/>
          <w:szCs w:val="28"/>
        </w:rPr>
        <w:t xml:space="preserve">торыми юридическими лицами </w:t>
      </w:r>
      <w:r w:rsidR="00E16522" w:rsidRPr="008E2D65">
        <w:rPr>
          <w:rFonts w:ascii="Times New Roman" w:eastAsia="Times New Roman" w:hAnsi="Times New Roman"/>
          <w:color w:val="000000"/>
          <w:sz w:val="28"/>
          <w:szCs w:val="28"/>
        </w:rPr>
        <w:t>(АО «</w:t>
      </w:r>
      <w:proofErr w:type="spellStart"/>
      <w:r w:rsidR="00E16522" w:rsidRPr="008E2D65">
        <w:rPr>
          <w:rFonts w:ascii="Times New Roman" w:eastAsia="Times New Roman" w:hAnsi="Times New Roman"/>
          <w:color w:val="000000"/>
          <w:sz w:val="28"/>
          <w:szCs w:val="28"/>
        </w:rPr>
        <w:t>Астанаэнергосервис</w:t>
      </w:r>
      <w:proofErr w:type="spellEnd"/>
      <w:r w:rsidR="00E16522" w:rsidRPr="008E2D6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E16522">
        <w:rPr>
          <w:rFonts w:ascii="Times New Roman" w:eastAsia="Times New Roman" w:hAnsi="Times New Roman"/>
          <w:color w:val="000000"/>
          <w:sz w:val="28"/>
          <w:szCs w:val="28"/>
        </w:rPr>
        <w:t>, ТОО «НИПИ «</w:t>
      </w:r>
      <w:proofErr w:type="spellStart"/>
      <w:r w:rsidR="00E16522">
        <w:rPr>
          <w:rFonts w:ascii="Times New Roman" w:eastAsia="Times New Roman" w:hAnsi="Times New Roman"/>
          <w:color w:val="000000"/>
          <w:sz w:val="28"/>
          <w:szCs w:val="28"/>
        </w:rPr>
        <w:t>Астанагенплан</w:t>
      </w:r>
      <w:proofErr w:type="spellEnd"/>
      <w:r w:rsidR="00E16522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E16522" w:rsidRPr="008E2D65">
        <w:rPr>
          <w:rFonts w:ascii="Times New Roman" w:eastAsia="Times New Roman" w:hAnsi="Times New Roman"/>
          <w:color w:val="000000"/>
          <w:sz w:val="28"/>
          <w:szCs w:val="28"/>
        </w:rPr>
        <w:t xml:space="preserve">ТОО «Астана </w:t>
      </w:r>
      <w:proofErr w:type="spellStart"/>
      <w:r w:rsidR="00E16522" w:rsidRPr="008E2D65">
        <w:rPr>
          <w:rFonts w:ascii="Times New Roman" w:eastAsia="Times New Roman" w:hAnsi="Times New Roman"/>
          <w:color w:val="000000"/>
          <w:sz w:val="28"/>
          <w:szCs w:val="28"/>
        </w:rPr>
        <w:t>Тазалық</w:t>
      </w:r>
      <w:proofErr w:type="spellEnd"/>
      <w:r w:rsidR="00E16522" w:rsidRPr="008E2D65">
        <w:rPr>
          <w:rFonts w:ascii="Times New Roman" w:eastAsia="Times New Roman" w:hAnsi="Times New Roman"/>
          <w:color w:val="000000"/>
          <w:sz w:val="28"/>
          <w:szCs w:val="28"/>
        </w:rPr>
        <w:t>»)</w:t>
      </w:r>
      <w:r w:rsidR="00D67AC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E16522" w:rsidRPr="008E2D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67ACE">
        <w:rPr>
          <w:rFonts w:ascii="Times New Roman" w:hAnsi="Times New Roman"/>
          <w:sz w:val="28"/>
          <w:szCs w:val="28"/>
        </w:rPr>
        <w:t xml:space="preserve">пакет акций и долей </w:t>
      </w:r>
      <w:proofErr w:type="gramStart"/>
      <w:r w:rsidR="00D67ACE">
        <w:rPr>
          <w:rFonts w:ascii="Times New Roman" w:hAnsi="Times New Roman"/>
          <w:sz w:val="28"/>
          <w:szCs w:val="28"/>
        </w:rPr>
        <w:t>участия</w:t>
      </w:r>
      <w:proofErr w:type="gramEnd"/>
      <w:r w:rsidR="00E16522" w:rsidRPr="008E2D65">
        <w:rPr>
          <w:rFonts w:ascii="Times New Roman" w:hAnsi="Times New Roman"/>
          <w:sz w:val="28"/>
          <w:szCs w:val="28"/>
        </w:rPr>
        <w:t xml:space="preserve"> в которых переданы в АО «СПК «</w:t>
      </w:r>
      <w:r w:rsidR="00E16522" w:rsidRPr="008E2D65">
        <w:rPr>
          <w:rFonts w:ascii="Times New Roman" w:hAnsi="Times New Roman"/>
          <w:sz w:val="28"/>
          <w:szCs w:val="28"/>
          <w:lang w:val="en-US"/>
        </w:rPr>
        <w:t>Astana</w:t>
      </w:r>
      <w:r w:rsidR="00E16522" w:rsidRPr="008E2D65">
        <w:rPr>
          <w:rFonts w:ascii="Times New Roman" w:hAnsi="Times New Roman"/>
          <w:sz w:val="28"/>
          <w:szCs w:val="28"/>
        </w:rPr>
        <w:t>» для увеличе</w:t>
      </w:r>
      <w:r w:rsidR="00E16522">
        <w:rPr>
          <w:rFonts w:ascii="Times New Roman" w:hAnsi="Times New Roman"/>
          <w:sz w:val="28"/>
          <w:szCs w:val="28"/>
        </w:rPr>
        <w:t>ния размера уставного капитала»</w:t>
      </w:r>
      <w:r>
        <w:rPr>
          <w:rFonts w:ascii="Times New Roman" w:hAnsi="Times New Roman"/>
          <w:sz w:val="28"/>
          <w:szCs w:val="28"/>
        </w:rPr>
        <w:t>,</w:t>
      </w:r>
      <w:r w:rsidR="00E16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 w:rsidR="00C90B97">
        <w:rPr>
          <w:rFonts w:ascii="Times New Roman" w:hAnsi="Times New Roman"/>
          <w:sz w:val="28"/>
          <w:szCs w:val="28"/>
        </w:rPr>
        <w:t xml:space="preserve">недостаточно </w:t>
      </w:r>
      <w:r>
        <w:rPr>
          <w:rFonts w:ascii="Times New Roman" w:hAnsi="Times New Roman"/>
          <w:sz w:val="28"/>
          <w:szCs w:val="28"/>
        </w:rPr>
        <w:t>эффективной.</w:t>
      </w:r>
    </w:p>
    <w:p w:rsidR="00B620BC" w:rsidRPr="00D67ACE" w:rsidRDefault="004A165B" w:rsidP="00B620BC">
      <w:pPr>
        <w:pStyle w:val="a6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7ACE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Pr="00D67ACE">
        <w:rPr>
          <w:rFonts w:ascii="Times New Roman" w:hAnsi="Times New Roman"/>
          <w:sz w:val="28"/>
          <w:szCs w:val="28"/>
        </w:rPr>
        <w:t>акимату</w:t>
      </w:r>
      <w:proofErr w:type="spellEnd"/>
      <w:r w:rsidRPr="00D67ACE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Pr="00D67ACE">
        <w:rPr>
          <w:rFonts w:ascii="Times New Roman" w:hAnsi="Times New Roman"/>
          <w:sz w:val="28"/>
          <w:szCs w:val="28"/>
        </w:rPr>
        <w:t>Нур</w:t>
      </w:r>
      <w:proofErr w:type="spellEnd"/>
      <w:r w:rsidRPr="00D67ACE">
        <w:rPr>
          <w:rFonts w:ascii="Times New Roman" w:hAnsi="Times New Roman"/>
          <w:sz w:val="28"/>
          <w:szCs w:val="28"/>
        </w:rPr>
        <w:t>-Султан:</w:t>
      </w:r>
    </w:p>
    <w:p w:rsidR="000B3A75" w:rsidRDefault="00D31873" w:rsidP="000B3A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 возможность об исключен</w:t>
      </w:r>
      <w:proofErr w:type="gramStart"/>
      <w:r>
        <w:rPr>
          <w:rFonts w:ascii="Times New Roman" w:hAnsi="Times New Roman"/>
          <w:sz w:val="28"/>
          <w:szCs w:val="28"/>
        </w:rPr>
        <w:t>ии</w:t>
      </w:r>
      <w:r w:rsidR="006B1E00" w:rsidRPr="000B3A75">
        <w:rPr>
          <w:rFonts w:ascii="Times New Roman" w:hAnsi="Times New Roman"/>
          <w:sz w:val="28"/>
          <w:szCs w:val="28"/>
        </w:rPr>
        <w:t xml:space="preserve"> </w:t>
      </w:r>
      <w:r w:rsidR="00D67ACE" w:rsidRPr="000B3A75">
        <w:rPr>
          <w:rFonts w:ascii="Times New Roman" w:hAnsi="Times New Roman"/>
          <w:sz w:val="28"/>
          <w:szCs w:val="28"/>
        </w:rPr>
        <w:t>АО</w:t>
      </w:r>
      <w:proofErr w:type="gramEnd"/>
      <w:r w:rsidR="00D67ACE" w:rsidRPr="000B3A75">
        <w:rPr>
          <w:rFonts w:ascii="Times New Roman" w:hAnsi="Times New Roman"/>
          <w:sz w:val="28"/>
          <w:szCs w:val="28"/>
        </w:rPr>
        <w:t xml:space="preserve"> «СПК «</w:t>
      </w:r>
      <w:r w:rsidR="00D67ACE" w:rsidRPr="000B3A75">
        <w:rPr>
          <w:rFonts w:ascii="Times New Roman" w:hAnsi="Times New Roman"/>
          <w:sz w:val="28"/>
          <w:szCs w:val="28"/>
          <w:lang w:val="en-US"/>
        </w:rPr>
        <w:t>Astana</w:t>
      </w:r>
      <w:r w:rsidR="00D67ACE" w:rsidRPr="000B3A75">
        <w:rPr>
          <w:rFonts w:ascii="Times New Roman" w:hAnsi="Times New Roman"/>
          <w:sz w:val="28"/>
          <w:szCs w:val="28"/>
        </w:rPr>
        <w:t>»</w:t>
      </w:r>
      <w:r w:rsidR="00C46F51">
        <w:rPr>
          <w:rFonts w:ascii="Times New Roman" w:hAnsi="Times New Roman"/>
          <w:sz w:val="28"/>
          <w:szCs w:val="28"/>
        </w:rPr>
        <w:t>,</w:t>
      </w:r>
      <w:r w:rsidR="00D67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держателя </w:t>
      </w:r>
      <w:r w:rsidR="006B1E00" w:rsidRPr="000B3A75">
        <w:rPr>
          <w:rFonts w:ascii="Times New Roman" w:hAnsi="Times New Roman"/>
          <w:sz w:val="28"/>
          <w:szCs w:val="28"/>
        </w:rPr>
        <w:t>пакета акций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46F51">
        <w:rPr>
          <w:rFonts w:ascii="Times New Roman" w:hAnsi="Times New Roman"/>
          <w:sz w:val="28"/>
          <w:szCs w:val="28"/>
        </w:rPr>
        <w:t xml:space="preserve">долей участия </w:t>
      </w:r>
      <w:r w:rsidR="006B1E00" w:rsidRPr="000B3A75">
        <w:rPr>
          <w:rFonts w:ascii="Times New Roman" w:hAnsi="Times New Roman"/>
          <w:sz w:val="28"/>
          <w:szCs w:val="28"/>
        </w:rPr>
        <w:t>юридических</w:t>
      </w:r>
      <w:r w:rsidR="00067F0B" w:rsidRPr="000B3A75">
        <w:rPr>
          <w:rFonts w:ascii="Times New Roman" w:hAnsi="Times New Roman"/>
          <w:sz w:val="28"/>
          <w:szCs w:val="28"/>
        </w:rPr>
        <w:t xml:space="preserve"> лиц</w:t>
      </w:r>
      <w:r w:rsidR="00BD705C" w:rsidRPr="000B3A75">
        <w:rPr>
          <w:rFonts w:ascii="Times New Roman" w:hAnsi="Times New Roman"/>
          <w:sz w:val="28"/>
          <w:szCs w:val="28"/>
        </w:rPr>
        <w:t xml:space="preserve">, обеспечивающих </w:t>
      </w:r>
      <w:r w:rsidR="00CE3067">
        <w:rPr>
          <w:rFonts w:ascii="Times New Roman" w:hAnsi="Times New Roman"/>
          <w:sz w:val="28"/>
          <w:szCs w:val="28"/>
        </w:rPr>
        <w:t>жизне</w:t>
      </w:r>
      <w:r w:rsidR="00BD705C" w:rsidRPr="000B3A75">
        <w:rPr>
          <w:rFonts w:ascii="Times New Roman" w:hAnsi="Times New Roman"/>
          <w:sz w:val="28"/>
          <w:szCs w:val="28"/>
        </w:rPr>
        <w:t>деятельность города</w:t>
      </w:r>
      <w:r w:rsidR="005B19F4" w:rsidRPr="000B3A75">
        <w:rPr>
          <w:rFonts w:ascii="Times New Roman" w:hAnsi="Times New Roman"/>
          <w:sz w:val="28"/>
          <w:szCs w:val="28"/>
        </w:rPr>
        <w:t>, в том числе, являю</w:t>
      </w:r>
      <w:r w:rsidR="006B1E00" w:rsidRPr="000B3A75">
        <w:rPr>
          <w:rFonts w:ascii="Times New Roman" w:hAnsi="Times New Roman"/>
          <w:sz w:val="28"/>
          <w:szCs w:val="28"/>
        </w:rPr>
        <w:t>щихся стратегическими объектами</w:t>
      </w:r>
      <w:r w:rsidR="003E308D" w:rsidRPr="000B3A75">
        <w:rPr>
          <w:rFonts w:ascii="Times New Roman" w:hAnsi="Times New Roman"/>
          <w:sz w:val="28"/>
          <w:szCs w:val="28"/>
        </w:rPr>
        <w:t>;</w:t>
      </w:r>
    </w:p>
    <w:p w:rsidR="003E308D" w:rsidRDefault="003E308D" w:rsidP="000B3A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A75">
        <w:rPr>
          <w:rFonts w:ascii="Times New Roman" w:hAnsi="Times New Roman"/>
          <w:sz w:val="28"/>
          <w:szCs w:val="28"/>
        </w:rPr>
        <w:t xml:space="preserve">рассмотреть вопрос о </w:t>
      </w:r>
      <w:r w:rsidR="007753E8" w:rsidRPr="000B3A75">
        <w:rPr>
          <w:rFonts w:ascii="Times New Roman" w:hAnsi="Times New Roman"/>
          <w:sz w:val="28"/>
          <w:szCs w:val="28"/>
        </w:rPr>
        <w:t>выполнен</w:t>
      </w:r>
      <w:proofErr w:type="gramStart"/>
      <w:r w:rsidR="007753E8" w:rsidRPr="000B3A75">
        <w:rPr>
          <w:rFonts w:ascii="Times New Roman" w:hAnsi="Times New Roman"/>
          <w:sz w:val="28"/>
          <w:szCs w:val="28"/>
        </w:rPr>
        <w:t xml:space="preserve">ии </w:t>
      </w:r>
      <w:r w:rsidR="001D6816">
        <w:rPr>
          <w:rFonts w:ascii="Times New Roman" w:hAnsi="Times New Roman"/>
          <w:sz w:val="28"/>
          <w:szCs w:val="28"/>
        </w:rPr>
        <w:t xml:space="preserve"> </w:t>
      </w:r>
      <w:r w:rsidR="007753E8" w:rsidRPr="000B3A75">
        <w:rPr>
          <w:rFonts w:ascii="Times New Roman" w:hAnsi="Times New Roman"/>
          <w:sz w:val="28"/>
          <w:szCs w:val="28"/>
        </w:rPr>
        <w:t>АО</w:t>
      </w:r>
      <w:proofErr w:type="gramEnd"/>
      <w:r w:rsidR="007753E8" w:rsidRPr="000B3A75">
        <w:rPr>
          <w:rFonts w:ascii="Times New Roman" w:hAnsi="Times New Roman"/>
          <w:sz w:val="28"/>
          <w:szCs w:val="28"/>
        </w:rPr>
        <w:t xml:space="preserve"> «СПК «</w:t>
      </w:r>
      <w:r w:rsidR="007753E8" w:rsidRPr="000B3A75">
        <w:rPr>
          <w:rFonts w:ascii="Times New Roman" w:hAnsi="Times New Roman"/>
          <w:sz w:val="28"/>
          <w:szCs w:val="28"/>
          <w:lang w:val="en-US"/>
        </w:rPr>
        <w:t>Astana</w:t>
      </w:r>
      <w:r w:rsidR="007753E8" w:rsidRPr="000B3A75">
        <w:rPr>
          <w:rFonts w:ascii="Times New Roman" w:hAnsi="Times New Roman"/>
          <w:sz w:val="28"/>
          <w:szCs w:val="28"/>
        </w:rPr>
        <w:t>» функций и задач</w:t>
      </w:r>
      <w:r w:rsidR="000B3A75" w:rsidRPr="000B3A75">
        <w:rPr>
          <w:rFonts w:ascii="Times New Roman" w:hAnsi="Times New Roman"/>
          <w:sz w:val="28"/>
          <w:szCs w:val="28"/>
        </w:rPr>
        <w:t xml:space="preserve">, </w:t>
      </w:r>
      <w:r w:rsidR="007753E8" w:rsidRPr="000B3A75">
        <w:rPr>
          <w:rFonts w:ascii="Times New Roman" w:hAnsi="Times New Roman"/>
          <w:sz w:val="28"/>
          <w:szCs w:val="28"/>
        </w:rPr>
        <w:t xml:space="preserve"> изначально поставленных перед ним при его создании,</w:t>
      </w:r>
      <w:r w:rsidR="000B3A75" w:rsidRPr="000B3A75">
        <w:rPr>
          <w:rFonts w:ascii="Times New Roman" w:hAnsi="Times New Roman"/>
          <w:sz w:val="28"/>
          <w:szCs w:val="28"/>
        </w:rPr>
        <w:t xml:space="preserve"> исклю</w:t>
      </w:r>
      <w:r w:rsidR="001D6816">
        <w:rPr>
          <w:rFonts w:ascii="Times New Roman" w:hAnsi="Times New Roman"/>
          <w:sz w:val="28"/>
          <w:szCs w:val="28"/>
        </w:rPr>
        <w:t xml:space="preserve">чив выполнение </w:t>
      </w:r>
      <w:r w:rsidR="0075169F">
        <w:rPr>
          <w:rFonts w:ascii="Times New Roman" w:hAnsi="Times New Roman"/>
          <w:sz w:val="28"/>
          <w:szCs w:val="28"/>
        </w:rPr>
        <w:t xml:space="preserve">им </w:t>
      </w:r>
      <w:r w:rsidR="001D6816">
        <w:rPr>
          <w:rFonts w:ascii="Times New Roman" w:hAnsi="Times New Roman"/>
          <w:sz w:val="28"/>
          <w:szCs w:val="28"/>
        </w:rPr>
        <w:t xml:space="preserve">функций </w:t>
      </w:r>
      <w:r w:rsidR="000B3A75" w:rsidRPr="000B3A75">
        <w:rPr>
          <w:rFonts w:ascii="Times New Roman" w:hAnsi="Times New Roman"/>
          <w:sz w:val="28"/>
          <w:szCs w:val="28"/>
        </w:rPr>
        <w:t>по управлению дочерними зависимыми организациями</w:t>
      </w:r>
      <w:r w:rsidR="0075169F">
        <w:rPr>
          <w:rFonts w:ascii="Times New Roman" w:hAnsi="Times New Roman"/>
          <w:sz w:val="28"/>
          <w:szCs w:val="28"/>
        </w:rPr>
        <w:t>;</w:t>
      </w:r>
    </w:p>
    <w:p w:rsidR="000A26C4" w:rsidRDefault="000A26C4" w:rsidP="000A26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19F3">
        <w:rPr>
          <w:rFonts w:ascii="Times New Roman" w:hAnsi="Times New Roman"/>
          <w:sz w:val="28"/>
          <w:szCs w:val="28"/>
        </w:rPr>
        <w:t xml:space="preserve">пересмотреть вопрос по консолидированию </w:t>
      </w:r>
      <w:r w:rsidRPr="000B3A75">
        <w:rPr>
          <w:rFonts w:ascii="Times New Roman" w:hAnsi="Times New Roman"/>
          <w:sz w:val="28"/>
          <w:szCs w:val="28"/>
        </w:rPr>
        <w:t>АО «СПК «</w:t>
      </w:r>
      <w:r w:rsidRPr="000B3A75">
        <w:rPr>
          <w:rFonts w:ascii="Times New Roman" w:hAnsi="Times New Roman"/>
          <w:sz w:val="28"/>
          <w:szCs w:val="28"/>
          <w:lang w:val="en-US"/>
        </w:rPr>
        <w:t>Astana</w:t>
      </w:r>
      <w:r w:rsidRPr="000B3A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D2DFF">
        <w:rPr>
          <w:rFonts w:ascii="Times New Roman" w:hAnsi="Times New Roman"/>
          <w:sz w:val="28"/>
          <w:szCs w:val="28"/>
        </w:rPr>
        <w:t xml:space="preserve">доходов </w:t>
      </w:r>
      <w:r>
        <w:rPr>
          <w:rFonts w:ascii="Times New Roman" w:hAnsi="Times New Roman"/>
          <w:sz w:val="28"/>
          <w:szCs w:val="28"/>
        </w:rPr>
        <w:t>Предприятий</w:t>
      </w:r>
      <w:r w:rsidRPr="009919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изъятию у них 100</w:t>
      </w:r>
      <w:r w:rsidR="00D67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прибыли и </w:t>
      </w:r>
      <w:r w:rsidR="00D67ACE">
        <w:rPr>
          <w:rFonts w:ascii="Times New Roman" w:hAnsi="Times New Roman"/>
          <w:sz w:val="28"/>
          <w:szCs w:val="28"/>
        </w:rPr>
        <w:t>направлению</w:t>
      </w:r>
      <w:r w:rsidRPr="00991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9919F3">
        <w:rPr>
          <w:rFonts w:ascii="Times New Roman" w:hAnsi="Times New Roman"/>
          <w:sz w:val="28"/>
          <w:szCs w:val="28"/>
        </w:rPr>
        <w:t xml:space="preserve">на развитие убыточных </w:t>
      </w:r>
      <w:r>
        <w:rPr>
          <w:rFonts w:ascii="Times New Roman" w:hAnsi="Times New Roman"/>
          <w:sz w:val="28"/>
          <w:szCs w:val="28"/>
        </w:rPr>
        <w:t>Предприятий;</w:t>
      </w:r>
    </w:p>
    <w:p w:rsidR="000A26C4" w:rsidRPr="000B3A75" w:rsidRDefault="004D2DFF" w:rsidP="000A26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вопрос по применению</w:t>
      </w:r>
      <w:r w:rsidR="000A26C4">
        <w:rPr>
          <w:rFonts w:ascii="Times New Roman" w:hAnsi="Times New Roman"/>
          <w:sz w:val="28"/>
          <w:szCs w:val="28"/>
        </w:rPr>
        <w:t xml:space="preserve"> других вариантов моделей оздоровления</w:t>
      </w:r>
      <w:r w:rsidR="000A26C4" w:rsidRPr="004F4909">
        <w:rPr>
          <w:rFonts w:ascii="Times New Roman" w:hAnsi="Times New Roman"/>
          <w:sz w:val="28"/>
          <w:szCs w:val="28"/>
        </w:rPr>
        <w:t xml:space="preserve"> дочерних предприятий с убыточной деятельностью</w:t>
      </w:r>
      <w:r w:rsidR="000A26C4">
        <w:rPr>
          <w:rFonts w:ascii="Times New Roman" w:hAnsi="Times New Roman"/>
          <w:sz w:val="28"/>
          <w:szCs w:val="28"/>
        </w:rPr>
        <w:t>;</w:t>
      </w:r>
    </w:p>
    <w:p w:rsidR="006B1E00" w:rsidRPr="000B3A75" w:rsidRDefault="006B1E00" w:rsidP="003E30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A75">
        <w:rPr>
          <w:rFonts w:ascii="Times New Roman" w:hAnsi="Times New Roman"/>
          <w:sz w:val="28"/>
          <w:szCs w:val="28"/>
        </w:rPr>
        <w:t xml:space="preserve">провести </w:t>
      </w:r>
      <w:r w:rsidR="003906BB" w:rsidRPr="000B3A75">
        <w:rPr>
          <w:rFonts w:ascii="Times New Roman" w:hAnsi="Times New Roman"/>
          <w:sz w:val="28"/>
          <w:szCs w:val="28"/>
        </w:rPr>
        <w:t xml:space="preserve">анализ, </w:t>
      </w:r>
      <w:r w:rsidRPr="000B3A75">
        <w:rPr>
          <w:rFonts w:ascii="Times New Roman" w:hAnsi="Times New Roman"/>
          <w:sz w:val="28"/>
          <w:szCs w:val="28"/>
        </w:rPr>
        <w:t>оценить реальные возможности</w:t>
      </w:r>
      <w:r w:rsidR="007753E8" w:rsidRPr="000B3A75">
        <w:rPr>
          <w:rFonts w:ascii="Times New Roman" w:hAnsi="Times New Roman"/>
          <w:sz w:val="28"/>
          <w:szCs w:val="28"/>
        </w:rPr>
        <w:t xml:space="preserve"> АО «СПК «</w:t>
      </w:r>
      <w:r w:rsidR="007753E8" w:rsidRPr="000B3A75">
        <w:rPr>
          <w:rFonts w:ascii="Times New Roman" w:hAnsi="Times New Roman"/>
          <w:sz w:val="28"/>
          <w:szCs w:val="28"/>
          <w:lang w:val="en-US"/>
        </w:rPr>
        <w:t>Astana</w:t>
      </w:r>
      <w:r w:rsidR="007753E8" w:rsidRPr="000B3A75">
        <w:rPr>
          <w:rFonts w:ascii="Times New Roman" w:hAnsi="Times New Roman"/>
          <w:sz w:val="28"/>
          <w:szCs w:val="28"/>
        </w:rPr>
        <w:t>»</w:t>
      </w:r>
      <w:r w:rsidRPr="000B3A75">
        <w:rPr>
          <w:rFonts w:ascii="Times New Roman" w:hAnsi="Times New Roman"/>
          <w:sz w:val="28"/>
          <w:szCs w:val="28"/>
        </w:rPr>
        <w:t xml:space="preserve">, в том числе </w:t>
      </w:r>
      <w:r w:rsidR="003906BB" w:rsidRPr="000B3A75">
        <w:rPr>
          <w:rFonts w:ascii="Times New Roman" w:hAnsi="Times New Roman"/>
          <w:sz w:val="28"/>
          <w:szCs w:val="28"/>
        </w:rPr>
        <w:t xml:space="preserve">по </w:t>
      </w:r>
      <w:r w:rsidR="003906BB" w:rsidRPr="000B3A75">
        <w:rPr>
          <w:rStyle w:val="extended-textshort"/>
          <w:rFonts w:ascii="Times New Roman" w:hAnsi="Times New Roman"/>
          <w:sz w:val="28"/>
          <w:szCs w:val="28"/>
        </w:rPr>
        <w:t xml:space="preserve">построению </w:t>
      </w:r>
      <w:r w:rsidR="003906BB" w:rsidRPr="000B3A75">
        <w:rPr>
          <w:rFonts w:ascii="Times New Roman" w:hAnsi="Times New Roman"/>
          <w:sz w:val="28"/>
          <w:szCs w:val="28"/>
        </w:rPr>
        <w:t>АО «СПК «</w:t>
      </w:r>
      <w:r w:rsidR="003906BB" w:rsidRPr="000B3A75">
        <w:rPr>
          <w:rFonts w:ascii="Times New Roman" w:hAnsi="Times New Roman"/>
          <w:sz w:val="28"/>
          <w:szCs w:val="28"/>
          <w:lang w:val="en-US"/>
        </w:rPr>
        <w:t>Astana</w:t>
      </w:r>
      <w:r w:rsidR="003906BB" w:rsidRPr="000B3A75">
        <w:rPr>
          <w:rFonts w:ascii="Times New Roman" w:hAnsi="Times New Roman"/>
          <w:sz w:val="28"/>
          <w:szCs w:val="28"/>
        </w:rPr>
        <w:t xml:space="preserve">» </w:t>
      </w:r>
      <w:r w:rsidR="003906BB" w:rsidRPr="000B3A75">
        <w:rPr>
          <w:rStyle w:val="extended-textshort"/>
          <w:rFonts w:ascii="Times New Roman" w:hAnsi="Times New Roman"/>
          <w:bCs/>
          <w:sz w:val="28"/>
          <w:szCs w:val="28"/>
        </w:rPr>
        <w:t>грамотной</w:t>
      </w:r>
      <w:r w:rsidR="003906BB" w:rsidRPr="000B3A75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3906BB" w:rsidRPr="000B3A75">
        <w:rPr>
          <w:rStyle w:val="extended-textshort"/>
          <w:rFonts w:ascii="Times New Roman" w:hAnsi="Times New Roman"/>
          <w:bCs/>
          <w:sz w:val="28"/>
          <w:szCs w:val="28"/>
        </w:rPr>
        <w:t>корпоративной</w:t>
      </w:r>
      <w:r w:rsidR="003906BB" w:rsidRPr="000B3A75">
        <w:rPr>
          <w:rStyle w:val="extended-textshort"/>
          <w:rFonts w:ascii="Times New Roman" w:hAnsi="Times New Roman"/>
          <w:sz w:val="28"/>
          <w:szCs w:val="28"/>
        </w:rPr>
        <w:t xml:space="preserve"> системы управления </w:t>
      </w:r>
      <w:r w:rsidR="003906BB" w:rsidRPr="000B3A75">
        <w:rPr>
          <w:rFonts w:ascii="Times New Roman" w:hAnsi="Times New Roman"/>
          <w:sz w:val="28"/>
          <w:szCs w:val="28"/>
        </w:rPr>
        <w:t>в отношении дочерних зависимых организаций</w:t>
      </w:r>
      <w:r w:rsidR="003E308D" w:rsidRPr="000B3A75">
        <w:rPr>
          <w:rFonts w:ascii="Times New Roman" w:hAnsi="Times New Roman"/>
          <w:sz w:val="28"/>
          <w:szCs w:val="28"/>
        </w:rPr>
        <w:t>;</w:t>
      </w:r>
    </w:p>
    <w:p w:rsidR="003E308D" w:rsidRPr="000B3A75" w:rsidRDefault="0075462F" w:rsidP="00D67A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работу по исполнению решений судов города 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>-Султан, снятию арестов наложенных, в том числе, на проведение действий по регистрации/перерегистрации юридических лиц в органах юстиции.</w:t>
      </w:r>
    </w:p>
    <w:p w:rsidR="005B19F4" w:rsidRPr="00D67ACE" w:rsidRDefault="005B19F4" w:rsidP="005B19F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67ACE" w:rsidRPr="00D67ACE">
        <w:rPr>
          <w:rFonts w:ascii="Times New Roman" w:hAnsi="Times New Roman"/>
          <w:sz w:val="28"/>
          <w:szCs w:val="28"/>
        </w:rPr>
        <w:t xml:space="preserve">Рекомендовать аппаратам </w:t>
      </w:r>
      <w:proofErr w:type="spellStart"/>
      <w:r w:rsidR="00D67ACE" w:rsidRPr="00D67ACE">
        <w:rPr>
          <w:rFonts w:ascii="Times New Roman" w:hAnsi="Times New Roman"/>
          <w:sz w:val="28"/>
          <w:szCs w:val="28"/>
        </w:rPr>
        <w:t>акимов</w:t>
      </w:r>
      <w:proofErr w:type="spellEnd"/>
      <w:r w:rsidRPr="00D67ACE">
        <w:rPr>
          <w:rFonts w:ascii="Times New Roman" w:hAnsi="Times New Roman"/>
          <w:sz w:val="28"/>
          <w:szCs w:val="28"/>
        </w:rPr>
        <w:t xml:space="preserve"> районов «Алматы», </w:t>
      </w:r>
      <w:r w:rsidR="00A800A3">
        <w:rPr>
          <w:rFonts w:ascii="Times New Roman" w:hAnsi="Times New Roman"/>
          <w:sz w:val="28"/>
          <w:szCs w:val="28"/>
        </w:rPr>
        <w:t>«Бай</w:t>
      </w:r>
      <w:r w:rsidR="00A800A3">
        <w:rPr>
          <w:rFonts w:ascii="Times New Roman" w:hAnsi="Times New Roman"/>
          <w:sz w:val="28"/>
          <w:szCs w:val="28"/>
          <w:lang w:val="kk-KZ"/>
        </w:rPr>
        <w:t>қ</w:t>
      </w:r>
      <w:r w:rsidR="00A800A3">
        <w:rPr>
          <w:rFonts w:ascii="Times New Roman" w:hAnsi="Times New Roman"/>
          <w:sz w:val="28"/>
          <w:szCs w:val="28"/>
        </w:rPr>
        <w:t>о</w:t>
      </w:r>
      <w:r w:rsidR="00A800A3">
        <w:rPr>
          <w:rFonts w:ascii="Times New Roman" w:hAnsi="Times New Roman"/>
          <w:sz w:val="28"/>
          <w:szCs w:val="28"/>
          <w:lang w:val="kk-KZ"/>
        </w:rPr>
        <w:t>ң</w:t>
      </w:r>
      <w:proofErr w:type="spellStart"/>
      <w:r w:rsidR="00D67ACE" w:rsidRPr="00D67ACE">
        <w:rPr>
          <w:rFonts w:ascii="Times New Roman" w:hAnsi="Times New Roman"/>
          <w:sz w:val="28"/>
          <w:szCs w:val="28"/>
        </w:rPr>
        <w:t>ыр</w:t>
      </w:r>
      <w:proofErr w:type="spellEnd"/>
      <w:r w:rsidR="00D67ACE" w:rsidRPr="00D67ACE">
        <w:rPr>
          <w:rFonts w:ascii="Times New Roman" w:hAnsi="Times New Roman"/>
          <w:sz w:val="28"/>
          <w:szCs w:val="28"/>
        </w:rPr>
        <w:t xml:space="preserve">», «Есиль», </w:t>
      </w:r>
      <w:r w:rsidRPr="00D67ACE">
        <w:rPr>
          <w:rFonts w:ascii="Times New Roman" w:hAnsi="Times New Roman"/>
          <w:sz w:val="28"/>
          <w:szCs w:val="28"/>
        </w:rPr>
        <w:t>«</w:t>
      </w:r>
      <w:proofErr w:type="spellStart"/>
      <w:r w:rsidRPr="00D67ACE">
        <w:rPr>
          <w:rFonts w:ascii="Times New Roman" w:hAnsi="Times New Roman"/>
          <w:sz w:val="28"/>
          <w:szCs w:val="28"/>
        </w:rPr>
        <w:t>Сарыарка</w:t>
      </w:r>
      <w:proofErr w:type="spellEnd"/>
      <w:r w:rsidRPr="00D67ACE">
        <w:rPr>
          <w:rFonts w:ascii="Times New Roman" w:hAnsi="Times New Roman"/>
          <w:sz w:val="28"/>
          <w:szCs w:val="28"/>
        </w:rPr>
        <w:t>»</w:t>
      </w:r>
      <w:r w:rsidR="006473DD" w:rsidRPr="00D67ACE">
        <w:rPr>
          <w:rFonts w:ascii="Times New Roman" w:hAnsi="Times New Roman"/>
          <w:sz w:val="28"/>
          <w:szCs w:val="28"/>
        </w:rPr>
        <w:t xml:space="preserve">, </w:t>
      </w:r>
      <w:r w:rsidRPr="00D67ACE">
        <w:rPr>
          <w:rFonts w:ascii="Times New Roman" w:eastAsia="Times New Roman" w:hAnsi="Times New Roman"/>
          <w:color w:val="000000"/>
          <w:sz w:val="28"/>
          <w:szCs w:val="28"/>
        </w:rPr>
        <w:t xml:space="preserve">ТОО «Астана </w:t>
      </w:r>
      <w:proofErr w:type="spellStart"/>
      <w:r w:rsidRPr="00D67ACE">
        <w:rPr>
          <w:rFonts w:ascii="Times New Roman" w:eastAsia="Times New Roman" w:hAnsi="Times New Roman"/>
          <w:color w:val="000000"/>
          <w:sz w:val="28"/>
          <w:szCs w:val="28"/>
        </w:rPr>
        <w:t>Тазалық</w:t>
      </w:r>
      <w:proofErr w:type="spellEnd"/>
      <w:r w:rsidRPr="00D67ACE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D67ACE">
        <w:rPr>
          <w:rFonts w:ascii="Times New Roman" w:hAnsi="Times New Roman"/>
          <w:sz w:val="28"/>
          <w:szCs w:val="28"/>
        </w:rPr>
        <w:t>:</w:t>
      </w:r>
    </w:p>
    <w:p w:rsidR="005B19F4" w:rsidRDefault="006473DD" w:rsidP="006473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проведение уборочных работ, в том числе по распылению песка, в целях ус</w:t>
      </w:r>
      <w:r w:rsidR="00D67ACE">
        <w:rPr>
          <w:rFonts w:ascii="Times New Roman" w:hAnsi="Times New Roman"/>
          <w:sz w:val="28"/>
          <w:szCs w:val="28"/>
        </w:rPr>
        <w:t>транения гололеда, до 6 часов утра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473DD" w:rsidRDefault="006473DD" w:rsidP="006473DD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контроль по недопущению </w:t>
      </w:r>
      <w:r w:rsidR="005768C2">
        <w:rPr>
          <w:rFonts w:ascii="Times New Roman" w:hAnsi="Times New Roman"/>
          <w:sz w:val="28"/>
          <w:szCs w:val="28"/>
        </w:rPr>
        <w:t>перехода</w:t>
      </w:r>
      <w:r>
        <w:rPr>
          <w:rFonts w:ascii="Times New Roman" w:hAnsi="Times New Roman"/>
          <w:sz w:val="28"/>
          <w:szCs w:val="28"/>
        </w:rPr>
        <w:t xml:space="preserve"> снежных свалок в </w:t>
      </w:r>
      <w:proofErr w:type="gramStart"/>
      <w:r>
        <w:rPr>
          <w:rFonts w:ascii="Times New Roman" w:hAnsi="Times New Roman"/>
          <w:sz w:val="28"/>
          <w:szCs w:val="28"/>
        </w:rPr>
        <w:t>мусорные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16165" w:rsidRPr="00D67ACE" w:rsidRDefault="005B19F4" w:rsidP="005768C2">
      <w:pPr>
        <w:pStyle w:val="a6"/>
        <w:numPr>
          <w:ilvl w:val="0"/>
          <w:numId w:val="17"/>
        </w:numPr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D67ACE">
        <w:rPr>
          <w:rFonts w:ascii="Times New Roman" w:hAnsi="Times New Roman"/>
          <w:sz w:val="28"/>
          <w:szCs w:val="28"/>
        </w:rPr>
        <w:t>Рекомендовать АО «СПК «</w:t>
      </w:r>
      <w:r w:rsidRPr="00D67ACE">
        <w:rPr>
          <w:rFonts w:ascii="Times New Roman" w:hAnsi="Times New Roman"/>
          <w:sz w:val="28"/>
          <w:szCs w:val="28"/>
          <w:lang w:val="en-US"/>
        </w:rPr>
        <w:t>Astana</w:t>
      </w:r>
      <w:r w:rsidRPr="00D67ACE">
        <w:rPr>
          <w:rFonts w:ascii="Times New Roman" w:hAnsi="Times New Roman"/>
          <w:sz w:val="28"/>
          <w:szCs w:val="28"/>
        </w:rPr>
        <w:t>»:</w:t>
      </w:r>
    </w:p>
    <w:p w:rsidR="005B19F4" w:rsidRPr="005768C2" w:rsidRDefault="005B19F4" w:rsidP="005768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68C2">
        <w:rPr>
          <w:rFonts w:ascii="Times New Roman" w:hAnsi="Times New Roman"/>
          <w:sz w:val="28"/>
          <w:szCs w:val="28"/>
        </w:rPr>
        <w:t>расшир</w:t>
      </w:r>
      <w:r w:rsidR="00F16165" w:rsidRPr="005768C2">
        <w:rPr>
          <w:rFonts w:ascii="Times New Roman" w:hAnsi="Times New Roman"/>
          <w:sz w:val="28"/>
          <w:szCs w:val="28"/>
        </w:rPr>
        <w:t xml:space="preserve">ить полномочия руководителей </w:t>
      </w:r>
      <w:r w:rsidR="005768C2">
        <w:rPr>
          <w:rFonts w:ascii="Times New Roman" w:hAnsi="Times New Roman"/>
          <w:sz w:val="28"/>
          <w:szCs w:val="28"/>
        </w:rPr>
        <w:t xml:space="preserve">Предприятий </w:t>
      </w:r>
      <w:r w:rsidRPr="005768C2">
        <w:rPr>
          <w:rFonts w:ascii="Times New Roman" w:hAnsi="Times New Roman"/>
          <w:sz w:val="28"/>
          <w:szCs w:val="28"/>
        </w:rPr>
        <w:t>в вопросах формирования штатного расписания, разработки планов финансово-</w:t>
      </w:r>
      <w:r w:rsidRPr="005768C2">
        <w:rPr>
          <w:rFonts w:ascii="Times New Roman" w:hAnsi="Times New Roman"/>
          <w:sz w:val="28"/>
          <w:szCs w:val="28"/>
        </w:rPr>
        <w:lastRenderedPageBreak/>
        <w:t>хозяйственной деятельности, определения фонда заработной платы, отменив ограничения в вопросах премирования при условии до</w:t>
      </w:r>
      <w:r w:rsidR="00A352BB">
        <w:rPr>
          <w:rFonts w:ascii="Times New Roman" w:hAnsi="Times New Roman"/>
          <w:sz w:val="28"/>
          <w:szCs w:val="28"/>
        </w:rPr>
        <w:t>стижения прибыли по итогам года;</w:t>
      </w:r>
    </w:p>
    <w:p w:rsidR="005768C2" w:rsidRDefault="005B19F4" w:rsidP="009F0857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C2">
        <w:rPr>
          <w:rFonts w:ascii="Times New Roman" w:hAnsi="Times New Roman"/>
          <w:sz w:val="28"/>
          <w:szCs w:val="28"/>
        </w:rPr>
        <w:t xml:space="preserve">пересмотреть Правила взаимодействия АО «СПК «Астана» с </w:t>
      </w:r>
      <w:r w:rsidR="00A352BB">
        <w:rPr>
          <w:rFonts w:ascii="Times New Roman" w:hAnsi="Times New Roman"/>
          <w:sz w:val="28"/>
          <w:szCs w:val="28"/>
        </w:rPr>
        <w:t>Предприятиями;</w:t>
      </w:r>
    </w:p>
    <w:p w:rsidR="00285CF5" w:rsidRDefault="005768C2" w:rsidP="00A352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рассмотрение</w:t>
      </w:r>
      <w:r w:rsidRPr="005768C2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Предприятий</w:t>
      </w:r>
      <w:r w:rsidRPr="005768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сроки, установленные законода</w:t>
      </w:r>
      <w:r w:rsidR="00285CF5">
        <w:rPr>
          <w:rFonts w:ascii="Times New Roman" w:hAnsi="Times New Roman"/>
          <w:sz w:val="28"/>
          <w:szCs w:val="28"/>
        </w:rPr>
        <w:t>тельством Республики Казахстан;</w:t>
      </w:r>
    </w:p>
    <w:p w:rsidR="005768C2" w:rsidRDefault="00285CF5" w:rsidP="00285C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созданию  «обратной связи» с Предприятиями,  по принятию</w:t>
      </w:r>
      <w:r w:rsidR="005768C2" w:rsidRPr="005768C2">
        <w:rPr>
          <w:rFonts w:ascii="Times New Roman" w:hAnsi="Times New Roman"/>
          <w:sz w:val="28"/>
          <w:szCs w:val="28"/>
        </w:rPr>
        <w:t xml:space="preserve"> решений Правлением АО СПК «</w:t>
      </w:r>
      <w:r w:rsidR="005768C2" w:rsidRPr="005768C2">
        <w:rPr>
          <w:rFonts w:ascii="Times New Roman" w:hAnsi="Times New Roman"/>
          <w:sz w:val="28"/>
          <w:szCs w:val="28"/>
          <w:lang w:val="en-US"/>
        </w:rPr>
        <w:t>Astana</w:t>
      </w:r>
      <w:r w:rsidR="005768C2" w:rsidRPr="005768C2">
        <w:rPr>
          <w:rFonts w:ascii="Times New Roman" w:hAnsi="Times New Roman"/>
          <w:sz w:val="28"/>
          <w:szCs w:val="28"/>
        </w:rPr>
        <w:t>» с участием представител</w:t>
      </w:r>
      <w:r w:rsidR="005768C2">
        <w:rPr>
          <w:rFonts w:ascii="Times New Roman" w:hAnsi="Times New Roman"/>
          <w:sz w:val="28"/>
          <w:szCs w:val="28"/>
        </w:rPr>
        <w:t>ей Предприятий</w:t>
      </w:r>
      <w:r>
        <w:rPr>
          <w:rFonts w:ascii="Times New Roman" w:hAnsi="Times New Roman"/>
          <w:sz w:val="28"/>
          <w:szCs w:val="28"/>
        </w:rPr>
        <w:t xml:space="preserve"> и с учетом их мнения;</w:t>
      </w:r>
    </w:p>
    <w:p w:rsidR="0089531F" w:rsidRDefault="0073626E" w:rsidP="00285C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устранить в работе и при взаимодействии с Предприятиями  </w:t>
      </w:r>
      <w:r w:rsidR="0089531F">
        <w:rPr>
          <w:rFonts w:ascii="Times New Roman" w:hAnsi="Times New Roman"/>
          <w:sz w:val="28"/>
          <w:szCs w:val="28"/>
        </w:rPr>
        <w:t>бюро</w:t>
      </w:r>
      <w:r>
        <w:rPr>
          <w:rFonts w:ascii="Times New Roman" w:hAnsi="Times New Roman"/>
          <w:sz w:val="28"/>
          <w:szCs w:val="28"/>
        </w:rPr>
        <w:t>кратизм</w:t>
      </w:r>
      <w:r w:rsidR="00D67ACE">
        <w:rPr>
          <w:rFonts w:ascii="Times New Roman" w:hAnsi="Times New Roman"/>
          <w:sz w:val="28"/>
          <w:szCs w:val="28"/>
        </w:rPr>
        <w:t xml:space="preserve"> и волокиту</w:t>
      </w:r>
      <w:r>
        <w:rPr>
          <w:rFonts w:ascii="Times New Roman" w:hAnsi="Times New Roman"/>
          <w:sz w:val="28"/>
          <w:szCs w:val="28"/>
        </w:rPr>
        <w:t>;</w:t>
      </w:r>
      <w:r w:rsidR="0089531F">
        <w:rPr>
          <w:rFonts w:ascii="Times New Roman" w:hAnsi="Times New Roman"/>
          <w:sz w:val="28"/>
          <w:szCs w:val="28"/>
        </w:rPr>
        <w:t xml:space="preserve"> </w:t>
      </w:r>
    </w:p>
    <w:p w:rsidR="00A352BB" w:rsidRDefault="00A352BB" w:rsidP="00483F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proofErr w:type="spellStart"/>
      <w:r>
        <w:rPr>
          <w:rFonts w:ascii="Times New Roman" w:hAnsi="Times New Roman"/>
          <w:sz w:val="28"/>
          <w:szCs w:val="28"/>
        </w:rPr>
        <w:t>маслихат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>-Султан</w:t>
      </w:r>
      <w:r w:rsidR="00124D00">
        <w:rPr>
          <w:rFonts w:ascii="Times New Roman" w:hAnsi="Times New Roman"/>
          <w:sz w:val="28"/>
          <w:szCs w:val="28"/>
        </w:rPr>
        <w:t xml:space="preserve"> </w:t>
      </w:r>
      <w:r w:rsidR="003F67D3">
        <w:rPr>
          <w:rFonts w:ascii="Times New Roman" w:hAnsi="Times New Roman"/>
          <w:sz w:val="28"/>
          <w:szCs w:val="28"/>
        </w:rPr>
        <w:t xml:space="preserve">материалы </w:t>
      </w:r>
      <w:r w:rsidR="004B19A0">
        <w:rPr>
          <w:rFonts w:ascii="Times New Roman" w:hAnsi="Times New Roman"/>
          <w:sz w:val="28"/>
          <w:szCs w:val="28"/>
        </w:rPr>
        <w:t xml:space="preserve">по финансовой модели </w:t>
      </w:r>
      <w:r w:rsidR="004B19A0" w:rsidRPr="005768C2">
        <w:rPr>
          <w:rFonts w:ascii="Times New Roman" w:hAnsi="Times New Roman"/>
          <w:sz w:val="28"/>
          <w:szCs w:val="28"/>
        </w:rPr>
        <w:t>АО СПК «</w:t>
      </w:r>
      <w:r w:rsidR="004B19A0" w:rsidRPr="005768C2">
        <w:rPr>
          <w:rFonts w:ascii="Times New Roman" w:hAnsi="Times New Roman"/>
          <w:sz w:val="28"/>
          <w:szCs w:val="28"/>
          <w:lang w:val="en-US"/>
        </w:rPr>
        <w:t>Astana</w:t>
      </w:r>
      <w:r w:rsidR="004B19A0" w:rsidRPr="005768C2">
        <w:rPr>
          <w:rFonts w:ascii="Times New Roman" w:hAnsi="Times New Roman"/>
          <w:sz w:val="28"/>
          <w:szCs w:val="28"/>
        </w:rPr>
        <w:t>»</w:t>
      </w:r>
      <w:r w:rsidR="00C22DE7">
        <w:rPr>
          <w:rFonts w:ascii="Times New Roman" w:hAnsi="Times New Roman"/>
          <w:sz w:val="28"/>
          <w:szCs w:val="28"/>
        </w:rPr>
        <w:t xml:space="preserve"> касательно </w:t>
      </w:r>
      <w:r w:rsidR="00CE3067">
        <w:rPr>
          <w:rFonts w:ascii="Times New Roman" w:hAnsi="Times New Roman"/>
          <w:sz w:val="28"/>
          <w:szCs w:val="28"/>
        </w:rPr>
        <w:t>управлени</w:t>
      </w:r>
      <w:r w:rsidR="00C22DE7">
        <w:rPr>
          <w:rFonts w:ascii="Times New Roman" w:hAnsi="Times New Roman"/>
          <w:sz w:val="28"/>
          <w:szCs w:val="28"/>
        </w:rPr>
        <w:t xml:space="preserve">я Предприятиями, в том числе по всем финансовым показателям, за период с момента их передачи </w:t>
      </w:r>
      <w:r w:rsidR="00C22DE7" w:rsidRPr="005768C2">
        <w:rPr>
          <w:rFonts w:ascii="Times New Roman" w:hAnsi="Times New Roman"/>
          <w:sz w:val="28"/>
          <w:szCs w:val="28"/>
        </w:rPr>
        <w:t>АО СПК «</w:t>
      </w:r>
      <w:r w:rsidR="00C22DE7" w:rsidRPr="005768C2">
        <w:rPr>
          <w:rFonts w:ascii="Times New Roman" w:hAnsi="Times New Roman"/>
          <w:sz w:val="28"/>
          <w:szCs w:val="28"/>
          <w:lang w:val="en-US"/>
        </w:rPr>
        <w:t>Astana</w:t>
      </w:r>
      <w:r w:rsidR="00C22DE7">
        <w:rPr>
          <w:rFonts w:ascii="Times New Roman" w:hAnsi="Times New Roman"/>
          <w:sz w:val="28"/>
          <w:szCs w:val="28"/>
        </w:rPr>
        <w:t xml:space="preserve">» до текущего времени, в срок до 20 декабря 2019 года. </w:t>
      </w:r>
    </w:p>
    <w:p w:rsidR="00483FB4" w:rsidRPr="00915F6B" w:rsidRDefault="00483FB4" w:rsidP="00483FB4">
      <w:pPr>
        <w:keepLines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31FC0">
        <w:rPr>
          <w:rFonts w:ascii="Times New Roman" w:hAnsi="Times New Roman"/>
          <w:sz w:val="28"/>
          <w:szCs w:val="28"/>
        </w:rPr>
        <w:t>5</w:t>
      </w:r>
      <w:r w:rsidRPr="00915F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F51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510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постоянную комиссию </w:t>
      </w:r>
      <w:proofErr w:type="spellStart"/>
      <w:r>
        <w:rPr>
          <w:rFonts w:ascii="Times New Roman" w:hAnsi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 xml:space="preserve">-Султан </w:t>
      </w:r>
      <w:r w:rsidRPr="005F5101">
        <w:rPr>
          <w:rFonts w:ascii="Times New Roman" w:hAnsi="Times New Roman"/>
          <w:sz w:val="28"/>
          <w:szCs w:val="28"/>
        </w:rPr>
        <w:t>по вопросам бюджета, экономики, промышленности и предпринимательства.</w:t>
      </w:r>
    </w:p>
    <w:p w:rsidR="00D67ACE" w:rsidRDefault="006F17E6" w:rsidP="00D67ACE">
      <w:pPr>
        <w:keepLines/>
        <w:widowControl w:val="0"/>
        <w:pBdr>
          <w:bottom w:val="single" w:sz="4" w:space="30" w:color="FFFFFF"/>
        </w:pBd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85127C">
        <w:rPr>
          <w:rFonts w:ascii="Times New Roman" w:hAnsi="Times New Roman"/>
          <w:b/>
          <w:color w:val="333333"/>
          <w:sz w:val="28"/>
          <w:szCs w:val="28"/>
        </w:rPr>
        <w:t xml:space="preserve">Председатель </w:t>
      </w:r>
    </w:p>
    <w:p w:rsidR="00D67ACE" w:rsidRDefault="006F17E6" w:rsidP="00D67ACE">
      <w:pPr>
        <w:keepLines/>
        <w:widowControl w:val="0"/>
        <w:pBdr>
          <w:bottom w:val="single" w:sz="4" w:space="30" w:color="FFFFFF"/>
        </w:pBd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  <w:proofErr w:type="spellStart"/>
      <w:r w:rsidRPr="0085127C">
        <w:rPr>
          <w:rFonts w:ascii="Times New Roman" w:hAnsi="Times New Roman"/>
          <w:b/>
          <w:color w:val="333333"/>
          <w:sz w:val="28"/>
          <w:szCs w:val="28"/>
        </w:rPr>
        <w:t>постоянн</w:t>
      </w:r>
      <w:proofErr w:type="spellEnd"/>
      <w:r w:rsidR="00DE400B" w:rsidRPr="0085127C">
        <w:rPr>
          <w:rFonts w:ascii="Times New Roman" w:hAnsi="Times New Roman"/>
          <w:b/>
          <w:color w:val="333333"/>
          <w:sz w:val="28"/>
          <w:szCs w:val="28"/>
          <w:lang w:val="kk-KZ"/>
        </w:rPr>
        <w:t>ой</w:t>
      </w:r>
      <w:r w:rsidRPr="0085127C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 </w:t>
      </w:r>
      <w:proofErr w:type="spellStart"/>
      <w:r w:rsidRPr="0085127C">
        <w:rPr>
          <w:rFonts w:ascii="Times New Roman" w:hAnsi="Times New Roman"/>
          <w:b/>
          <w:color w:val="333333"/>
          <w:sz w:val="28"/>
          <w:szCs w:val="28"/>
        </w:rPr>
        <w:t>комисси</w:t>
      </w:r>
      <w:proofErr w:type="spellEnd"/>
      <w:r w:rsidR="00DE400B" w:rsidRPr="0085127C">
        <w:rPr>
          <w:rFonts w:ascii="Times New Roman" w:hAnsi="Times New Roman"/>
          <w:b/>
          <w:color w:val="333333"/>
          <w:sz w:val="28"/>
          <w:szCs w:val="28"/>
          <w:lang w:val="kk-KZ"/>
        </w:rPr>
        <w:t>и</w:t>
      </w:r>
      <w:r w:rsidR="00D67ACE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7719FA" w:rsidRPr="0085127C">
        <w:rPr>
          <w:rFonts w:ascii="Times New Roman" w:hAnsi="Times New Roman"/>
          <w:b/>
          <w:color w:val="333333"/>
          <w:sz w:val="28"/>
          <w:szCs w:val="28"/>
          <w:lang w:val="kk-KZ"/>
        </w:rPr>
        <w:t>маслихата</w:t>
      </w:r>
    </w:p>
    <w:p w:rsidR="00D67ACE" w:rsidRDefault="007719FA" w:rsidP="00D67ACE">
      <w:pPr>
        <w:keepLines/>
        <w:widowControl w:val="0"/>
        <w:pBdr>
          <w:bottom w:val="single" w:sz="4" w:space="30" w:color="FFFFFF"/>
        </w:pBd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85127C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города Нур-Султан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по вопросам </w:t>
      </w:r>
    </w:p>
    <w:p w:rsidR="00D67ACE" w:rsidRDefault="000E64EE" w:rsidP="00D67ACE">
      <w:pPr>
        <w:keepLines/>
        <w:widowControl w:val="0"/>
        <w:pBdr>
          <w:bottom w:val="single" w:sz="4" w:space="30" w:color="FFFFFF"/>
        </w:pBd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85127C">
        <w:rPr>
          <w:rFonts w:ascii="Times New Roman" w:hAnsi="Times New Roman"/>
          <w:b/>
          <w:color w:val="333333"/>
          <w:sz w:val="28"/>
          <w:szCs w:val="28"/>
        </w:rPr>
        <w:t xml:space="preserve">бюджета, экономики, промышленности </w:t>
      </w:r>
    </w:p>
    <w:p w:rsidR="00CD1F9E" w:rsidRPr="00D67ACE" w:rsidRDefault="000E64EE" w:rsidP="00D67ACE">
      <w:pPr>
        <w:keepLines/>
        <w:widowControl w:val="0"/>
        <w:pBdr>
          <w:bottom w:val="single" w:sz="4" w:space="30" w:color="FFFFFF"/>
        </w:pBd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85127C">
        <w:rPr>
          <w:rFonts w:ascii="Times New Roman" w:hAnsi="Times New Roman"/>
          <w:b/>
          <w:color w:val="333333"/>
          <w:sz w:val="28"/>
          <w:szCs w:val="28"/>
        </w:rPr>
        <w:t>и предпринимательства</w:t>
      </w:r>
      <w:r w:rsidR="00D67ACE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                                                        </w:t>
      </w:r>
      <w:r w:rsidR="006F17E6" w:rsidRPr="0085127C">
        <w:rPr>
          <w:rFonts w:ascii="Times New Roman" w:hAnsi="Times New Roman"/>
          <w:b/>
          <w:color w:val="333333"/>
          <w:sz w:val="28"/>
          <w:szCs w:val="28"/>
        </w:rPr>
        <w:t xml:space="preserve">М. </w:t>
      </w:r>
      <w:proofErr w:type="spellStart"/>
      <w:r w:rsidR="006F17E6" w:rsidRPr="0085127C">
        <w:rPr>
          <w:rFonts w:ascii="Times New Roman" w:hAnsi="Times New Roman"/>
          <w:b/>
          <w:color w:val="333333"/>
          <w:sz w:val="28"/>
          <w:szCs w:val="28"/>
        </w:rPr>
        <w:t>Шекенов</w:t>
      </w:r>
      <w:proofErr w:type="spellEnd"/>
      <w:r w:rsidR="00167261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CD1F9E" w:rsidRPr="0085127C" w:rsidRDefault="00CD1F9E" w:rsidP="00AC2A9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1F9E" w:rsidRPr="0085127C" w:rsidRDefault="00CD1F9E" w:rsidP="00AC2A9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1F9E" w:rsidRPr="0085127C" w:rsidRDefault="00CD1F9E" w:rsidP="00AC2A9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1F9E" w:rsidRPr="0085127C" w:rsidRDefault="00CD1F9E" w:rsidP="00AC2A9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1F9E" w:rsidRPr="0085127C" w:rsidRDefault="00CD1F9E" w:rsidP="00AC2A9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CD1F9E" w:rsidRPr="0085127C" w:rsidSect="00F33DA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BE" w:rsidRDefault="001568BE" w:rsidP="00F017F8">
      <w:r>
        <w:separator/>
      </w:r>
    </w:p>
  </w:endnote>
  <w:endnote w:type="continuationSeparator" w:id="0">
    <w:p w:rsidR="001568BE" w:rsidRDefault="001568BE" w:rsidP="00F0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BE" w:rsidRDefault="001568BE" w:rsidP="00F017F8">
      <w:r>
        <w:separator/>
      </w:r>
    </w:p>
  </w:footnote>
  <w:footnote w:type="continuationSeparator" w:id="0">
    <w:p w:rsidR="001568BE" w:rsidRDefault="001568BE" w:rsidP="00F0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E6" w:rsidRDefault="00864B8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E64B0">
      <w:rPr>
        <w:noProof/>
      </w:rPr>
      <w:t>2</w:t>
    </w:r>
    <w:r>
      <w:rPr>
        <w:noProof/>
      </w:rPr>
      <w:fldChar w:fldCharType="end"/>
    </w:r>
  </w:p>
  <w:p w:rsidR="006F17E6" w:rsidRDefault="006F17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584"/>
    <w:multiLevelType w:val="hybridMultilevel"/>
    <w:tmpl w:val="065A0D86"/>
    <w:lvl w:ilvl="0" w:tplc="19BC8E1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85BD0"/>
    <w:multiLevelType w:val="hybridMultilevel"/>
    <w:tmpl w:val="600C45EA"/>
    <w:lvl w:ilvl="0" w:tplc="11D6AB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0853FC"/>
    <w:multiLevelType w:val="hybridMultilevel"/>
    <w:tmpl w:val="3274FCD4"/>
    <w:lvl w:ilvl="0" w:tplc="806C32E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>
    <w:nsid w:val="18162DE7"/>
    <w:multiLevelType w:val="hybridMultilevel"/>
    <w:tmpl w:val="8ACC4FD8"/>
    <w:lvl w:ilvl="0" w:tplc="81786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662B93"/>
    <w:multiLevelType w:val="hybridMultilevel"/>
    <w:tmpl w:val="EB7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4BAA"/>
    <w:multiLevelType w:val="hybridMultilevel"/>
    <w:tmpl w:val="33FEE4C0"/>
    <w:lvl w:ilvl="0" w:tplc="D31686C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7E4212"/>
    <w:multiLevelType w:val="hybridMultilevel"/>
    <w:tmpl w:val="A72A9E86"/>
    <w:lvl w:ilvl="0" w:tplc="E85E12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663343A"/>
    <w:multiLevelType w:val="hybridMultilevel"/>
    <w:tmpl w:val="8EAC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741F84"/>
    <w:multiLevelType w:val="hybridMultilevel"/>
    <w:tmpl w:val="C93EC5F8"/>
    <w:lvl w:ilvl="0" w:tplc="D88C0FF6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49A0231"/>
    <w:multiLevelType w:val="hybridMultilevel"/>
    <w:tmpl w:val="5FD012AE"/>
    <w:lvl w:ilvl="0" w:tplc="39000D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2F6E10"/>
    <w:multiLevelType w:val="hybridMultilevel"/>
    <w:tmpl w:val="8F4CED36"/>
    <w:lvl w:ilvl="0" w:tplc="29422C1C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1">
    <w:nsid w:val="610C4D7C"/>
    <w:multiLevelType w:val="hybridMultilevel"/>
    <w:tmpl w:val="C914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143772"/>
    <w:multiLevelType w:val="hybridMultilevel"/>
    <w:tmpl w:val="E552404E"/>
    <w:lvl w:ilvl="0" w:tplc="97261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DAD4C03"/>
    <w:multiLevelType w:val="hybridMultilevel"/>
    <w:tmpl w:val="3F087FF8"/>
    <w:lvl w:ilvl="0" w:tplc="C688F3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12D0ABA"/>
    <w:multiLevelType w:val="hybridMultilevel"/>
    <w:tmpl w:val="EE3AC4A0"/>
    <w:lvl w:ilvl="0" w:tplc="C86A1348">
      <w:start w:val="2"/>
      <w:numFmt w:val="bullet"/>
      <w:lvlText w:val="-"/>
      <w:lvlJc w:val="left"/>
      <w:pPr>
        <w:ind w:left="34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5" w:hanging="360"/>
      </w:pPr>
      <w:rPr>
        <w:rFonts w:ascii="Wingdings" w:hAnsi="Wingdings" w:hint="default"/>
      </w:rPr>
    </w:lvl>
  </w:abstractNum>
  <w:abstractNum w:abstractNumId="15">
    <w:nsid w:val="79533B5E"/>
    <w:multiLevelType w:val="hybridMultilevel"/>
    <w:tmpl w:val="3C805DD2"/>
    <w:lvl w:ilvl="0" w:tplc="EBB046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DC83CE2"/>
    <w:multiLevelType w:val="hybridMultilevel"/>
    <w:tmpl w:val="A980FFBE"/>
    <w:lvl w:ilvl="0" w:tplc="2A78C3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76"/>
    <w:rsid w:val="000034F3"/>
    <w:rsid w:val="00007E05"/>
    <w:rsid w:val="00012F9B"/>
    <w:rsid w:val="0002206A"/>
    <w:rsid w:val="000257BE"/>
    <w:rsid w:val="00031D3A"/>
    <w:rsid w:val="00036004"/>
    <w:rsid w:val="00036856"/>
    <w:rsid w:val="00041D4C"/>
    <w:rsid w:val="0006153E"/>
    <w:rsid w:val="00062DF8"/>
    <w:rsid w:val="00064037"/>
    <w:rsid w:val="00067F0B"/>
    <w:rsid w:val="0007625C"/>
    <w:rsid w:val="00076DA4"/>
    <w:rsid w:val="00082ACD"/>
    <w:rsid w:val="00086B50"/>
    <w:rsid w:val="00091CBF"/>
    <w:rsid w:val="00093E85"/>
    <w:rsid w:val="00097FE8"/>
    <w:rsid w:val="000A0C74"/>
    <w:rsid w:val="000A10FC"/>
    <w:rsid w:val="000A26C4"/>
    <w:rsid w:val="000A3A9B"/>
    <w:rsid w:val="000A4029"/>
    <w:rsid w:val="000B3A75"/>
    <w:rsid w:val="000B404E"/>
    <w:rsid w:val="000B5325"/>
    <w:rsid w:val="000C157F"/>
    <w:rsid w:val="000C4ACD"/>
    <w:rsid w:val="000C7012"/>
    <w:rsid w:val="000D4901"/>
    <w:rsid w:val="000E64EE"/>
    <w:rsid w:val="000F0350"/>
    <w:rsid w:val="000F5A8E"/>
    <w:rsid w:val="000F689C"/>
    <w:rsid w:val="001017D0"/>
    <w:rsid w:val="00103025"/>
    <w:rsid w:val="00103FF8"/>
    <w:rsid w:val="00104198"/>
    <w:rsid w:val="0011108B"/>
    <w:rsid w:val="00124D00"/>
    <w:rsid w:val="001307C7"/>
    <w:rsid w:val="001348A1"/>
    <w:rsid w:val="00135DFF"/>
    <w:rsid w:val="001372CF"/>
    <w:rsid w:val="00142002"/>
    <w:rsid w:val="001515E0"/>
    <w:rsid w:val="001568BE"/>
    <w:rsid w:val="001645A8"/>
    <w:rsid w:val="00167261"/>
    <w:rsid w:val="00180200"/>
    <w:rsid w:val="00180C39"/>
    <w:rsid w:val="0018315B"/>
    <w:rsid w:val="00183401"/>
    <w:rsid w:val="001847FD"/>
    <w:rsid w:val="00185F66"/>
    <w:rsid w:val="00191362"/>
    <w:rsid w:val="00191DED"/>
    <w:rsid w:val="001A27C0"/>
    <w:rsid w:val="001A29C0"/>
    <w:rsid w:val="001A44CB"/>
    <w:rsid w:val="001B2FB9"/>
    <w:rsid w:val="001B47F2"/>
    <w:rsid w:val="001B7895"/>
    <w:rsid w:val="001C09C2"/>
    <w:rsid w:val="001C2F68"/>
    <w:rsid w:val="001C6CE9"/>
    <w:rsid w:val="001D6816"/>
    <w:rsid w:val="001D75A2"/>
    <w:rsid w:val="001E0E3D"/>
    <w:rsid w:val="001E2B4F"/>
    <w:rsid w:val="001E4F4C"/>
    <w:rsid w:val="001E4F60"/>
    <w:rsid w:val="001E64B0"/>
    <w:rsid w:val="001E6EC8"/>
    <w:rsid w:val="001F7938"/>
    <w:rsid w:val="002034A6"/>
    <w:rsid w:val="00205264"/>
    <w:rsid w:val="00205C1A"/>
    <w:rsid w:val="00206955"/>
    <w:rsid w:val="00207B01"/>
    <w:rsid w:val="00211A33"/>
    <w:rsid w:val="00215A29"/>
    <w:rsid w:val="00215B45"/>
    <w:rsid w:val="00217446"/>
    <w:rsid w:val="00223AFA"/>
    <w:rsid w:val="00233F6E"/>
    <w:rsid w:val="0023424F"/>
    <w:rsid w:val="002343C4"/>
    <w:rsid w:val="002349F0"/>
    <w:rsid w:val="0024226E"/>
    <w:rsid w:val="00246C88"/>
    <w:rsid w:val="00246C9D"/>
    <w:rsid w:val="00250368"/>
    <w:rsid w:val="00252EC1"/>
    <w:rsid w:val="002575DD"/>
    <w:rsid w:val="002640EE"/>
    <w:rsid w:val="00272F06"/>
    <w:rsid w:val="00282490"/>
    <w:rsid w:val="00283BA2"/>
    <w:rsid w:val="00285A9C"/>
    <w:rsid w:val="00285CF5"/>
    <w:rsid w:val="002876C4"/>
    <w:rsid w:val="00287FDB"/>
    <w:rsid w:val="002903EC"/>
    <w:rsid w:val="00290627"/>
    <w:rsid w:val="00290D29"/>
    <w:rsid w:val="0029171D"/>
    <w:rsid w:val="0029213E"/>
    <w:rsid w:val="0029222C"/>
    <w:rsid w:val="00293BCE"/>
    <w:rsid w:val="00296C53"/>
    <w:rsid w:val="002A2EBE"/>
    <w:rsid w:val="002A67B7"/>
    <w:rsid w:val="002A75CF"/>
    <w:rsid w:val="002B589F"/>
    <w:rsid w:val="002B58AC"/>
    <w:rsid w:val="002C0578"/>
    <w:rsid w:val="002C13CA"/>
    <w:rsid w:val="002C4291"/>
    <w:rsid w:val="002C4828"/>
    <w:rsid w:val="002C53D2"/>
    <w:rsid w:val="002C5D5E"/>
    <w:rsid w:val="002D0F5C"/>
    <w:rsid w:val="002D3596"/>
    <w:rsid w:val="002E0CAA"/>
    <w:rsid w:val="002E1471"/>
    <w:rsid w:val="002E532F"/>
    <w:rsid w:val="002F0B77"/>
    <w:rsid w:val="002F22FD"/>
    <w:rsid w:val="00300842"/>
    <w:rsid w:val="00300F92"/>
    <w:rsid w:val="003011C1"/>
    <w:rsid w:val="00301CFF"/>
    <w:rsid w:val="00304763"/>
    <w:rsid w:val="0031731A"/>
    <w:rsid w:val="00317506"/>
    <w:rsid w:val="003229F7"/>
    <w:rsid w:val="003258C4"/>
    <w:rsid w:val="00325B18"/>
    <w:rsid w:val="003275FF"/>
    <w:rsid w:val="00327D15"/>
    <w:rsid w:val="0033058B"/>
    <w:rsid w:val="00332FFF"/>
    <w:rsid w:val="0033340E"/>
    <w:rsid w:val="00336495"/>
    <w:rsid w:val="003400F8"/>
    <w:rsid w:val="0034011A"/>
    <w:rsid w:val="00343071"/>
    <w:rsid w:val="0034401C"/>
    <w:rsid w:val="00344EAC"/>
    <w:rsid w:val="00345903"/>
    <w:rsid w:val="00347AFF"/>
    <w:rsid w:val="00347FA2"/>
    <w:rsid w:val="00350B18"/>
    <w:rsid w:val="0035213D"/>
    <w:rsid w:val="00354050"/>
    <w:rsid w:val="0035795D"/>
    <w:rsid w:val="0036501C"/>
    <w:rsid w:val="00373796"/>
    <w:rsid w:val="003753AE"/>
    <w:rsid w:val="003777A7"/>
    <w:rsid w:val="00383FE6"/>
    <w:rsid w:val="003844AD"/>
    <w:rsid w:val="00384974"/>
    <w:rsid w:val="003906BB"/>
    <w:rsid w:val="00392474"/>
    <w:rsid w:val="00392D32"/>
    <w:rsid w:val="003937FA"/>
    <w:rsid w:val="003A2D5B"/>
    <w:rsid w:val="003B582A"/>
    <w:rsid w:val="003B749C"/>
    <w:rsid w:val="003B7A99"/>
    <w:rsid w:val="003B7C7A"/>
    <w:rsid w:val="003C3ABB"/>
    <w:rsid w:val="003C57B0"/>
    <w:rsid w:val="003D3127"/>
    <w:rsid w:val="003D54DA"/>
    <w:rsid w:val="003E308D"/>
    <w:rsid w:val="003E7867"/>
    <w:rsid w:val="003F05B2"/>
    <w:rsid w:val="003F3E0E"/>
    <w:rsid w:val="003F42F9"/>
    <w:rsid w:val="003F5F01"/>
    <w:rsid w:val="003F5FE6"/>
    <w:rsid w:val="003F67D3"/>
    <w:rsid w:val="003F6A90"/>
    <w:rsid w:val="003F6EAE"/>
    <w:rsid w:val="004027D2"/>
    <w:rsid w:val="00404385"/>
    <w:rsid w:val="00404675"/>
    <w:rsid w:val="00405574"/>
    <w:rsid w:val="00412DE4"/>
    <w:rsid w:val="00424076"/>
    <w:rsid w:val="00426A67"/>
    <w:rsid w:val="004326FF"/>
    <w:rsid w:val="00433035"/>
    <w:rsid w:val="00434B96"/>
    <w:rsid w:val="0043667B"/>
    <w:rsid w:val="004370F7"/>
    <w:rsid w:val="00437C7D"/>
    <w:rsid w:val="00444A7A"/>
    <w:rsid w:val="00444EC8"/>
    <w:rsid w:val="00451BDE"/>
    <w:rsid w:val="004537CB"/>
    <w:rsid w:val="00453E08"/>
    <w:rsid w:val="004542F4"/>
    <w:rsid w:val="004577A2"/>
    <w:rsid w:val="004614F2"/>
    <w:rsid w:val="00463466"/>
    <w:rsid w:val="00463C61"/>
    <w:rsid w:val="00464E1E"/>
    <w:rsid w:val="00466231"/>
    <w:rsid w:val="00466B0B"/>
    <w:rsid w:val="00471111"/>
    <w:rsid w:val="00471876"/>
    <w:rsid w:val="0047373B"/>
    <w:rsid w:val="00480158"/>
    <w:rsid w:val="00483FB4"/>
    <w:rsid w:val="004852DC"/>
    <w:rsid w:val="00491A86"/>
    <w:rsid w:val="00496152"/>
    <w:rsid w:val="004A09D4"/>
    <w:rsid w:val="004A165B"/>
    <w:rsid w:val="004A1876"/>
    <w:rsid w:val="004A78F6"/>
    <w:rsid w:val="004B19A0"/>
    <w:rsid w:val="004C0AD7"/>
    <w:rsid w:val="004C244B"/>
    <w:rsid w:val="004C39A6"/>
    <w:rsid w:val="004D2955"/>
    <w:rsid w:val="004D2DFF"/>
    <w:rsid w:val="004D543A"/>
    <w:rsid w:val="004E13A7"/>
    <w:rsid w:val="004E1603"/>
    <w:rsid w:val="004E5D4C"/>
    <w:rsid w:val="004F1CED"/>
    <w:rsid w:val="004F4909"/>
    <w:rsid w:val="004F61EC"/>
    <w:rsid w:val="005003A3"/>
    <w:rsid w:val="005020E8"/>
    <w:rsid w:val="00507528"/>
    <w:rsid w:val="00507F79"/>
    <w:rsid w:val="00510385"/>
    <w:rsid w:val="00510F9B"/>
    <w:rsid w:val="00512F6E"/>
    <w:rsid w:val="0052634E"/>
    <w:rsid w:val="00531C10"/>
    <w:rsid w:val="00534886"/>
    <w:rsid w:val="00543C17"/>
    <w:rsid w:val="005458DA"/>
    <w:rsid w:val="00546338"/>
    <w:rsid w:val="005465E0"/>
    <w:rsid w:val="00554579"/>
    <w:rsid w:val="00560DE2"/>
    <w:rsid w:val="00565592"/>
    <w:rsid w:val="00571280"/>
    <w:rsid w:val="00574738"/>
    <w:rsid w:val="005768C2"/>
    <w:rsid w:val="00580131"/>
    <w:rsid w:val="00586B56"/>
    <w:rsid w:val="00590AA7"/>
    <w:rsid w:val="005925AE"/>
    <w:rsid w:val="00593BCD"/>
    <w:rsid w:val="0059710F"/>
    <w:rsid w:val="005978A6"/>
    <w:rsid w:val="005A2BAB"/>
    <w:rsid w:val="005A3E35"/>
    <w:rsid w:val="005A570C"/>
    <w:rsid w:val="005B19F4"/>
    <w:rsid w:val="005B76A2"/>
    <w:rsid w:val="005B7EBE"/>
    <w:rsid w:val="005C3BEA"/>
    <w:rsid w:val="005C714A"/>
    <w:rsid w:val="005D7B28"/>
    <w:rsid w:val="005E1E91"/>
    <w:rsid w:val="005E2325"/>
    <w:rsid w:val="005F087E"/>
    <w:rsid w:val="005F5101"/>
    <w:rsid w:val="00604324"/>
    <w:rsid w:val="006048FC"/>
    <w:rsid w:val="00606123"/>
    <w:rsid w:val="00607066"/>
    <w:rsid w:val="00611152"/>
    <w:rsid w:val="00613C96"/>
    <w:rsid w:val="00624C3F"/>
    <w:rsid w:val="00625836"/>
    <w:rsid w:val="0063012B"/>
    <w:rsid w:val="006305FA"/>
    <w:rsid w:val="00635FFE"/>
    <w:rsid w:val="006379F3"/>
    <w:rsid w:val="00640F40"/>
    <w:rsid w:val="0064327D"/>
    <w:rsid w:val="00646506"/>
    <w:rsid w:val="006473DD"/>
    <w:rsid w:val="006563CC"/>
    <w:rsid w:val="0067127F"/>
    <w:rsid w:val="006802A1"/>
    <w:rsid w:val="00680AB7"/>
    <w:rsid w:val="00686021"/>
    <w:rsid w:val="0069034F"/>
    <w:rsid w:val="006905BF"/>
    <w:rsid w:val="006A1B55"/>
    <w:rsid w:val="006A3671"/>
    <w:rsid w:val="006A4AED"/>
    <w:rsid w:val="006B06BC"/>
    <w:rsid w:val="006B1E00"/>
    <w:rsid w:val="006B3A5A"/>
    <w:rsid w:val="006C4E3C"/>
    <w:rsid w:val="006D3C17"/>
    <w:rsid w:val="006D7930"/>
    <w:rsid w:val="006F0BEB"/>
    <w:rsid w:val="006F17E6"/>
    <w:rsid w:val="006F48BA"/>
    <w:rsid w:val="007022F0"/>
    <w:rsid w:val="00704543"/>
    <w:rsid w:val="00706153"/>
    <w:rsid w:val="00710776"/>
    <w:rsid w:val="0071105E"/>
    <w:rsid w:val="00716CAC"/>
    <w:rsid w:val="00721A2D"/>
    <w:rsid w:val="00722E11"/>
    <w:rsid w:val="007239F0"/>
    <w:rsid w:val="00731FC0"/>
    <w:rsid w:val="00732CA8"/>
    <w:rsid w:val="00732D72"/>
    <w:rsid w:val="00733994"/>
    <w:rsid w:val="0073626E"/>
    <w:rsid w:val="007417E0"/>
    <w:rsid w:val="00745110"/>
    <w:rsid w:val="0075169F"/>
    <w:rsid w:val="00752056"/>
    <w:rsid w:val="0075462F"/>
    <w:rsid w:val="00756507"/>
    <w:rsid w:val="00760815"/>
    <w:rsid w:val="00762091"/>
    <w:rsid w:val="00764518"/>
    <w:rsid w:val="007719FA"/>
    <w:rsid w:val="00771C70"/>
    <w:rsid w:val="007731A8"/>
    <w:rsid w:val="00773770"/>
    <w:rsid w:val="007753E8"/>
    <w:rsid w:val="00780A26"/>
    <w:rsid w:val="00784240"/>
    <w:rsid w:val="007911BC"/>
    <w:rsid w:val="007936A1"/>
    <w:rsid w:val="00794A85"/>
    <w:rsid w:val="007962FC"/>
    <w:rsid w:val="007973D3"/>
    <w:rsid w:val="00797481"/>
    <w:rsid w:val="007A149F"/>
    <w:rsid w:val="007A3399"/>
    <w:rsid w:val="007A4FB2"/>
    <w:rsid w:val="007A5A1E"/>
    <w:rsid w:val="007B6B68"/>
    <w:rsid w:val="007C145C"/>
    <w:rsid w:val="007C35B7"/>
    <w:rsid w:val="007C7E74"/>
    <w:rsid w:val="007D2033"/>
    <w:rsid w:val="007E2053"/>
    <w:rsid w:val="007E4473"/>
    <w:rsid w:val="007F428B"/>
    <w:rsid w:val="00804DAE"/>
    <w:rsid w:val="00805BA1"/>
    <w:rsid w:val="008131C5"/>
    <w:rsid w:val="008221A1"/>
    <w:rsid w:val="008256D8"/>
    <w:rsid w:val="008257D7"/>
    <w:rsid w:val="008279F6"/>
    <w:rsid w:val="00831A6A"/>
    <w:rsid w:val="008376A9"/>
    <w:rsid w:val="008438C3"/>
    <w:rsid w:val="00846B03"/>
    <w:rsid w:val="00847F2D"/>
    <w:rsid w:val="0085127C"/>
    <w:rsid w:val="008556CC"/>
    <w:rsid w:val="0085703E"/>
    <w:rsid w:val="00864B8E"/>
    <w:rsid w:val="00866639"/>
    <w:rsid w:val="00866F50"/>
    <w:rsid w:val="008677F0"/>
    <w:rsid w:val="00871C63"/>
    <w:rsid w:val="008762CF"/>
    <w:rsid w:val="00884B85"/>
    <w:rsid w:val="008877D2"/>
    <w:rsid w:val="008878C7"/>
    <w:rsid w:val="00887A12"/>
    <w:rsid w:val="0089036D"/>
    <w:rsid w:val="0089531F"/>
    <w:rsid w:val="00896342"/>
    <w:rsid w:val="0089712E"/>
    <w:rsid w:val="008A0119"/>
    <w:rsid w:val="008A0661"/>
    <w:rsid w:val="008A4564"/>
    <w:rsid w:val="008A4FDD"/>
    <w:rsid w:val="008A6C7A"/>
    <w:rsid w:val="008A7466"/>
    <w:rsid w:val="008B08C5"/>
    <w:rsid w:val="008B165A"/>
    <w:rsid w:val="008B1ED6"/>
    <w:rsid w:val="008C393F"/>
    <w:rsid w:val="008D4609"/>
    <w:rsid w:val="008D67F1"/>
    <w:rsid w:val="008E7B1A"/>
    <w:rsid w:val="008F3AA1"/>
    <w:rsid w:val="008F4FA0"/>
    <w:rsid w:val="00900F94"/>
    <w:rsid w:val="00901AC5"/>
    <w:rsid w:val="00901FB7"/>
    <w:rsid w:val="00904010"/>
    <w:rsid w:val="009067C0"/>
    <w:rsid w:val="00910711"/>
    <w:rsid w:val="0091140A"/>
    <w:rsid w:val="0091396A"/>
    <w:rsid w:val="00915F6B"/>
    <w:rsid w:val="009165DF"/>
    <w:rsid w:val="00916FE6"/>
    <w:rsid w:val="0092233A"/>
    <w:rsid w:val="00923803"/>
    <w:rsid w:val="00935E32"/>
    <w:rsid w:val="00941AB7"/>
    <w:rsid w:val="00944738"/>
    <w:rsid w:val="00946B9E"/>
    <w:rsid w:val="0095054B"/>
    <w:rsid w:val="009573BD"/>
    <w:rsid w:val="009602F5"/>
    <w:rsid w:val="00964650"/>
    <w:rsid w:val="009646F0"/>
    <w:rsid w:val="00965989"/>
    <w:rsid w:val="00974A84"/>
    <w:rsid w:val="009754AD"/>
    <w:rsid w:val="0097614A"/>
    <w:rsid w:val="00986E0F"/>
    <w:rsid w:val="0099080E"/>
    <w:rsid w:val="009919F3"/>
    <w:rsid w:val="00994F79"/>
    <w:rsid w:val="00995603"/>
    <w:rsid w:val="009A14BC"/>
    <w:rsid w:val="009A19B4"/>
    <w:rsid w:val="009A5025"/>
    <w:rsid w:val="009B0FDC"/>
    <w:rsid w:val="009C3212"/>
    <w:rsid w:val="009C375C"/>
    <w:rsid w:val="009D1AF8"/>
    <w:rsid w:val="009D28CF"/>
    <w:rsid w:val="009E0C36"/>
    <w:rsid w:val="009F0857"/>
    <w:rsid w:val="009F1208"/>
    <w:rsid w:val="009F1C0D"/>
    <w:rsid w:val="009F1DE0"/>
    <w:rsid w:val="009F241B"/>
    <w:rsid w:val="009F375E"/>
    <w:rsid w:val="009F5D97"/>
    <w:rsid w:val="00A01323"/>
    <w:rsid w:val="00A03726"/>
    <w:rsid w:val="00A04C30"/>
    <w:rsid w:val="00A07CEB"/>
    <w:rsid w:val="00A1107C"/>
    <w:rsid w:val="00A1110F"/>
    <w:rsid w:val="00A20E22"/>
    <w:rsid w:val="00A23DE3"/>
    <w:rsid w:val="00A26148"/>
    <w:rsid w:val="00A3098C"/>
    <w:rsid w:val="00A31DAB"/>
    <w:rsid w:val="00A33370"/>
    <w:rsid w:val="00A34A6E"/>
    <w:rsid w:val="00A352BB"/>
    <w:rsid w:val="00A40C6C"/>
    <w:rsid w:val="00A413D7"/>
    <w:rsid w:val="00A41AD1"/>
    <w:rsid w:val="00A41B9B"/>
    <w:rsid w:val="00A42ACD"/>
    <w:rsid w:val="00A44AEB"/>
    <w:rsid w:val="00A53CC0"/>
    <w:rsid w:val="00A54613"/>
    <w:rsid w:val="00A56603"/>
    <w:rsid w:val="00A57CCE"/>
    <w:rsid w:val="00A624DC"/>
    <w:rsid w:val="00A733E2"/>
    <w:rsid w:val="00A73B03"/>
    <w:rsid w:val="00A7474B"/>
    <w:rsid w:val="00A77DFF"/>
    <w:rsid w:val="00A800A3"/>
    <w:rsid w:val="00A92051"/>
    <w:rsid w:val="00A9283A"/>
    <w:rsid w:val="00A92D71"/>
    <w:rsid w:val="00A96B7B"/>
    <w:rsid w:val="00A9778C"/>
    <w:rsid w:val="00AA0841"/>
    <w:rsid w:val="00AA1F53"/>
    <w:rsid w:val="00AA6280"/>
    <w:rsid w:val="00AB0DA6"/>
    <w:rsid w:val="00AB1257"/>
    <w:rsid w:val="00AB7DB4"/>
    <w:rsid w:val="00AC10A8"/>
    <w:rsid w:val="00AC2A9C"/>
    <w:rsid w:val="00AC7A1F"/>
    <w:rsid w:val="00AC7A2F"/>
    <w:rsid w:val="00AD05DB"/>
    <w:rsid w:val="00AD2189"/>
    <w:rsid w:val="00AD315C"/>
    <w:rsid w:val="00AD6903"/>
    <w:rsid w:val="00AF0A8E"/>
    <w:rsid w:val="00AF1F6C"/>
    <w:rsid w:val="00B10468"/>
    <w:rsid w:val="00B11A8A"/>
    <w:rsid w:val="00B12C7B"/>
    <w:rsid w:val="00B17131"/>
    <w:rsid w:val="00B22BD4"/>
    <w:rsid w:val="00B267B3"/>
    <w:rsid w:val="00B32042"/>
    <w:rsid w:val="00B339A9"/>
    <w:rsid w:val="00B40FA4"/>
    <w:rsid w:val="00B47615"/>
    <w:rsid w:val="00B51E39"/>
    <w:rsid w:val="00B53675"/>
    <w:rsid w:val="00B601AC"/>
    <w:rsid w:val="00B60C39"/>
    <w:rsid w:val="00B620BC"/>
    <w:rsid w:val="00B65491"/>
    <w:rsid w:val="00B65578"/>
    <w:rsid w:val="00B65A19"/>
    <w:rsid w:val="00B726C7"/>
    <w:rsid w:val="00B76C9F"/>
    <w:rsid w:val="00B76E31"/>
    <w:rsid w:val="00B770B4"/>
    <w:rsid w:val="00B77E7A"/>
    <w:rsid w:val="00B8125A"/>
    <w:rsid w:val="00B8268B"/>
    <w:rsid w:val="00B90098"/>
    <w:rsid w:val="00B91EFA"/>
    <w:rsid w:val="00B96B09"/>
    <w:rsid w:val="00BA11A6"/>
    <w:rsid w:val="00BA7EBD"/>
    <w:rsid w:val="00BB1A4B"/>
    <w:rsid w:val="00BB29AE"/>
    <w:rsid w:val="00BB32FB"/>
    <w:rsid w:val="00BC4780"/>
    <w:rsid w:val="00BC5F9E"/>
    <w:rsid w:val="00BD6A32"/>
    <w:rsid w:val="00BD6E65"/>
    <w:rsid w:val="00BD705C"/>
    <w:rsid w:val="00BE05D2"/>
    <w:rsid w:val="00BE089C"/>
    <w:rsid w:val="00BE3CA4"/>
    <w:rsid w:val="00BE65A1"/>
    <w:rsid w:val="00BF1559"/>
    <w:rsid w:val="00BF5303"/>
    <w:rsid w:val="00C10A9C"/>
    <w:rsid w:val="00C1214B"/>
    <w:rsid w:val="00C14B04"/>
    <w:rsid w:val="00C22DE7"/>
    <w:rsid w:val="00C244B1"/>
    <w:rsid w:val="00C2516A"/>
    <w:rsid w:val="00C26D08"/>
    <w:rsid w:val="00C3549E"/>
    <w:rsid w:val="00C46F51"/>
    <w:rsid w:val="00C50695"/>
    <w:rsid w:val="00C51364"/>
    <w:rsid w:val="00C52480"/>
    <w:rsid w:val="00C53311"/>
    <w:rsid w:val="00C534C3"/>
    <w:rsid w:val="00C54BF9"/>
    <w:rsid w:val="00C57D44"/>
    <w:rsid w:val="00C65B79"/>
    <w:rsid w:val="00C70706"/>
    <w:rsid w:val="00C863A9"/>
    <w:rsid w:val="00C90B97"/>
    <w:rsid w:val="00C92167"/>
    <w:rsid w:val="00C94E4C"/>
    <w:rsid w:val="00CA347C"/>
    <w:rsid w:val="00CA4139"/>
    <w:rsid w:val="00CA6171"/>
    <w:rsid w:val="00CB309F"/>
    <w:rsid w:val="00CB4201"/>
    <w:rsid w:val="00CB7B52"/>
    <w:rsid w:val="00CC37EE"/>
    <w:rsid w:val="00CC6753"/>
    <w:rsid w:val="00CC6FE0"/>
    <w:rsid w:val="00CD0C9E"/>
    <w:rsid w:val="00CD1F9E"/>
    <w:rsid w:val="00CD25E2"/>
    <w:rsid w:val="00CE3067"/>
    <w:rsid w:val="00CE37BE"/>
    <w:rsid w:val="00CE4731"/>
    <w:rsid w:val="00CF015A"/>
    <w:rsid w:val="00CF0CB4"/>
    <w:rsid w:val="00CF225B"/>
    <w:rsid w:val="00CF718C"/>
    <w:rsid w:val="00CF72B1"/>
    <w:rsid w:val="00D00E09"/>
    <w:rsid w:val="00D0700A"/>
    <w:rsid w:val="00D1153C"/>
    <w:rsid w:val="00D141F8"/>
    <w:rsid w:val="00D14EDD"/>
    <w:rsid w:val="00D16297"/>
    <w:rsid w:val="00D17A2C"/>
    <w:rsid w:val="00D23E24"/>
    <w:rsid w:val="00D245BA"/>
    <w:rsid w:val="00D25053"/>
    <w:rsid w:val="00D251B8"/>
    <w:rsid w:val="00D26362"/>
    <w:rsid w:val="00D31873"/>
    <w:rsid w:val="00D335A4"/>
    <w:rsid w:val="00D34064"/>
    <w:rsid w:val="00D35799"/>
    <w:rsid w:val="00D357CC"/>
    <w:rsid w:val="00D3655F"/>
    <w:rsid w:val="00D37892"/>
    <w:rsid w:val="00D403D8"/>
    <w:rsid w:val="00D435C0"/>
    <w:rsid w:val="00D451B8"/>
    <w:rsid w:val="00D6231D"/>
    <w:rsid w:val="00D67ACE"/>
    <w:rsid w:val="00D711DE"/>
    <w:rsid w:val="00D714FB"/>
    <w:rsid w:val="00D75AD1"/>
    <w:rsid w:val="00D77DC7"/>
    <w:rsid w:val="00D80BCF"/>
    <w:rsid w:val="00D80CAA"/>
    <w:rsid w:val="00D92DA1"/>
    <w:rsid w:val="00D9309F"/>
    <w:rsid w:val="00D94FB5"/>
    <w:rsid w:val="00D96DB4"/>
    <w:rsid w:val="00D970E6"/>
    <w:rsid w:val="00DA1876"/>
    <w:rsid w:val="00DA18AF"/>
    <w:rsid w:val="00DB0D76"/>
    <w:rsid w:val="00DB30B4"/>
    <w:rsid w:val="00DB30BE"/>
    <w:rsid w:val="00DB50DE"/>
    <w:rsid w:val="00DB6B11"/>
    <w:rsid w:val="00DB7CA6"/>
    <w:rsid w:val="00DC1119"/>
    <w:rsid w:val="00DC65BD"/>
    <w:rsid w:val="00DD5DCE"/>
    <w:rsid w:val="00DE0BAA"/>
    <w:rsid w:val="00DE400B"/>
    <w:rsid w:val="00DE64CD"/>
    <w:rsid w:val="00DF081B"/>
    <w:rsid w:val="00E03791"/>
    <w:rsid w:val="00E07A0C"/>
    <w:rsid w:val="00E07F32"/>
    <w:rsid w:val="00E12698"/>
    <w:rsid w:val="00E13732"/>
    <w:rsid w:val="00E13C07"/>
    <w:rsid w:val="00E1499B"/>
    <w:rsid w:val="00E16522"/>
    <w:rsid w:val="00E20A3A"/>
    <w:rsid w:val="00E2463C"/>
    <w:rsid w:val="00E258E3"/>
    <w:rsid w:val="00E25C9A"/>
    <w:rsid w:val="00E335A4"/>
    <w:rsid w:val="00E34883"/>
    <w:rsid w:val="00E354C4"/>
    <w:rsid w:val="00E3643E"/>
    <w:rsid w:val="00E36463"/>
    <w:rsid w:val="00E41CA3"/>
    <w:rsid w:val="00E4411E"/>
    <w:rsid w:val="00E5418C"/>
    <w:rsid w:val="00E54602"/>
    <w:rsid w:val="00E5593F"/>
    <w:rsid w:val="00E56512"/>
    <w:rsid w:val="00E57B69"/>
    <w:rsid w:val="00E61867"/>
    <w:rsid w:val="00E61BFD"/>
    <w:rsid w:val="00E673E2"/>
    <w:rsid w:val="00E70C29"/>
    <w:rsid w:val="00E72D34"/>
    <w:rsid w:val="00E7393E"/>
    <w:rsid w:val="00E76F85"/>
    <w:rsid w:val="00E82653"/>
    <w:rsid w:val="00E86E5C"/>
    <w:rsid w:val="00E92FD9"/>
    <w:rsid w:val="00E93FAE"/>
    <w:rsid w:val="00E958E3"/>
    <w:rsid w:val="00EC38D6"/>
    <w:rsid w:val="00EC3A4F"/>
    <w:rsid w:val="00EC6810"/>
    <w:rsid w:val="00ED2132"/>
    <w:rsid w:val="00ED3914"/>
    <w:rsid w:val="00ED4ECA"/>
    <w:rsid w:val="00ED664E"/>
    <w:rsid w:val="00ED6CAC"/>
    <w:rsid w:val="00ED7072"/>
    <w:rsid w:val="00EE05F3"/>
    <w:rsid w:val="00EE3DC7"/>
    <w:rsid w:val="00EE41F6"/>
    <w:rsid w:val="00EF397D"/>
    <w:rsid w:val="00EF3BEA"/>
    <w:rsid w:val="00EF747B"/>
    <w:rsid w:val="00EF760B"/>
    <w:rsid w:val="00F002F6"/>
    <w:rsid w:val="00F017F8"/>
    <w:rsid w:val="00F03141"/>
    <w:rsid w:val="00F03BA7"/>
    <w:rsid w:val="00F147AD"/>
    <w:rsid w:val="00F16165"/>
    <w:rsid w:val="00F24647"/>
    <w:rsid w:val="00F337BD"/>
    <w:rsid w:val="00F33DAE"/>
    <w:rsid w:val="00F35105"/>
    <w:rsid w:val="00F41729"/>
    <w:rsid w:val="00F41AB2"/>
    <w:rsid w:val="00F42448"/>
    <w:rsid w:val="00F43126"/>
    <w:rsid w:val="00F431FD"/>
    <w:rsid w:val="00F454B4"/>
    <w:rsid w:val="00F53F9A"/>
    <w:rsid w:val="00F54196"/>
    <w:rsid w:val="00F55201"/>
    <w:rsid w:val="00F60B1B"/>
    <w:rsid w:val="00F62CCC"/>
    <w:rsid w:val="00F65808"/>
    <w:rsid w:val="00F658F3"/>
    <w:rsid w:val="00F7136D"/>
    <w:rsid w:val="00F7251F"/>
    <w:rsid w:val="00F73B8A"/>
    <w:rsid w:val="00F74909"/>
    <w:rsid w:val="00F81A82"/>
    <w:rsid w:val="00F844C5"/>
    <w:rsid w:val="00F85C56"/>
    <w:rsid w:val="00F906B2"/>
    <w:rsid w:val="00F91F26"/>
    <w:rsid w:val="00F93F51"/>
    <w:rsid w:val="00FC4C39"/>
    <w:rsid w:val="00FC5299"/>
    <w:rsid w:val="00FC67FA"/>
    <w:rsid w:val="00FD235E"/>
    <w:rsid w:val="00FD7B00"/>
    <w:rsid w:val="00FE2030"/>
    <w:rsid w:val="00FE2716"/>
    <w:rsid w:val="00FE5283"/>
    <w:rsid w:val="00FE79EA"/>
    <w:rsid w:val="00FF057C"/>
    <w:rsid w:val="00FF229F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9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7CCE"/>
    <w:pPr>
      <w:keepNext/>
      <w:jc w:val="both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348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7CCE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34883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AF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A8E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F0A8E"/>
    <w:rPr>
      <w:rFonts w:ascii="Tahoma" w:hAnsi="Tahoma" w:cs="Times New Roman"/>
      <w:sz w:val="16"/>
    </w:rPr>
  </w:style>
  <w:style w:type="paragraph" w:styleId="a6">
    <w:name w:val="List Paragraph"/>
    <w:aliases w:val="corp de texte,маркированный,List Paragraph,Bullet Number,Bullet List,FooterText,numbered,N_List Paragraph,AC List 01,Resume Title,heading 4,Citation List,Ha,Heading1,Colorful List - Accent 11"/>
    <w:basedOn w:val="a"/>
    <w:link w:val="a7"/>
    <w:uiPriority w:val="34"/>
    <w:qFormat/>
    <w:rsid w:val="00E03791"/>
    <w:pPr>
      <w:ind w:left="720"/>
      <w:contextualSpacing/>
    </w:pPr>
  </w:style>
  <w:style w:type="paragraph" w:styleId="a8">
    <w:name w:val="Normal (Web)"/>
    <w:basedOn w:val="a"/>
    <w:uiPriority w:val="99"/>
    <w:semiHidden/>
    <w:rsid w:val="004E5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4E5D4C"/>
    <w:rPr>
      <w:rFonts w:cs="Times New Roman"/>
      <w:b/>
    </w:rPr>
  </w:style>
  <w:style w:type="character" w:styleId="aa">
    <w:name w:val="Emphasis"/>
    <w:uiPriority w:val="99"/>
    <w:qFormat/>
    <w:rsid w:val="004E5D4C"/>
    <w:rPr>
      <w:rFonts w:cs="Times New Roman"/>
      <w:i/>
    </w:rPr>
  </w:style>
  <w:style w:type="character" w:styleId="ab">
    <w:name w:val="Hyperlink"/>
    <w:uiPriority w:val="99"/>
    <w:semiHidden/>
    <w:rsid w:val="004E5D4C"/>
    <w:rPr>
      <w:rFonts w:cs="Times New Roman"/>
      <w:color w:val="0000FF"/>
      <w:u w:val="single"/>
    </w:rPr>
  </w:style>
  <w:style w:type="character" w:customStyle="1" w:styleId="04230447043804420435043b044c04420435043a04410442">
    <w:name w:val="04230447043804420435043b044c04420435043a04410442"/>
    <w:uiPriority w:val="99"/>
    <w:rsid w:val="007E2053"/>
  </w:style>
  <w:style w:type="paragraph" w:customStyle="1" w:styleId="rteright">
    <w:name w:val="rteright"/>
    <w:basedOn w:val="a"/>
    <w:uiPriority w:val="99"/>
    <w:rsid w:val="00DD5DCE"/>
    <w:pPr>
      <w:spacing w:after="15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DB50DE"/>
    <w:rPr>
      <w:rFonts w:eastAsia="Times New Roman"/>
      <w:sz w:val="22"/>
      <w:szCs w:val="22"/>
    </w:rPr>
  </w:style>
  <w:style w:type="paragraph" w:styleId="ae">
    <w:name w:val="Body Text"/>
    <w:basedOn w:val="a"/>
    <w:link w:val="af"/>
    <w:uiPriority w:val="99"/>
    <w:semiHidden/>
    <w:rsid w:val="0064327D"/>
    <w:pPr>
      <w:tabs>
        <w:tab w:val="left" w:pos="3420"/>
        <w:tab w:val="left" w:pos="3600"/>
        <w:tab w:val="left" w:pos="3780"/>
        <w:tab w:val="left" w:pos="3960"/>
      </w:tabs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link w:val="ae"/>
    <w:uiPriority w:val="99"/>
    <w:semiHidden/>
    <w:locked/>
    <w:rsid w:val="0064327D"/>
    <w:rPr>
      <w:rFonts w:ascii="Times New Roman" w:hAnsi="Times New Roman" w:cs="Times New Roman"/>
      <w:sz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2F22FD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1">
    <w:name w:val="Схема документа Знак"/>
    <w:link w:val="af0"/>
    <w:uiPriority w:val="99"/>
    <w:semiHidden/>
    <w:locked/>
    <w:rsid w:val="00BA11A6"/>
    <w:rPr>
      <w:rFonts w:ascii="Times New Roman" w:hAnsi="Times New Roman" w:cs="Times New Roman"/>
      <w:sz w:val="2"/>
      <w:lang w:eastAsia="en-US"/>
    </w:rPr>
  </w:style>
  <w:style w:type="paragraph" w:styleId="af2">
    <w:name w:val="header"/>
    <w:basedOn w:val="a"/>
    <w:link w:val="af3"/>
    <w:uiPriority w:val="99"/>
    <w:rsid w:val="00F017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F017F8"/>
    <w:rPr>
      <w:rFonts w:cs="Times New Roman"/>
      <w:sz w:val="22"/>
      <w:lang w:eastAsia="en-US"/>
    </w:rPr>
  </w:style>
  <w:style w:type="paragraph" w:styleId="af4">
    <w:name w:val="footer"/>
    <w:basedOn w:val="a"/>
    <w:link w:val="af5"/>
    <w:uiPriority w:val="99"/>
    <w:rsid w:val="00F017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17F8"/>
    <w:rPr>
      <w:rFonts w:cs="Times New Roman"/>
      <w:sz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5F5101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5F5101"/>
    <w:rPr>
      <w:sz w:val="22"/>
      <w:szCs w:val="22"/>
      <w:lang w:eastAsia="en-US"/>
    </w:rPr>
  </w:style>
  <w:style w:type="character" w:customStyle="1" w:styleId="a7">
    <w:name w:val="Абзац списка Знак"/>
    <w:aliases w:val="corp de texte Знак,маркированный Знак,List Paragraph Знак,Bullet Number Знак,Bullet List Знак,FooterText Знак,numbered Знак,N_List Paragraph Знак,AC List 01 Знак,Resume Title Знак,heading 4 Знак,Citation List Знак,Ha Знак,Heading1 Знак"/>
    <w:link w:val="a6"/>
    <w:uiPriority w:val="34"/>
    <w:locked/>
    <w:rsid w:val="00AA0841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8B08C5"/>
    <w:rPr>
      <w:rFonts w:eastAsia="Times New Roman"/>
      <w:sz w:val="22"/>
      <w:szCs w:val="22"/>
    </w:rPr>
  </w:style>
  <w:style w:type="character" w:customStyle="1" w:styleId="s0">
    <w:name w:val="s0"/>
    <w:basedOn w:val="a0"/>
    <w:rsid w:val="00A7474B"/>
  </w:style>
  <w:style w:type="character" w:customStyle="1" w:styleId="extended-textshort">
    <w:name w:val="extended-text__short"/>
    <w:basedOn w:val="a0"/>
    <w:rsid w:val="00390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9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7CCE"/>
    <w:pPr>
      <w:keepNext/>
      <w:jc w:val="both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348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7CCE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34883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AF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A8E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F0A8E"/>
    <w:rPr>
      <w:rFonts w:ascii="Tahoma" w:hAnsi="Tahoma" w:cs="Times New Roman"/>
      <w:sz w:val="16"/>
    </w:rPr>
  </w:style>
  <w:style w:type="paragraph" w:styleId="a6">
    <w:name w:val="List Paragraph"/>
    <w:aliases w:val="corp de texte,маркированный,List Paragraph,Bullet Number,Bullet List,FooterText,numbered,N_List Paragraph,AC List 01,Resume Title,heading 4,Citation List,Ha,Heading1,Colorful List - Accent 11"/>
    <w:basedOn w:val="a"/>
    <w:link w:val="a7"/>
    <w:uiPriority w:val="34"/>
    <w:qFormat/>
    <w:rsid w:val="00E03791"/>
    <w:pPr>
      <w:ind w:left="720"/>
      <w:contextualSpacing/>
    </w:pPr>
  </w:style>
  <w:style w:type="paragraph" w:styleId="a8">
    <w:name w:val="Normal (Web)"/>
    <w:basedOn w:val="a"/>
    <w:uiPriority w:val="99"/>
    <w:semiHidden/>
    <w:rsid w:val="004E5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4E5D4C"/>
    <w:rPr>
      <w:rFonts w:cs="Times New Roman"/>
      <w:b/>
    </w:rPr>
  </w:style>
  <w:style w:type="character" w:styleId="aa">
    <w:name w:val="Emphasis"/>
    <w:uiPriority w:val="99"/>
    <w:qFormat/>
    <w:rsid w:val="004E5D4C"/>
    <w:rPr>
      <w:rFonts w:cs="Times New Roman"/>
      <w:i/>
    </w:rPr>
  </w:style>
  <w:style w:type="character" w:styleId="ab">
    <w:name w:val="Hyperlink"/>
    <w:uiPriority w:val="99"/>
    <w:semiHidden/>
    <w:rsid w:val="004E5D4C"/>
    <w:rPr>
      <w:rFonts w:cs="Times New Roman"/>
      <w:color w:val="0000FF"/>
      <w:u w:val="single"/>
    </w:rPr>
  </w:style>
  <w:style w:type="character" w:customStyle="1" w:styleId="04230447043804420435043b044c04420435043a04410442">
    <w:name w:val="04230447043804420435043b044c04420435043a04410442"/>
    <w:uiPriority w:val="99"/>
    <w:rsid w:val="007E2053"/>
  </w:style>
  <w:style w:type="paragraph" w:customStyle="1" w:styleId="rteright">
    <w:name w:val="rteright"/>
    <w:basedOn w:val="a"/>
    <w:uiPriority w:val="99"/>
    <w:rsid w:val="00DD5DCE"/>
    <w:pPr>
      <w:spacing w:after="15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DB50DE"/>
    <w:rPr>
      <w:rFonts w:eastAsia="Times New Roman"/>
      <w:sz w:val="22"/>
      <w:szCs w:val="22"/>
    </w:rPr>
  </w:style>
  <w:style w:type="paragraph" w:styleId="ae">
    <w:name w:val="Body Text"/>
    <w:basedOn w:val="a"/>
    <w:link w:val="af"/>
    <w:uiPriority w:val="99"/>
    <w:semiHidden/>
    <w:rsid w:val="0064327D"/>
    <w:pPr>
      <w:tabs>
        <w:tab w:val="left" w:pos="3420"/>
        <w:tab w:val="left" w:pos="3600"/>
        <w:tab w:val="left" w:pos="3780"/>
        <w:tab w:val="left" w:pos="3960"/>
      </w:tabs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link w:val="ae"/>
    <w:uiPriority w:val="99"/>
    <w:semiHidden/>
    <w:locked/>
    <w:rsid w:val="0064327D"/>
    <w:rPr>
      <w:rFonts w:ascii="Times New Roman" w:hAnsi="Times New Roman" w:cs="Times New Roman"/>
      <w:sz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2F22FD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1">
    <w:name w:val="Схема документа Знак"/>
    <w:link w:val="af0"/>
    <w:uiPriority w:val="99"/>
    <w:semiHidden/>
    <w:locked/>
    <w:rsid w:val="00BA11A6"/>
    <w:rPr>
      <w:rFonts w:ascii="Times New Roman" w:hAnsi="Times New Roman" w:cs="Times New Roman"/>
      <w:sz w:val="2"/>
      <w:lang w:eastAsia="en-US"/>
    </w:rPr>
  </w:style>
  <w:style w:type="paragraph" w:styleId="af2">
    <w:name w:val="header"/>
    <w:basedOn w:val="a"/>
    <w:link w:val="af3"/>
    <w:uiPriority w:val="99"/>
    <w:rsid w:val="00F017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F017F8"/>
    <w:rPr>
      <w:rFonts w:cs="Times New Roman"/>
      <w:sz w:val="22"/>
      <w:lang w:eastAsia="en-US"/>
    </w:rPr>
  </w:style>
  <w:style w:type="paragraph" w:styleId="af4">
    <w:name w:val="footer"/>
    <w:basedOn w:val="a"/>
    <w:link w:val="af5"/>
    <w:uiPriority w:val="99"/>
    <w:rsid w:val="00F017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17F8"/>
    <w:rPr>
      <w:rFonts w:cs="Times New Roman"/>
      <w:sz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5F5101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5F5101"/>
    <w:rPr>
      <w:sz w:val="22"/>
      <w:szCs w:val="22"/>
      <w:lang w:eastAsia="en-US"/>
    </w:rPr>
  </w:style>
  <w:style w:type="character" w:customStyle="1" w:styleId="a7">
    <w:name w:val="Абзац списка Знак"/>
    <w:aliases w:val="corp de texte Знак,маркированный Знак,List Paragraph Знак,Bullet Number Знак,Bullet List Знак,FooterText Знак,numbered Знак,N_List Paragraph Знак,AC List 01 Знак,Resume Title Знак,heading 4 Знак,Citation List Знак,Ha Знак,Heading1 Знак"/>
    <w:link w:val="a6"/>
    <w:uiPriority w:val="34"/>
    <w:locked/>
    <w:rsid w:val="00AA0841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8B08C5"/>
    <w:rPr>
      <w:rFonts w:eastAsia="Times New Roman"/>
      <w:sz w:val="22"/>
      <w:szCs w:val="22"/>
    </w:rPr>
  </w:style>
  <w:style w:type="character" w:customStyle="1" w:styleId="s0">
    <w:name w:val="s0"/>
    <w:basedOn w:val="a0"/>
    <w:rsid w:val="00A7474B"/>
  </w:style>
  <w:style w:type="character" w:customStyle="1" w:styleId="extended-textshort">
    <w:name w:val="extended-text__short"/>
    <w:basedOn w:val="a0"/>
    <w:rsid w:val="0039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5E5E5"/>
            <w:right w:val="none" w:sz="0" w:space="0" w:color="auto"/>
          </w:divBdr>
        </w:div>
        <w:div w:id="1500652278">
          <w:marLeft w:val="0"/>
          <w:marRight w:val="0"/>
          <w:marTop w:val="0"/>
          <w:marBottom w:val="345"/>
          <w:divBdr>
            <w:top w:val="none" w:sz="0" w:space="0" w:color="auto"/>
            <w:left w:val="single" w:sz="18" w:space="24" w:color="DAEF9F"/>
            <w:bottom w:val="none" w:sz="0" w:space="0" w:color="auto"/>
            <w:right w:val="none" w:sz="0" w:space="0" w:color="auto"/>
          </w:divBdr>
        </w:div>
      </w:divsChild>
    </w:div>
    <w:div w:id="15006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81">
          <w:marLeft w:val="0"/>
          <w:marRight w:val="0"/>
          <w:marTop w:val="0"/>
          <w:marBottom w:val="345"/>
          <w:divBdr>
            <w:top w:val="none" w:sz="0" w:space="0" w:color="auto"/>
            <w:left w:val="single" w:sz="18" w:space="24" w:color="DAEF9F"/>
            <w:bottom w:val="none" w:sz="0" w:space="0" w:color="auto"/>
            <w:right w:val="none" w:sz="0" w:space="0" w:color="auto"/>
          </w:divBdr>
        </w:div>
        <w:div w:id="1500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5E5E5"/>
            <w:right w:val="none" w:sz="0" w:space="0" w:color="auto"/>
          </w:divBdr>
        </w:div>
      </w:divsChild>
    </w:div>
    <w:div w:id="1916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2019-11-29T12:14:00Z</cp:lastPrinted>
  <dcterms:created xsi:type="dcterms:W3CDTF">2020-01-27T11:17:00Z</dcterms:created>
  <dcterms:modified xsi:type="dcterms:W3CDTF">2020-01-27T11:17:00Z</dcterms:modified>
</cp:coreProperties>
</file>