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1C" w:rsidRDefault="00FE251C" w:rsidP="00FE251C">
      <w:pPr>
        <w:ind w:left="5664"/>
        <w:rPr>
          <w:rFonts w:ascii="Times New Roman" w:hAnsi="Times New Roman"/>
          <w:b/>
          <w:sz w:val="28"/>
          <w:szCs w:val="28"/>
          <w:lang w:val="kk-KZ"/>
        </w:rPr>
      </w:pPr>
    </w:p>
    <w:p w:rsidR="00FE251C" w:rsidRDefault="00FE251C" w:rsidP="00FE251C">
      <w:pPr>
        <w:ind w:left="5664"/>
        <w:rPr>
          <w:rFonts w:ascii="Times New Roman" w:hAnsi="Times New Roman"/>
          <w:b/>
          <w:sz w:val="28"/>
          <w:szCs w:val="28"/>
          <w:lang w:val="kk-KZ"/>
        </w:rPr>
      </w:pPr>
    </w:p>
    <w:p w:rsidR="00FE251C" w:rsidRDefault="00FE251C" w:rsidP="00FE251C">
      <w:pPr>
        <w:ind w:left="5664"/>
        <w:rPr>
          <w:rFonts w:ascii="Times New Roman" w:hAnsi="Times New Roman"/>
          <w:b/>
          <w:sz w:val="28"/>
          <w:szCs w:val="28"/>
          <w:lang w:val="kk-KZ"/>
        </w:rPr>
      </w:pPr>
    </w:p>
    <w:p w:rsidR="00FE251C" w:rsidRDefault="00FE251C" w:rsidP="00FE251C">
      <w:pPr>
        <w:ind w:left="5664"/>
        <w:rPr>
          <w:rFonts w:ascii="Times New Roman" w:hAnsi="Times New Roman"/>
          <w:b/>
          <w:sz w:val="28"/>
          <w:szCs w:val="28"/>
          <w:lang w:val="kk-KZ"/>
        </w:rPr>
      </w:pPr>
    </w:p>
    <w:p w:rsidR="00FE251C" w:rsidRDefault="00FE251C" w:rsidP="00F17D00">
      <w:pPr>
        <w:rPr>
          <w:rFonts w:ascii="Times New Roman" w:hAnsi="Times New Roman"/>
          <w:b/>
          <w:sz w:val="28"/>
          <w:szCs w:val="28"/>
          <w:lang w:val="kk-KZ"/>
        </w:rPr>
      </w:pPr>
    </w:p>
    <w:p w:rsidR="00EA36B9" w:rsidRDefault="00EA36B9" w:rsidP="00F17D00">
      <w:pPr>
        <w:rPr>
          <w:rFonts w:ascii="Times New Roman" w:hAnsi="Times New Roman"/>
          <w:b/>
          <w:sz w:val="28"/>
          <w:szCs w:val="28"/>
          <w:lang w:val="kk-KZ"/>
        </w:rPr>
      </w:pPr>
    </w:p>
    <w:p w:rsidR="00EA36B9" w:rsidRDefault="00EA36B9" w:rsidP="00F17D00">
      <w:pPr>
        <w:rPr>
          <w:rFonts w:ascii="Times New Roman" w:hAnsi="Times New Roman"/>
          <w:b/>
          <w:sz w:val="28"/>
          <w:szCs w:val="28"/>
          <w:lang w:val="kk-KZ"/>
        </w:rPr>
      </w:pPr>
    </w:p>
    <w:p w:rsidR="00EA36B9" w:rsidRDefault="00EA36B9" w:rsidP="00F17D00">
      <w:pPr>
        <w:rPr>
          <w:rFonts w:ascii="Times New Roman" w:hAnsi="Times New Roman"/>
          <w:b/>
          <w:sz w:val="28"/>
          <w:szCs w:val="28"/>
          <w:lang w:val="kk-KZ"/>
        </w:rPr>
      </w:pPr>
    </w:p>
    <w:p w:rsidR="00EA36B9" w:rsidRDefault="00EA36B9" w:rsidP="00F17D00">
      <w:pPr>
        <w:rPr>
          <w:rFonts w:ascii="Times New Roman" w:hAnsi="Times New Roman"/>
          <w:b/>
          <w:sz w:val="28"/>
          <w:szCs w:val="28"/>
          <w:lang w:val="kk-KZ"/>
        </w:rPr>
      </w:pPr>
    </w:p>
    <w:p w:rsidR="00FE251C" w:rsidRDefault="00FE251C" w:rsidP="00FE251C">
      <w:pPr>
        <w:ind w:left="5664"/>
        <w:rPr>
          <w:rFonts w:ascii="Times New Roman" w:hAnsi="Times New Roman"/>
          <w:b/>
          <w:sz w:val="28"/>
          <w:szCs w:val="28"/>
          <w:lang w:val="kk-KZ"/>
        </w:rPr>
      </w:pPr>
    </w:p>
    <w:p w:rsidR="00FE251C" w:rsidRPr="00D26106" w:rsidRDefault="00FE251C" w:rsidP="00FE251C">
      <w:pPr>
        <w:ind w:left="5664"/>
        <w:rPr>
          <w:rFonts w:ascii="Times New Roman" w:hAnsi="Times New Roman"/>
          <w:b/>
          <w:sz w:val="28"/>
          <w:szCs w:val="28"/>
          <w:lang w:val="kk-KZ"/>
        </w:rPr>
      </w:pPr>
      <w:r>
        <w:rPr>
          <w:rFonts w:ascii="Times New Roman" w:hAnsi="Times New Roman"/>
          <w:b/>
          <w:sz w:val="28"/>
          <w:szCs w:val="28"/>
          <w:lang w:val="kk-KZ"/>
        </w:rPr>
        <w:t xml:space="preserve">   </w:t>
      </w:r>
      <w:r w:rsidRPr="00D26106">
        <w:rPr>
          <w:rFonts w:ascii="Times New Roman" w:hAnsi="Times New Roman"/>
          <w:b/>
          <w:sz w:val="28"/>
          <w:szCs w:val="28"/>
          <w:lang w:val="kk-KZ"/>
        </w:rPr>
        <w:t xml:space="preserve">Тұрақты комиссияның </w:t>
      </w:r>
    </w:p>
    <w:p w:rsidR="00FE251C" w:rsidRPr="00D26106" w:rsidRDefault="00FE251C" w:rsidP="00FE251C">
      <w:pPr>
        <w:ind w:left="4956"/>
        <w:jc w:val="center"/>
        <w:rPr>
          <w:rFonts w:ascii="Times New Roman" w:hAnsi="Times New Roman"/>
          <w:b/>
          <w:sz w:val="28"/>
          <w:szCs w:val="28"/>
          <w:lang w:val="kk-KZ"/>
        </w:rPr>
      </w:pPr>
      <w:r w:rsidRPr="00D26106">
        <w:rPr>
          <w:rFonts w:ascii="Times New Roman" w:hAnsi="Times New Roman"/>
          <w:b/>
          <w:sz w:val="28"/>
          <w:szCs w:val="28"/>
          <w:lang w:val="kk-KZ"/>
        </w:rPr>
        <w:t xml:space="preserve">   </w:t>
      </w:r>
      <w:r>
        <w:rPr>
          <w:rFonts w:ascii="Times New Roman" w:hAnsi="Times New Roman"/>
          <w:b/>
          <w:sz w:val="28"/>
          <w:szCs w:val="28"/>
          <w:lang w:val="kk-KZ"/>
        </w:rPr>
        <w:t xml:space="preserve">      </w:t>
      </w:r>
      <w:r w:rsidRPr="00D26106">
        <w:rPr>
          <w:rFonts w:ascii="Times New Roman" w:hAnsi="Times New Roman"/>
          <w:b/>
          <w:sz w:val="28"/>
          <w:szCs w:val="28"/>
          <w:lang w:val="kk-KZ"/>
        </w:rPr>
        <w:t xml:space="preserve">2020 жылғы </w:t>
      </w:r>
      <w:r w:rsidRPr="00D26106">
        <w:rPr>
          <w:rFonts w:ascii="Times New Roman" w:hAnsi="Times New Roman"/>
          <w:b/>
          <w:color w:val="000000" w:themeColor="text1"/>
          <w:sz w:val="28"/>
          <w:szCs w:val="28"/>
          <w:lang w:val="kk-KZ"/>
        </w:rPr>
        <w:t>18 т</w:t>
      </w:r>
      <w:r w:rsidRPr="00D26106">
        <w:rPr>
          <w:rFonts w:ascii="Times New Roman" w:hAnsi="Times New Roman"/>
          <w:b/>
          <w:sz w:val="28"/>
          <w:szCs w:val="28"/>
          <w:lang w:val="kk-KZ"/>
        </w:rPr>
        <w:t>амыздағы</w:t>
      </w:r>
    </w:p>
    <w:p w:rsidR="00FE251C" w:rsidRPr="00D26106" w:rsidRDefault="00FE251C" w:rsidP="00FE251C">
      <w:pPr>
        <w:ind w:left="4956" w:firstLine="708"/>
        <w:jc w:val="both"/>
        <w:rPr>
          <w:rFonts w:ascii="Times New Roman" w:hAnsi="Times New Roman"/>
          <w:b/>
          <w:sz w:val="28"/>
          <w:szCs w:val="28"/>
          <w:lang w:val="kk-KZ"/>
        </w:rPr>
      </w:pPr>
      <w:r w:rsidRPr="00D26106">
        <w:rPr>
          <w:rFonts w:ascii="Times New Roman" w:hAnsi="Times New Roman"/>
          <w:b/>
          <w:sz w:val="28"/>
          <w:szCs w:val="28"/>
          <w:lang w:val="kk-KZ"/>
        </w:rPr>
        <w:t xml:space="preserve">   </w:t>
      </w:r>
      <w:r>
        <w:rPr>
          <w:rFonts w:ascii="Times New Roman" w:hAnsi="Times New Roman"/>
          <w:b/>
          <w:sz w:val="28"/>
          <w:szCs w:val="28"/>
          <w:lang w:val="kk-KZ"/>
        </w:rPr>
        <w:t xml:space="preserve"> </w:t>
      </w:r>
      <w:r w:rsidRPr="00D26106">
        <w:rPr>
          <w:rFonts w:ascii="Times New Roman" w:hAnsi="Times New Roman"/>
          <w:b/>
          <w:sz w:val="28"/>
          <w:szCs w:val="28"/>
          <w:lang w:val="kk-KZ"/>
        </w:rPr>
        <w:t>қаулысы</w:t>
      </w:r>
    </w:p>
    <w:p w:rsidR="00FE251C" w:rsidRPr="00D26106" w:rsidRDefault="00FE251C" w:rsidP="00FE251C">
      <w:pPr>
        <w:contextualSpacing/>
        <w:rPr>
          <w:rFonts w:ascii="Times New Roman" w:hAnsi="Times New Roman"/>
          <w:b/>
          <w:color w:val="000000" w:themeColor="text1"/>
          <w:sz w:val="28"/>
          <w:szCs w:val="28"/>
          <w:lang w:val="kk-KZ"/>
        </w:rPr>
      </w:pPr>
    </w:p>
    <w:p w:rsidR="00FE251C" w:rsidRPr="00E5363D" w:rsidRDefault="00FE251C" w:rsidP="00FE251C">
      <w:pPr>
        <w:contextualSpacing/>
        <w:jc w:val="both"/>
        <w:rPr>
          <w:rFonts w:ascii="Times New Roman" w:hAnsi="Times New Roman"/>
          <w:b/>
          <w:sz w:val="28"/>
          <w:szCs w:val="28"/>
          <w:lang w:val="kk-KZ"/>
        </w:rPr>
      </w:pPr>
    </w:p>
    <w:p w:rsidR="00FE251C" w:rsidRPr="00D26106" w:rsidRDefault="00FE251C" w:rsidP="00FE251C">
      <w:pPr>
        <w:contextualSpacing/>
        <w:jc w:val="both"/>
        <w:rPr>
          <w:rFonts w:ascii="Times New Roman" w:hAnsi="Times New Roman"/>
          <w:b/>
          <w:sz w:val="28"/>
          <w:szCs w:val="28"/>
          <w:lang w:val="kk-KZ"/>
        </w:rPr>
      </w:pPr>
    </w:p>
    <w:p w:rsidR="00FE251C" w:rsidRPr="00D26106" w:rsidRDefault="00FE251C" w:rsidP="00FE251C">
      <w:pPr>
        <w:contextualSpacing/>
        <w:jc w:val="both"/>
        <w:rPr>
          <w:rFonts w:ascii="Times New Roman" w:hAnsi="Times New Roman"/>
          <w:b/>
          <w:sz w:val="28"/>
          <w:szCs w:val="28"/>
          <w:lang w:val="kk-KZ"/>
        </w:rPr>
      </w:pPr>
      <w:r w:rsidRPr="00D26106">
        <w:rPr>
          <w:rFonts w:ascii="Times New Roman" w:hAnsi="Times New Roman"/>
          <w:b/>
          <w:sz w:val="28"/>
          <w:szCs w:val="28"/>
          <w:lang w:val="kk-KZ"/>
        </w:rPr>
        <w:t xml:space="preserve">Нұр-Сұлтан қаласында мектепке </w:t>
      </w:r>
    </w:p>
    <w:p w:rsidR="00FE251C" w:rsidRDefault="00FE251C" w:rsidP="00FE251C">
      <w:pPr>
        <w:contextualSpacing/>
        <w:jc w:val="both"/>
        <w:rPr>
          <w:rFonts w:ascii="Times New Roman" w:hAnsi="Times New Roman"/>
          <w:b/>
          <w:spacing w:val="2"/>
          <w:sz w:val="28"/>
          <w:szCs w:val="28"/>
          <w:shd w:val="clear" w:color="auto" w:fill="F4F5F6"/>
          <w:lang w:val="kk-KZ"/>
        </w:rPr>
      </w:pPr>
      <w:r w:rsidRPr="00EA36B9">
        <w:rPr>
          <w:rFonts w:ascii="Times New Roman" w:hAnsi="Times New Roman"/>
          <w:b/>
          <w:sz w:val="28"/>
          <w:szCs w:val="28"/>
          <w:lang w:val="kk-KZ"/>
        </w:rPr>
        <w:t xml:space="preserve">дейінгі </w:t>
      </w:r>
      <w:r w:rsidR="00C75278" w:rsidRPr="00EA36B9">
        <w:rPr>
          <w:rFonts w:ascii="Times New Roman" w:hAnsi="Times New Roman"/>
          <w:b/>
          <w:sz w:val="28"/>
          <w:szCs w:val="28"/>
          <w:lang w:val="kk-KZ"/>
        </w:rPr>
        <w:t>білім</w:t>
      </w:r>
      <w:r w:rsidR="00C75278">
        <w:rPr>
          <w:rFonts w:ascii="Times New Roman" w:hAnsi="Times New Roman"/>
          <w:b/>
          <w:sz w:val="28"/>
          <w:szCs w:val="28"/>
          <w:lang w:val="kk-KZ"/>
        </w:rPr>
        <w:t xml:space="preserve"> беру</w:t>
      </w:r>
      <w:r w:rsidRPr="00D26106">
        <w:rPr>
          <w:rFonts w:ascii="Times New Roman" w:hAnsi="Times New Roman"/>
          <w:b/>
          <w:sz w:val="28"/>
          <w:szCs w:val="28"/>
          <w:lang w:val="kk-KZ"/>
        </w:rPr>
        <w:t xml:space="preserve"> мен </w:t>
      </w:r>
      <w:r w:rsidR="00C75278">
        <w:rPr>
          <w:rFonts w:ascii="Times New Roman" w:hAnsi="Times New Roman"/>
          <w:b/>
          <w:sz w:val="28"/>
          <w:szCs w:val="28"/>
          <w:lang w:val="kk-KZ"/>
        </w:rPr>
        <w:t>тәрбиелеуді</w:t>
      </w:r>
      <w:r w:rsidRPr="00D26106">
        <w:rPr>
          <w:rFonts w:ascii="Times New Roman" w:hAnsi="Times New Roman"/>
          <w:b/>
          <w:spacing w:val="2"/>
          <w:sz w:val="28"/>
          <w:szCs w:val="28"/>
          <w:shd w:val="clear" w:color="auto" w:fill="F4F5F6"/>
          <w:lang w:val="kk-KZ"/>
        </w:rPr>
        <w:t xml:space="preserve"> </w:t>
      </w:r>
    </w:p>
    <w:p w:rsidR="00FE251C" w:rsidRPr="00D453A0" w:rsidRDefault="00FE251C" w:rsidP="00FE251C">
      <w:pPr>
        <w:contextualSpacing/>
        <w:jc w:val="both"/>
        <w:rPr>
          <w:rFonts w:ascii="Times New Roman" w:hAnsi="Times New Roman"/>
          <w:b/>
          <w:sz w:val="28"/>
          <w:szCs w:val="28"/>
          <w:lang w:val="kk-KZ"/>
        </w:rPr>
      </w:pPr>
      <w:r w:rsidRPr="00D26106">
        <w:rPr>
          <w:rFonts w:ascii="Times New Roman" w:hAnsi="Times New Roman"/>
          <w:b/>
          <w:spacing w:val="2"/>
          <w:sz w:val="28"/>
          <w:szCs w:val="28"/>
          <w:shd w:val="clear" w:color="auto" w:fill="F4F5F6"/>
          <w:lang w:val="kk-KZ"/>
        </w:rPr>
        <w:t>қамтамасыз ету</w:t>
      </w:r>
      <w:r w:rsidRPr="00D453A0">
        <w:rPr>
          <w:rFonts w:ascii="Times New Roman" w:hAnsi="Times New Roman"/>
          <w:b/>
          <w:sz w:val="28"/>
          <w:szCs w:val="28"/>
          <w:lang w:val="kk-KZ"/>
        </w:rPr>
        <w:t xml:space="preserve"> туралы</w:t>
      </w:r>
    </w:p>
    <w:p w:rsidR="00FE251C" w:rsidRPr="0085127C" w:rsidRDefault="00FE251C" w:rsidP="00FE251C">
      <w:pPr>
        <w:contextualSpacing/>
        <w:jc w:val="both"/>
        <w:rPr>
          <w:rFonts w:ascii="Times New Roman" w:hAnsi="Times New Roman"/>
          <w:b/>
          <w:sz w:val="28"/>
          <w:szCs w:val="28"/>
          <w:lang w:val="kk-KZ"/>
        </w:rPr>
      </w:pP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Нұр-Сұлтан қаласы мәс</w:t>
      </w:r>
      <w:r w:rsidR="00C75278">
        <w:rPr>
          <w:rFonts w:ascii="Times New Roman" w:hAnsi="Times New Roman"/>
          <w:sz w:val="28"/>
          <w:szCs w:val="28"/>
          <w:lang w:val="kk-KZ"/>
        </w:rPr>
        <w:t>лихатының әлеуметтік-мәдени дамыту мәселелері</w:t>
      </w:r>
      <w:r w:rsidRPr="004B6410">
        <w:rPr>
          <w:rFonts w:ascii="Times New Roman" w:hAnsi="Times New Roman"/>
          <w:sz w:val="28"/>
          <w:szCs w:val="28"/>
          <w:lang w:val="kk-KZ"/>
        </w:rPr>
        <w:t xml:space="preserve"> жөніндегі тұрақты комиссиясы (бұдан әрі – Тұрақты к</w:t>
      </w:r>
      <w:r w:rsidR="006119A8">
        <w:rPr>
          <w:rFonts w:ascii="Times New Roman" w:hAnsi="Times New Roman"/>
          <w:sz w:val="28"/>
          <w:szCs w:val="28"/>
          <w:lang w:val="kk-KZ"/>
        </w:rPr>
        <w:t>омиссия) «Нұр-Сұлтан қаласында</w:t>
      </w:r>
      <w:r w:rsidRPr="004B6410">
        <w:rPr>
          <w:rFonts w:ascii="Times New Roman" w:hAnsi="Times New Roman"/>
          <w:sz w:val="28"/>
          <w:szCs w:val="28"/>
          <w:lang w:val="kk-KZ"/>
        </w:rPr>
        <w:t xml:space="preserve"> мектепке дейінгі</w:t>
      </w:r>
      <w:r w:rsidR="00C75278" w:rsidRPr="00C75278">
        <w:rPr>
          <w:rFonts w:ascii="Times New Roman" w:hAnsi="Times New Roman"/>
          <w:b/>
          <w:sz w:val="28"/>
          <w:szCs w:val="28"/>
          <w:lang w:val="kk-KZ"/>
        </w:rPr>
        <w:t xml:space="preserve"> </w:t>
      </w:r>
      <w:r w:rsidR="00C75278" w:rsidRPr="00C75278">
        <w:rPr>
          <w:rFonts w:ascii="Times New Roman" w:hAnsi="Times New Roman"/>
          <w:sz w:val="28"/>
          <w:szCs w:val="28"/>
          <w:lang w:val="kk-KZ"/>
        </w:rPr>
        <w:t>білім беру мен тәрбиелеуді</w:t>
      </w:r>
      <w:r w:rsidRPr="00C75278">
        <w:rPr>
          <w:rFonts w:ascii="Times New Roman" w:hAnsi="Times New Roman"/>
          <w:sz w:val="28"/>
          <w:szCs w:val="28"/>
          <w:lang w:val="kk-KZ"/>
        </w:rPr>
        <w:t xml:space="preserve"> </w:t>
      </w:r>
      <w:r w:rsidRPr="004B6410">
        <w:rPr>
          <w:rFonts w:ascii="Times New Roman" w:hAnsi="Times New Roman"/>
          <w:spacing w:val="2"/>
          <w:sz w:val="28"/>
          <w:szCs w:val="28"/>
          <w:shd w:val="clear" w:color="auto" w:fill="F4F5F6"/>
          <w:lang w:val="kk-KZ"/>
        </w:rPr>
        <w:t>қамтамасыз ету</w:t>
      </w:r>
      <w:r w:rsidRPr="004B6410">
        <w:rPr>
          <w:rFonts w:ascii="Times New Roman" w:hAnsi="Times New Roman"/>
          <w:sz w:val="28"/>
          <w:szCs w:val="28"/>
          <w:lang w:val="kk-KZ"/>
        </w:rPr>
        <w:t xml:space="preserve"> туралы» ақпаратты тыңдап әрі талқылағаннан кейін, бұл бағытта жұмыстар жүргізіліп жатқандығын атап өтті.</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xml:space="preserve">Елордада әртүрлі типтегі 399 мектепке дейінгі ұйым жұмыс істейді, соның ішінде: </w:t>
      </w:r>
      <w:r w:rsidRPr="004B6410">
        <w:rPr>
          <w:rFonts w:ascii="Times New Roman" w:hAnsi="Times New Roman"/>
          <w:sz w:val="28"/>
          <w:szCs w:val="28"/>
          <w:shd w:val="clear" w:color="auto" w:fill="FFFFFF"/>
          <w:lang w:val="kk-KZ"/>
        </w:rPr>
        <w:t xml:space="preserve"> 94 мемлекеттік және 259 жекеменшік мектепке дейінгі ұйымдар </w:t>
      </w:r>
      <w:r w:rsidRPr="004B6410">
        <w:rPr>
          <w:rFonts w:ascii="Times New Roman" w:hAnsi="Times New Roman"/>
          <w:sz w:val="28"/>
          <w:szCs w:val="28"/>
          <w:lang w:val="kk-KZ"/>
        </w:rPr>
        <w:t>(оның ішінде 247-де мемлекеттік білім беру тапсырысы орналастырылған), шағын орталықтар – 43, ведомстволық – 3</w:t>
      </w:r>
      <w:r w:rsidRPr="004B6410">
        <w:rPr>
          <w:rFonts w:ascii="Times New Roman" w:hAnsi="Times New Roman"/>
          <w:sz w:val="28"/>
          <w:szCs w:val="28"/>
          <w:shd w:val="clear" w:color="auto" w:fill="FFFFFF"/>
          <w:lang w:val="kk-KZ"/>
        </w:rPr>
        <w:t xml:space="preserve">. </w:t>
      </w:r>
      <w:r w:rsidRPr="004B6410">
        <w:rPr>
          <w:rFonts w:ascii="Times New Roman" w:hAnsi="Times New Roman"/>
          <w:sz w:val="28"/>
          <w:szCs w:val="28"/>
          <w:lang w:val="kk-KZ"/>
        </w:rPr>
        <w:t xml:space="preserve">Мектеп жасына дейінгі балаларды қамтудың жалпы саны 55 708 құрайды, оның ішінде жеке балабақшаларда </w:t>
      </w:r>
      <w:r w:rsidRPr="004B6410">
        <w:rPr>
          <w:rFonts w:ascii="Times New Roman" w:hAnsi="Times New Roman"/>
          <w:sz w:val="28"/>
          <w:szCs w:val="28"/>
          <w:lang w:val="kk-KZ"/>
        </w:rPr>
        <w:br/>
        <w:t xml:space="preserve">21 508. 2017 жылы мектепке дейінгі білім беру ұйымдарының желісі </w:t>
      </w:r>
      <w:r w:rsidRPr="004B6410">
        <w:rPr>
          <w:rFonts w:ascii="Times New Roman" w:hAnsi="Times New Roman"/>
          <w:sz w:val="28"/>
          <w:szCs w:val="28"/>
          <w:lang w:val="kk-KZ"/>
        </w:rPr>
        <w:br/>
        <w:t xml:space="preserve">261 құрады, балаларды қамтудың жалпы саны 76,6% (46 707), 2018 жылы – 76,4% (48 154), ал 2019 жылы – 377, қамтылу 83,7% (49 624), 2020 жылы – 399, қамтылған балалар саны 55 708, яғни 98,4%. Осылайша, 2017 жылдан бастап желі 119 балабақшаға көбейді. </w:t>
      </w:r>
    </w:p>
    <w:p w:rsidR="00FE251C"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xml:space="preserve">Бала туудың жоғары деңгейіне, 2017 – 2020 жылдардағы қарқынды ішкі көші-қон процестеріне байланысты, яғни өсіп келе жатқан балаларды ескере отырып, өсу динамикасы 4,5 еседен баланы құрады немесе 2017 жылы </w:t>
      </w:r>
      <w:r w:rsidRPr="004B6410">
        <w:rPr>
          <w:rFonts w:ascii="Times New Roman" w:hAnsi="Times New Roman"/>
          <w:sz w:val="28"/>
          <w:szCs w:val="28"/>
          <w:lang w:val="kk-KZ"/>
        </w:rPr>
        <w:br/>
        <w:t xml:space="preserve">31,0 мың балаға және 2020 жылы 145,7 мың балаға жетті. Осыған байланысты елордадағы мектепке дейінгі ұйымдарда орындар жетіспейді. Ерекше білім беру қажеттіліктері бар балаларды тәрбиелеу және оқыту үшін жағдай жасаған мектепке дейінгі ұйымдардың үлесі жоспар бойынша 30%, ал нақтылы </w:t>
      </w:r>
      <w:r>
        <w:rPr>
          <w:rFonts w:ascii="Times New Roman" w:hAnsi="Times New Roman"/>
          <w:sz w:val="28"/>
          <w:szCs w:val="28"/>
          <w:lang w:val="kk-KZ"/>
        </w:rPr>
        <w:br/>
      </w:r>
      <w:r w:rsidRPr="004B6410">
        <w:rPr>
          <w:rFonts w:ascii="Times New Roman" w:hAnsi="Times New Roman"/>
          <w:sz w:val="28"/>
          <w:szCs w:val="28"/>
          <w:lang w:val="kk-KZ"/>
        </w:rPr>
        <w:t>32,9% құрайды (аталған мектепке дейінгі ұйымдардың штат кестесіне келесі мамандар енгізілген: педагог-дефектологтар, педагог-логопедтер, тифло</w:t>
      </w:r>
      <w:r w:rsidR="00C22039">
        <w:rPr>
          <w:rFonts w:ascii="Times New Roman" w:hAnsi="Times New Roman"/>
          <w:sz w:val="28"/>
          <w:szCs w:val="28"/>
          <w:lang w:val="kk-KZ"/>
        </w:rPr>
        <w:t>-</w:t>
      </w:r>
      <w:r w:rsidRPr="004B6410">
        <w:rPr>
          <w:rFonts w:ascii="Times New Roman" w:hAnsi="Times New Roman"/>
          <w:sz w:val="28"/>
          <w:szCs w:val="28"/>
          <w:lang w:val="kk-KZ"/>
        </w:rPr>
        <w:t>педагогтар, педагог-психологтар, сурдопедагогтар, олигофрено</w:t>
      </w:r>
      <w:r w:rsidR="00C22039">
        <w:rPr>
          <w:rFonts w:ascii="Times New Roman" w:hAnsi="Times New Roman"/>
          <w:sz w:val="28"/>
          <w:szCs w:val="28"/>
          <w:lang w:val="kk-KZ"/>
        </w:rPr>
        <w:t>-</w:t>
      </w:r>
      <w:r w:rsidRPr="004B6410">
        <w:rPr>
          <w:rFonts w:ascii="Times New Roman" w:hAnsi="Times New Roman"/>
          <w:sz w:val="28"/>
          <w:szCs w:val="28"/>
          <w:lang w:val="kk-KZ"/>
        </w:rPr>
        <w:t xml:space="preserve">педагогтар). Сонымен қатар, мектепке дейінгі ұйымдар ерекше білім беру қажеттіліктері бар </w:t>
      </w:r>
      <w:r w:rsidRPr="004B6410">
        <w:rPr>
          <w:rFonts w:ascii="Times New Roman" w:hAnsi="Times New Roman"/>
          <w:sz w:val="28"/>
          <w:szCs w:val="28"/>
          <w:lang w:val="kk-KZ"/>
        </w:rPr>
        <w:lastRenderedPageBreak/>
        <w:t xml:space="preserve">балаларды түзетуді қолдау үшін арнайы құралдармен және жабдықтармен жабдықталған. </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xml:space="preserve">Елордада 2 арнайы балабақша бар, 26-да әр түрлі мүмкіндігі шектеулі балаларға арналған арнайы топтар бар. Олардың 45-і түзету тобы бар. </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45 мектепке дейінгі ұйымда инклюзивті білім беру топтары жұмыс істейді, олардың саны 300-ден асады. 13 балабақшада және 6 шағын орталықтарда түзету жұмыстарын жүргізу үшін 275 баланы қамтитын психологиялық-педагогикалық түзету кабинеттері, 10 балабақшада 72 балаға арналған логопедиялық орталықтары жұмыс істейді.</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xml:space="preserve">Мектепке дейінгі балалар ұйымдарында 5 817 педагог, оның ішінде </w:t>
      </w:r>
      <w:r w:rsidRPr="004B6410">
        <w:rPr>
          <w:rFonts w:ascii="Times New Roman" w:hAnsi="Times New Roman"/>
          <w:sz w:val="28"/>
          <w:szCs w:val="28"/>
          <w:lang w:val="kk-KZ"/>
        </w:rPr>
        <w:br/>
        <w:t>3 562 адам мемлекеттік мекемелерде жұмыс істейді.</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Елордадағы білім беруді жаңғырту орталығы мектепке дейінгі ұйымдардың жетістіктерін арттыру үшін жұмыс жасайды. Осылайша, қаланың мектепке дейінгі ұйымдары 10 бағыт бойынша 16 кластерге біріктірілген: адамгершілік және патриоттық тәрбие; менеджмент; саламатты өмір салты; зияткерлік даму; көптілді білім беру; инклюзивті білім беру; көркем және эстетикалық тәрбие; GREEN PEACE; Монтессори жүйесі; Арт – педагогика.</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xml:space="preserve">Кластерлердің жұмысы аясында тақырыпты дамытудың арнайы ортасы құрылды: робототехника кабинеттері ұйымдастырылды, сенсорлық бөлмелер, Монтессори және арт-терапия кабинеттері жабдықталды, тұз шахталары жасалды. Елордадағы көптеген мектепке дейінгі ұйымдарда инновациялық </w:t>
      </w:r>
      <w:r w:rsidRPr="004B6410">
        <w:rPr>
          <w:rFonts w:ascii="Times New Roman" w:hAnsi="Times New Roman"/>
          <w:sz w:val="28"/>
          <w:szCs w:val="28"/>
          <w:lang w:val="kk-KZ"/>
        </w:rPr>
        <w:br/>
        <w:t>іс-шаралар жүзеге асырылады: тәжірибелік алаңдар ашылды, оның нәтижесі авторлық құқық жөніндегі әдістемелік құралдарды, бағдарламалар мен дидактикалық материалдарды әзірлеу болды.</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2020 жылы Назарбаев Университеті</w:t>
      </w:r>
      <w:r>
        <w:rPr>
          <w:rFonts w:ascii="Times New Roman" w:hAnsi="Times New Roman"/>
          <w:sz w:val="28"/>
          <w:szCs w:val="28"/>
          <w:lang w:val="kk-KZ"/>
        </w:rPr>
        <w:t xml:space="preserve"> </w:t>
      </w:r>
      <w:r w:rsidRPr="004B6410">
        <w:rPr>
          <w:rFonts w:ascii="Times New Roman" w:hAnsi="Times New Roman"/>
          <w:sz w:val="28"/>
          <w:szCs w:val="28"/>
          <w:lang w:val="kk-KZ"/>
        </w:rPr>
        <w:t>Қазақстан Республикасында инклюзивті білім беруді з</w:t>
      </w:r>
      <w:r>
        <w:rPr>
          <w:rFonts w:ascii="Times New Roman" w:hAnsi="Times New Roman"/>
          <w:sz w:val="28"/>
          <w:szCs w:val="28"/>
          <w:lang w:val="kk-KZ"/>
        </w:rPr>
        <w:t>ерттеу бойынша халықаралық жоба</w:t>
      </w:r>
      <w:r w:rsidRPr="004B6410">
        <w:rPr>
          <w:rFonts w:ascii="Times New Roman" w:hAnsi="Times New Roman"/>
          <w:sz w:val="28"/>
          <w:szCs w:val="28"/>
          <w:lang w:val="kk-KZ"/>
        </w:rPr>
        <w:t>н</w:t>
      </w:r>
      <w:r>
        <w:rPr>
          <w:rFonts w:ascii="Times New Roman" w:hAnsi="Times New Roman"/>
          <w:sz w:val="28"/>
          <w:szCs w:val="28"/>
          <w:lang w:val="kk-KZ"/>
        </w:rPr>
        <w:t>ы</w:t>
      </w:r>
      <w:r w:rsidRPr="004B6410">
        <w:rPr>
          <w:rFonts w:ascii="Times New Roman" w:hAnsi="Times New Roman"/>
          <w:sz w:val="28"/>
          <w:szCs w:val="28"/>
          <w:lang w:val="kk-KZ"/>
        </w:rPr>
        <w:t xml:space="preserve"> №22 «Әлем» бөбекжай-балабақшасы базасында іске қос</w:t>
      </w:r>
      <w:r>
        <w:rPr>
          <w:rFonts w:ascii="Times New Roman" w:hAnsi="Times New Roman"/>
          <w:sz w:val="28"/>
          <w:szCs w:val="28"/>
          <w:lang w:val="kk-KZ"/>
        </w:rPr>
        <w:t>т</w:t>
      </w:r>
      <w:r w:rsidRPr="004B6410">
        <w:rPr>
          <w:rFonts w:ascii="Times New Roman" w:hAnsi="Times New Roman"/>
          <w:sz w:val="28"/>
          <w:szCs w:val="28"/>
          <w:lang w:val="kk-KZ"/>
        </w:rPr>
        <w:t xml:space="preserve">ы. Жоба аясында инклюзивті білім беру бойынша консультативтік кеңес құрылды. </w:t>
      </w:r>
    </w:p>
    <w:p w:rsidR="00FE251C" w:rsidRPr="004B6410" w:rsidRDefault="00FE251C" w:rsidP="00FE251C">
      <w:pPr>
        <w:ind w:firstLine="708"/>
        <w:contextualSpacing/>
        <w:jc w:val="both"/>
        <w:rPr>
          <w:rFonts w:ascii="Times New Roman" w:hAnsi="Times New Roman"/>
          <w:sz w:val="28"/>
          <w:szCs w:val="28"/>
          <w:lang w:val="kk-KZ"/>
        </w:rPr>
      </w:pPr>
      <w:r w:rsidRPr="004B6410">
        <w:rPr>
          <w:rFonts w:ascii="Times New Roman" w:hAnsi="Times New Roman"/>
          <w:sz w:val="28"/>
          <w:szCs w:val="28"/>
          <w:lang w:val="kk-KZ"/>
        </w:rPr>
        <w:t>№ 34 «Ақбидай», № 89 «Қыз Жібек» екі мектепке дейінгі ұйымдарының базасында «Әр бала мектепке лайық» пилоттық жобасы енгізілді. Бұл жобаның мақсаты – инклюзивті білім берудің жалпы даму топтарындағы аутизм спектрі бар балаларды әлеуметтендіру. Бүгінгі таңда «Болашақ» корпоративтік қоры мен жоғарыда аталған мектепке дейінгі ұйымдар арасында меморандумға қол қойылды.</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 Ерекше білім беру қажеттіліктері бар балаларға кешенді коррекциялық көмек көрсету үшін «Күн шуақты әлем» және «Co-make» 2 қоғамдық қорында 155 орындық психологиялық-педагогикалық түзету кабинеттерінде қосымша мемлекеттік білім беру тапсырысы орналастырылды. </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Қалалық мәслихаттың депутаттары қалада сапалы мектепке дейінгі тәрбие мен оқытуды қамтамасыз ету жұмысындағы кемшіліктерді де атап өтті.</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Қазіргі уақытта елорда балаларды мектепке дейінгі тәрбиемен жүз процент қамтуды қамтамасыз етпейді, балабақшаларда орындар жетіспейді. Бұл мәселені шешу үшін жаңа мектепке дейінгі ұйымдарды құру, соның ішінде </w:t>
      </w:r>
      <w:r>
        <w:rPr>
          <w:rFonts w:ascii="Times New Roman" w:hAnsi="Times New Roman"/>
          <w:sz w:val="28"/>
          <w:szCs w:val="28"/>
          <w:lang w:val="kk-KZ"/>
        </w:rPr>
        <w:t>мемлекеттік-жекешелік</w:t>
      </w:r>
      <w:r w:rsidRPr="004B6410">
        <w:rPr>
          <w:rFonts w:ascii="Times New Roman" w:hAnsi="Times New Roman"/>
          <w:sz w:val="28"/>
          <w:szCs w:val="28"/>
          <w:lang w:val="kk-KZ"/>
        </w:rPr>
        <w:t xml:space="preserve"> серіктестік тетігін дамыту аясында құру қажет.</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lastRenderedPageBreak/>
        <w:tab/>
        <w:t>Мектепке дейінгі ұйымдарда дефектологтардың, логопедтердің және психологтардың тапшылығы өзекті проблема болып тұр.</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r>
      <w:bookmarkStart w:id="0" w:name="_GoBack"/>
      <w:bookmarkEnd w:id="0"/>
      <w:r w:rsidRPr="004B6410">
        <w:rPr>
          <w:rFonts w:ascii="Times New Roman" w:hAnsi="Times New Roman"/>
          <w:sz w:val="28"/>
          <w:szCs w:val="28"/>
          <w:lang w:val="kk-KZ"/>
        </w:rPr>
        <w:t>Мектепке дейінгі тәрбие мен оқытудың сапалы қызметтері көп жағдайда тәрбиешінің беделіне және мәртебесіне байланысты. Бұл ретте тәрбиешінің айлық жалақысы төмен, бұл арнайы мектепке дейінгі білімі бар педагогтардың тапшылығына әсер етеді.</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Елордада мектепке дейінгі және мектептегі тамақтандыру комбинаты жоқ, балалардың тамақтануы мәселелері әлі шешілмеген. Мұндай комбинатты салу қажеттілігі туралы мәселені қалалық мәслихат депутаттары бірнеше рет көтерген. Комбинаттың қатысуымен балалар тамағын ұйымдастырудың маңызды мәселелерінің бірі, яғни тамақ дайындауды бақылау мәселесі шешіледі. Тамақ дайындау үшін пайдаланылатын өнімдерге санитариялық және медициналық бақылау әрдайым жүйелі түрде жүргізіліп отырылуы керек.</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Отырыс барысында қалалық мәслихаттың депутаттары осы мәселелерді көтерді және мектепке дейінгі білім беруді қамтамасыз ету, яғни білім беру саласының басқа қажеттіліктері үшін бұрын бөлінген 528 млн. теңге сомасында қайта бөлуге қатысты келіспеушіліктерін білдірді. Бүгінгі таңда елордада жекеменшік мектепке дейінгі ұйымдардың саны (мемлекеттік білім беру тапсырысымен) мемлекеттік ұйымдардың санынан үш есе асады. Мемлекеттік және жеке меншік мектепке дейінгі ұйымдар жас балалардың әлеуметтік дағдыларын қалыптастырады және бүкіл білім беру жүйесінің негізін құрайды. Сапалы білім алуға жағдай жасау проблемаларын шешу барлық мемлекеттік органдар мен мүдделі ұйымдардың күш-жігерін біріктіруді талап етеді. Осыған байланысты, қалалық мәслихат депутаттарының айтуынша, мемлекеттік тапсырысты қаржыландыруға бөлінетін </w:t>
      </w:r>
      <w:r w:rsidRPr="00D453A0">
        <w:rPr>
          <w:rFonts w:ascii="Times New Roman" w:hAnsi="Times New Roman"/>
          <w:sz w:val="28"/>
          <w:szCs w:val="28"/>
          <w:lang w:val="kk-KZ"/>
        </w:rPr>
        <w:t>ақша қаражатын</w:t>
      </w:r>
      <w:r w:rsidRPr="004B6410">
        <w:rPr>
          <w:rFonts w:ascii="Times New Roman" w:hAnsi="Times New Roman"/>
          <w:sz w:val="28"/>
          <w:szCs w:val="28"/>
          <w:lang w:val="kk-KZ"/>
        </w:rPr>
        <w:t xml:space="preserve"> қайта бөлуге, қысқартуға жол берілмеуі керек және жалпылай алғанда мектепке дейінгі және мектепке дейінгі білім беруге бөлінетін </w:t>
      </w:r>
      <w:r w:rsidRPr="00D453A0">
        <w:rPr>
          <w:rFonts w:ascii="Times New Roman" w:hAnsi="Times New Roman"/>
          <w:sz w:val="28"/>
          <w:szCs w:val="28"/>
          <w:lang w:val="kk-KZ"/>
        </w:rPr>
        <w:t>ақша қаражатын</w:t>
      </w:r>
      <w:r w:rsidRPr="004B6410">
        <w:rPr>
          <w:rFonts w:ascii="Times New Roman" w:hAnsi="Times New Roman"/>
          <w:sz w:val="28"/>
          <w:szCs w:val="28"/>
          <w:lang w:val="kk-KZ"/>
        </w:rPr>
        <w:t>а қатысты қаржылық өзгерістерге (ауыстыруларға) жол берілмеуі керек.</w:t>
      </w:r>
      <w:r>
        <w:rPr>
          <w:rFonts w:ascii="Times New Roman" w:hAnsi="Times New Roman"/>
          <w:sz w:val="28"/>
          <w:szCs w:val="28"/>
          <w:lang w:val="kk-KZ"/>
        </w:rPr>
        <w:t xml:space="preserve"> </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Жоғарыда </w:t>
      </w:r>
      <w:r w:rsidRPr="004B6410">
        <w:rPr>
          <w:rFonts w:ascii="Times New Roman" w:eastAsia="Arial Unicode MS" w:hAnsi="Times New Roman"/>
          <w:sz w:val="28"/>
          <w:szCs w:val="28"/>
          <w:lang w:val="kk-KZ" w:eastAsia="ko-KR"/>
        </w:rPr>
        <w:t>баяндалған</w:t>
      </w:r>
      <w:r w:rsidR="00C75278">
        <w:rPr>
          <w:rFonts w:ascii="Times New Roman" w:eastAsia="Arial Unicode MS" w:hAnsi="Times New Roman"/>
          <w:sz w:val="28"/>
          <w:szCs w:val="28"/>
          <w:lang w:val="kk-KZ" w:eastAsia="ko-KR"/>
        </w:rPr>
        <w:t>ның негізінде</w:t>
      </w:r>
      <w:r w:rsidRPr="004B6410">
        <w:rPr>
          <w:rFonts w:ascii="Times New Roman" w:hAnsi="Times New Roman"/>
          <w:sz w:val="28"/>
          <w:szCs w:val="28"/>
          <w:lang w:val="kk-KZ"/>
        </w:rPr>
        <w:t>, Нұр-Сұлтан қаласы мәс</w:t>
      </w:r>
      <w:r w:rsidR="00C75278">
        <w:rPr>
          <w:rFonts w:ascii="Times New Roman" w:hAnsi="Times New Roman"/>
          <w:sz w:val="28"/>
          <w:szCs w:val="28"/>
          <w:lang w:val="kk-KZ"/>
        </w:rPr>
        <w:t>лихатының әлеуметтік-мәдени дамыту</w:t>
      </w:r>
      <w:r w:rsidRPr="004B6410">
        <w:rPr>
          <w:rFonts w:ascii="Times New Roman" w:hAnsi="Times New Roman"/>
          <w:sz w:val="28"/>
          <w:szCs w:val="28"/>
          <w:lang w:val="kk-KZ"/>
        </w:rPr>
        <w:t xml:space="preserve"> мәселелері жөніндегі тұрақты комиссиясы </w:t>
      </w:r>
      <w:r>
        <w:rPr>
          <w:rFonts w:ascii="Times New Roman" w:hAnsi="Times New Roman"/>
          <w:sz w:val="28"/>
          <w:szCs w:val="28"/>
          <w:lang w:val="kk-KZ"/>
        </w:rPr>
        <w:br/>
      </w:r>
      <w:r w:rsidRPr="004B6410">
        <w:rPr>
          <w:rFonts w:ascii="Times New Roman" w:hAnsi="Times New Roman"/>
          <w:b/>
          <w:sz w:val="28"/>
          <w:szCs w:val="28"/>
          <w:lang w:val="kk-KZ"/>
        </w:rPr>
        <w:t>ҚАУЛЫ ЕТ</w:t>
      </w:r>
      <w:r w:rsidR="00C75278">
        <w:rPr>
          <w:rFonts w:ascii="Times New Roman" w:hAnsi="Times New Roman"/>
          <w:b/>
          <w:sz w:val="28"/>
          <w:szCs w:val="28"/>
          <w:lang w:val="kk-KZ"/>
        </w:rPr>
        <w:t>ТІ</w:t>
      </w:r>
      <w:r w:rsidRPr="004B6410">
        <w:rPr>
          <w:rFonts w:ascii="Times New Roman" w:hAnsi="Times New Roman"/>
          <w:sz w:val="28"/>
          <w:szCs w:val="28"/>
          <w:lang w:val="kk-KZ"/>
        </w:rPr>
        <w:t xml:space="preserve">: </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1. «Нұр-Сұлтан қаласында мектепке дейінгі </w:t>
      </w:r>
      <w:r w:rsidR="00C75278" w:rsidRPr="00C75278">
        <w:rPr>
          <w:rFonts w:ascii="Times New Roman" w:hAnsi="Times New Roman"/>
          <w:sz w:val="28"/>
          <w:szCs w:val="28"/>
          <w:lang w:val="kk-KZ"/>
        </w:rPr>
        <w:t>білім беру мен тәрбиелеуді</w:t>
      </w:r>
      <w:r w:rsidRPr="000D463F">
        <w:rPr>
          <w:rFonts w:ascii="Times New Roman" w:hAnsi="Times New Roman"/>
          <w:sz w:val="28"/>
          <w:szCs w:val="28"/>
          <w:lang w:val="kk-KZ"/>
        </w:rPr>
        <w:t xml:space="preserve"> қамтамасыз ету туралы»</w:t>
      </w:r>
      <w:r w:rsidRPr="004B6410">
        <w:rPr>
          <w:rFonts w:ascii="Times New Roman" w:hAnsi="Times New Roman"/>
          <w:sz w:val="28"/>
          <w:szCs w:val="28"/>
          <w:lang w:val="kk-KZ"/>
        </w:rPr>
        <w:t xml:space="preserve"> ақпарат назарға алынсын.</w:t>
      </w:r>
    </w:p>
    <w:p w:rsidR="00FE251C"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2. Нұр-Сұлтан қаласының әкімдігіне:</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ab/>
      </w:r>
      <w:r w:rsidRPr="00D453A0">
        <w:rPr>
          <w:rFonts w:ascii="Times New Roman" w:hAnsi="Times New Roman"/>
          <w:sz w:val="28"/>
          <w:szCs w:val="28"/>
          <w:lang w:val="kk-KZ"/>
        </w:rPr>
        <w:t xml:space="preserve">Нұр-Сұлтан қаласының бюджетін 2020 жылға төртінші нақтылау </w:t>
      </w:r>
      <w:r w:rsidR="006119A8">
        <w:rPr>
          <w:rFonts w:ascii="Times New Roman" w:hAnsi="Times New Roman"/>
          <w:sz w:val="28"/>
          <w:szCs w:val="28"/>
          <w:lang w:val="kk-KZ"/>
        </w:rPr>
        <w:t xml:space="preserve">   </w:t>
      </w:r>
      <w:r w:rsidRPr="00D453A0">
        <w:rPr>
          <w:rFonts w:ascii="Times New Roman" w:hAnsi="Times New Roman"/>
          <w:sz w:val="28"/>
          <w:szCs w:val="28"/>
          <w:lang w:val="kk-KZ"/>
        </w:rPr>
        <w:t xml:space="preserve">кезінде «Нұр-Сұлтан қаласының Білім басқармасы» </w:t>
      </w:r>
      <w:r w:rsidR="006119A8">
        <w:rPr>
          <w:rFonts w:ascii="Times New Roman" w:hAnsi="Times New Roman"/>
          <w:sz w:val="28"/>
          <w:szCs w:val="28"/>
          <w:lang w:val="kk-KZ"/>
        </w:rPr>
        <w:t>ММ</w:t>
      </w:r>
      <w:r w:rsidRPr="00D453A0">
        <w:rPr>
          <w:rFonts w:ascii="Times New Roman" w:hAnsi="Times New Roman"/>
          <w:sz w:val="28"/>
          <w:szCs w:val="28"/>
          <w:lang w:val="kk-KZ"/>
        </w:rPr>
        <w:t xml:space="preserve"> </w:t>
      </w:r>
      <w:r w:rsidRPr="00D453A0">
        <w:rPr>
          <w:rFonts w:ascii="Times New Roman" w:hAnsi="Times New Roman"/>
          <w:sz w:val="28"/>
          <w:szCs w:val="28"/>
          <w:lang w:val="kk-KZ"/>
        </w:rPr>
        <w:br/>
        <w:t>036 «Мектепке дейінгі білім беру ұйымдарында мемлекеттік білім беру тап</w:t>
      </w:r>
      <w:r w:rsidR="006119A8">
        <w:rPr>
          <w:rFonts w:ascii="Times New Roman" w:hAnsi="Times New Roman"/>
          <w:sz w:val="28"/>
          <w:szCs w:val="28"/>
          <w:lang w:val="kk-KZ"/>
        </w:rPr>
        <w:t>-</w:t>
      </w:r>
      <w:r w:rsidRPr="00D453A0">
        <w:rPr>
          <w:rFonts w:ascii="Times New Roman" w:hAnsi="Times New Roman"/>
          <w:sz w:val="28"/>
          <w:szCs w:val="28"/>
          <w:lang w:val="kk-KZ"/>
        </w:rPr>
        <w:t xml:space="preserve">сырысын іске асыру» бағдарламасы бойынша </w:t>
      </w:r>
      <w:r w:rsidR="00C22039">
        <w:rPr>
          <w:rFonts w:ascii="Times New Roman" w:hAnsi="Times New Roman"/>
          <w:sz w:val="28"/>
          <w:szCs w:val="28"/>
          <w:lang w:val="kk-KZ"/>
        </w:rPr>
        <w:t>қаржылан</w:t>
      </w:r>
      <w:r>
        <w:rPr>
          <w:rFonts w:ascii="Times New Roman" w:hAnsi="Times New Roman"/>
          <w:sz w:val="28"/>
          <w:szCs w:val="28"/>
          <w:lang w:val="kk-KZ"/>
        </w:rPr>
        <w:t>дыру</w:t>
      </w:r>
      <w:r w:rsidRPr="00D453A0">
        <w:rPr>
          <w:rFonts w:ascii="Times New Roman" w:hAnsi="Times New Roman"/>
          <w:sz w:val="28"/>
          <w:szCs w:val="28"/>
          <w:lang w:val="kk-KZ"/>
        </w:rPr>
        <w:t xml:space="preserve"> мүмкіндігін қарастыру; </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ab/>
      </w:r>
      <w:r w:rsidRPr="004B6410">
        <w:rPr>
          <w:rFonts w:ascii="Times New Roman" w:hAnsi="Times New Roman"/>
          <w:sz w:val="28"/>
          <w:szCs w:val="28"/>
          <w:lang w:val="kk-KZ"/>
        </w:rPr>
        <w:t>ішкі көші-қон мен демографиялық процестерді ескере отырып, мектепке дейінгі ұйымдар желісін ұлғайту бойынша шаралар қабылдау;</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tab/>
        <w:t>мектепке дейінгі ұйымдардың құрылысы мен кеңеюінде мемлекеттік-жекешелік серіктестік тетіктерін белсенді түрде дамыту және қолдану;</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lastRenderedPageBreak/>
        <w:tab/>
        <w:t>мектепке дейінгі ұйымдардың құрылысы</w:t>
      </w:r>
      <w:r>
        <w:rPr>
          <w:rFonts w:ascii="Times New Roman" w:hAnsi="Times New Roman"/>
          <w:sz w:val="28"/>
          <w:szCs w:val="28"/>
          <w:lang w:val="kk-KZ"/>
        </w:rPr>
        <w:t xml:space="preserve"> үшін</w:t>
      </w:r>
      <w:r w:rsidRPr="00D453A0">
        <w:rPr>
          <w:rFonts w:ascii="Times New Roman" w:hAnsi="Times New Roman"/>
          <w:sz w:val="28"/>
          <w:szCs w:val="28"/>
          <w:lang w:val="kk-KZ"/>
        </w:rPr>
        <w:t xml:space="preserve"> жобалық-сметалық құжаттаманың (ЖСҚ) әзірленуін олардың санитар</w:t>
      </w:r>
      <w:r w:rsidRPr="004B6410">
        <w:rPr>
          <w:rFonts w:ascii="Times New Roman" w:hAnsi="Times New Roman"/>
          <w:sz w:val="28"/>
          <w:szCs w:val="28"/>
          <w:lang w:val="kk-KZ"/>
        </w:rPr>
        <w:t>ия</w:t>
      </w:r>
      <w:r w:rsidRPr="00D453A0">
        <w:rPr>
          <w:rFonts w:ascii="Times New Roman" w:hAnsi="Times New Roman"/>
          <w:sz w:val="28"/>
          <w:szCs w:val="28"/>
          <w:lang w:val="kk-KZ"/>
        </w:rPr>
        <w:t>лық-эпидемиологиялық талаптар мен мемлекеттік стандарттарға сәйкестігін (күндізгі жарық, төбенің биіктігі, ауа айналымы және т.б.) ескере отырып, бақылауды күшейту;</w:t>
      </w:r>
      <w:r w:rsidRPr="004B6410">
        <w:rPr>
          <w:rFonts w:ascii="Times New Roman" w:hAnsi="Times New Roman"/>
          <w:bCs/>
          <w:sz w:val="28"/>
          <w:szCs w:val="28"/>
          <w:lang w:val="kk-KZ"/>
        </w:rPr>
        <w:t xml:space="preserve">          </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tab/>
        <w:t xml:space="preserve">№ 29 </w:t>
      </w:r>
      <w:r w:rsidRPr="004B6410">
        <w:rPr>
          <w:rFonts w:ascii="Times New Roman" w:hAnsi="Times New Roman"/>
          <w:sz w:val="28"/>
          <w:szCs w:val="28"/>
          <w:lang w:val="kk-KZ"/>
        </w:rPr>
        <w:t>және</w:t>
      </w:r>
      <w:r w:rsidRPr="00D453A0">
        <w:rPr>
          <w:rFonts w:ascii="Times New Roman" w:hAnsi="Times New Roman"/>
          <w:sz w:val="28"/>
          <w:szCs w:val="28"/>
          <w:lang w:val="kk-KZ"/>
        </w:rPr>
        <w:t xml:space="preserve"> № 36</w:t>
      </w:r>
      <w:r w:rsidRPr="004B6410">
        <w:rPr>
          <w:rFonts w:ascii="Times New Roman" w:hAnsi="Times New Roman"/>
          <w:sz w:val="28"/>
          <w:szCs w:val="28"/>
          <w:lang w:val="kk-KZ"/>
        </w:rPr>
        <w:t xml:space="preserve"> көшелер алаңында </w:t>
      </w:r>
      <w:r w:rsidRPr="00D453A0">
        <w:rPr>
          <w:rFonts w:ascii="Times New Roman" w:hAnsi="Times New Roman"/>
          <w:sz w:val="28"/>
          <w:szCs w:val="28"/>
          <w:lang w:val="kk-KZ"/>
        </w:rPr>
        <w:t>жаңадан салын</w:t>
      </w:r>
      <w:r w:rsidRPr="004B6410">
        <w:rPr>
          <w:rFonts w:ascii="Times New Roman" w:hAnsi="Times New Roman"/>
          <w:sz w:val="28"/>
          <w:szCs w:val="28"/>
          <w:lang w:val="kk-KZ"/>
        </w:rPr>
        <w:t>ғ</w:t>
      </w:r>
      <w:r w:rsidRPr="00D453A0">
        <w:rPr>
          <w:rFonts w:ascii="Times New Roman" w:hAnsi="Times New Roman"/>
          <w:sz w:val="28"/>
          <w:szCs w:val="28"/>
          <w:lang w:val="kk-KZ"/>
        </w:rPr>
        <w:t>ан 360 орындық балабақшадағы техникалық үй-жайлардың балаларды</w:t>
      </w:r>
      <w:r w:rsidRPr="004B6410">
        <w:rPr>
          <w:rFonts w:ascii="Times New Roman" w:hAnsi="Times New Roman"/>
          <w:sz w:val="28"/>
          <w:szCs w:val="28"/>
          <w:lang w:val="kk-KZ"/>
        </w:rPr>
        <w:t xml:space="preserve">ң болуы үшін </w:t>
      </w:r>
      <w:r w:rsidRPr="00D453A0">
        <w:rPr>
          <w:rFonts w:ascii="Times New Roman" w:hAnsi="Times New Roman"/>
          <w:sz w:val="28"/>
          <w:szCs w:val="28"/>
          <w:lang w:val="kk-KZ"/>
        </w:rPr>
        <w:t>ыңғайлы бөлмелерге</w:t>
      </w:r>
      <w:r w:rsidRPr="004B6410">
        <w:rPr>
          <w:rFonts w:ascii="Times New Roman" w:hAnsi="Times New Roman"/>
          <w:sz w:val="28"/>
          <w:szCs w:val="28"/>
          <w:lang w:val="kk-KZ"/>
        </w:rPr>
        <w:t xml:space="preserve"> қайта ауыстыру жұмыстарының </w:t>
      </w:r>
      <w:r w:rsidRPr="00D453A0">
        <w:rPr>
          <w:rFonts w:ascii="Times New Roman" w:hAnsi="Times New Roman"/>
          <w:sz w:val="28"/>
          <w:szCs w:val="28"/>
          <w:lang w:val="kk-KZ"/>
        </w:rPr>
        <w:t>санитар</w:t>
      </w:r>
      <w:r w:rsidRPr="004B6410">
        <w:rPr>
          <w:rFonts w:ascii="Times New Roman" w:hAnsi="Times New Roman"/>
          <w:sz w:val="28"/>
          <w:szCs w:val="28"/>
          <w:lang w:val="kk-KZ"/>
        </w:rPr>
        <w:t>ия</w:t>
      </w:r>
      <w:r w:rsidRPr="00D453A0">
        <w:rPr>
          <w:rFonts w:ascii="Times New Roman" w:hAnsi="Times New Roman"/>
          <w:sz w:val="28"/>
          <w:szCs w:val="28"/>
          <w:lang w:val="kk-KZ"/>
        </w:rPr>
        <w:t>лық-эпидемиологиялық талаптар мен мемлекеттік стандарттарға сәйкестігін бақылауды қамтамасыз ету;</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tab/>
        <w:t>мектепке дейінгі және мектеп ұйымдарының құрылысында, оның ішінде мемлекеттік-жекешелік серіктестік жобаларын іске асыруда сәулет-қала құрылысы бақылауын күшейту;</w:t>
      </w:r>
    </w:p>
    <w:p w:rsidR="00FE251C" w:rsidRPr="00D453A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tab/>
        <w:t xml:space="preserve">мектепке дейінгі және мектептегі </w:t>
      </w:r>
      <w:r w:rsidRPr="004B6410">
        <w:rPr>
          <w:rFonts w:ascii="Times New Roman" w:hAnsi="Times New Roman"/>
          <w:sz w:val="28"/>
          <w:szCs w:val="28"/>
          <w:lang w:val="kk-KZ"/>
        </w:rPr>
        <w:t xml:space="preserve">тамақтануды ұйымдастыру үшін </w:t>
      </w:r>
      <w:r w:rsidRPr="00D453A0">
        <w:rPr>
          <w:rFonts w:ascii="Times New Roman" w:hAnsi="Times New Roman"/>
          <w:sz w:val="28"/>
          <w:szCs w:val="28"/>
          <w:lang w:val="kk-KZ"/>
        </w:rPr>
        <w:t>тамақ комбинатын салу мәселесін пысықтау ұсынылсын.</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 xml:space="preserve">3. «Нұр-Сұлтан қаласының Білім басқармасы» </w:t>
      </w:r>
      <w:r w:rsidR="006119A8">
        <w:rPr>
          <w:rFonts w:ascii="Times New Roman" w:hAnsi="Times New Roman"/>
          <w:sz w:val="28"/>
          <w:szCs w:val="28"/>
          <w:lang w:val="kk-KZ"/>
        </w:rPr>
        <w:t>ММ</w:t>
      </w:r>
      <w:r w:rsidRPr="004B6410">
        <w:rPr>
          <w:rFonts w:ascii="Times New Roman" w:hAnsi="Times New Roman"/>
          <w:sz w:val="28"/>
          <w:szCs w:val="28"/>
          <w:lang w:val="kk-KZ"/>
        </w:rPr>
        <w:t>:</w:t>
      </w:r>
    </w:p>
    <w:p w:rsidR="00FE251C" w:rsidRPr="003505E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r>
      <w:r w:rsidRPr="003505E0">
        <w:rPr>
          <w:rFonts w:ascii="Times New Roman" w:hAnsi="Times New Roman"/>
          <w:sz w:val="28"/>
          <w:szCs w:val="28"/>
          <w:lang w:val="kk-KZ"/>
        </w:rPr>
        <w:t>2020 жылғы 15 шілдедегі № 5 хаттаманың 2-тармағының негізінде жан басына шаққандағы қаржыландыру және карантин кезеңінде мемлекеттік білім беру тапсырыстарын орналастыру бойынша нормативтік құқықтық мәселелер</w:t>
      </w:r>
      <w:r>
        <w:rPr>
          <w:rFonts w:ascii="Times New Roman" w:hAnsi="Times New Roman"/>
          <w:sz w:val="28"/>
          <w:szCs w:val="28"/>
          <w:lang w:val="kk-KZ"/>
        </w:rPr>
        <w:t>ді</w:t>
      </w:r>
      <w:r w:rsidRPr="003505E0">
        <w:rPr>
          <w:rFonts w:ascii="Times New Roman" w:hAnsi="Times New Roman"/>
          <w:sz w:val="28"/>
          <w:szCs w:val="28"/>
          <w:lang w:val="kk-KZ"/>
        </w:rPr>
        <w:t xml:space="preserve"> Білім министрлігімен пысықтау;</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Pr>
          <w:rFonts w:ascii="Times New Roman" w:hAnsi="Times New Roman"/>
          <w:sz w:val="28"/>
          <w:szCs w:val="28"/>
          <w:lang w:val="kk-KZ"/>
        </w:rPr>
        <w:tab/>
      </w:r>
      <w:r w:rsidRPr="004B6410">
        <w:rPr>
          <w:rFonts w:ascii="Times New Roman" w:hAnsi="Times New Roman"/>
          <w:sz w:val="28"/>
          <w:szCs w:val="28"/>
          <w:lang w:val="kk-KZ"/>
        </w:rPr>
        <w:t>қалалық мәслихат депутаттарының, «Нұр-Сұлтан қаласының экономика және бюджеттік жоспарлау б</w:t>
      </w:r>
      <w:r w:rsidR="00F17D00">
        <w:rPr>
          <w:rFonts w:ascii="Times New Roman" w:hAnsi="Times New Roman"/>
          <w:sz w:val="28"/>
          <w:szCs w:val="28"/>
          <w:lang w:val="kk-KZ"/>
        </w:rPr>
        <w:t>асқармасы</w:t>
      </w:r>
      <w:r w:rsidRPr="004B6410">
        <w:rPr>
          <w:rFonts w:ascii="Times New Roman" w:hAnsi="Times New Roman"/>
          <w:sz w:val="28"/>
          <w:szCs w:val="28"/>
          <w:lang w:val="kk-KZ"/>
        </w:rPr>
        <w:t xml:space="preserve">» </w:t>
      </w:r>
      <w:r w:rsidR="006119A8">
        <w:rPr>
          <w:rFonts w:ascii="Times New Roman" w:hAnsi="Times New Roman"/>
          <w:sz w:val="28"/>
          <w:szCs w:val="28"/>
          <w:lang w:val="kk-KZ"/>
        </w:rPr>
        <w:t>ММ</w:t>
      </w:r>
      <w:r w:rsidRPr="004B6410">
        <w:rPr>
          <w:rFonts w:ascii="Times New Roman" w:hAnsi="Times New Roman"/>
          <w:sz w:val="28"/>
          <w:szCs w:val="28"/>
          <w:lang w:val="kk-KZ"/>
        </w:rPr>
        <w:t>, мектепке дейінгі ұйымдар қауымдастығының өкілдерінің және т.б. қатысуымен мектепке дейінгі ұйымдарды қаржыландыруға және осы мәселені шешудің бірыңғай тәсілін жасауға қатысты жиналыс ұйымдастыру;</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мектепке дейінгі ұйымдардың педагог кадрлары құрамының сапасын жақсарту және педагог кәсібінің беделін арттыру бойынша шаралар қабылдау;</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бюджеттік және бюджеттен тыс қаражат есебінен біліктілікті арттыру жұмыстарын жалғастыру;</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мектепке дейінгі тәрбие мен оқытуды дамытуды басқару мен бақылауды жетілдіру бойынша шаралар қабылдау;</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4B6410">
        <w:rPr>
          <w:rFonts w:ascii="Times New Roman" w:hAnsi="Times New Roman"/>
          <w:sz w:val="28"/>
          <w:szCs w:val="28"/>
          <w:lang w:val="kk-KZ"/>
        </w:rPr>
        <w:tab/>
        <w:t>қалалық мәслихатқа елордадағы ерекше білім беру қажеттіліктері бар балалардың саны мен қамтылуы, психологиялық-педагогикалық түзету кабинеттерінің тапшылығы туралы ақпаратты 2020 жылдың 28 тамызына дейін беру ұсынылсын.</w:t>
      </w:r>
    </w:p>
    <w:p w:rsidR="00FE251C" w:rsidRPr="004B6410"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r w:rsidRPr="00D453A0">
        <w:rPr>
          <w:rFonts w:ascii="Times New Roman" w:hAnsi="Times New Roman"/>
          <w:sz w:val="28"/>
          <w:szCs w:val="28"/>
          <w:lang w:val="kk-KZ"/>
        </w:rPr>
        <w:tab/>
        <w:t xml:space="preserve">4. </w:t>
      </w:r>
      <w:r w:rsidRPr="004B6410">
        <w:rPr>
          <w:rFonts w:ascii="Times New Roman" w:hAnsi="Times New Roman"/>
          <w:sz w:val="28"/>
          <w:szCs w:val="28"/>
          <w:lang w:val="kk-KZ"/>
        </w:rPr>
        <w:t xml:space="preserve">Осы қаулының орындалуын бақылау </w:t>
      </w:r>
      <w:r w:rsidRPr="004B6410">
        <w:rPr>
          <w:rFonts w:ascii="Times New Roman" w:hAnsi="Times New Roman"/>
          <w:sz w:val="28"/>
          <w:szCs w:val="28"/>
          <w:shd w:val="clear" w:color="auto" w:fill="FFFFFF"/>
          <w:lang w:val="kk-KZ"/>
        </w:rPr>
        <w:t xml:space="preserve">Нұр-Сұлтан қаласы мәслихатының </w:t>
      </w:r>
      <w:r w:rsidRPr="004B6410">
        <w:rPr>
          <w:rFonts w:ascii="Times New Roman" w:hAnsi="Times New Roman"/>
          <w:sz w:val="28"/>
          <w:szCs w:val="28"/>
          <w:lang w:val="kk-KZ"/>
        </w:rPr>
        <w:t xml:space="preserve">әлеуметтік-мәдени даму мәселелері жөніндегі тұрақты </w:t>
      </w:r>
      <w:r w:rsidRPr="004B6410">
        <w:rPr>
          <w:rFonts w:ascii="Times New Roman" w:hAnsi="Times New Roman"/>
          <w:sz w:val="28"/>
          <w:szCs w:val="28"/>
          <w:shd w:val="clear" w:color="auto" w:fill="FFFFFF"/>
          <w:lang w:val="kk-KZ"/>
        </w:rPr>
        <w:t>комиссиясы</w:t>
      </w:r>
      <w:r w:rsidRPr="004B6410">
        <w:rPr>
          <w:rFonts w:ascii="Times New Roman" w:hAnsi="Times New Roman"/>
          <w:sz w:val="28"/>
          <w:szCs w:val="28"/>
          <w:lang w:val="kk-KZ"/>
        </w:rPr>
        <w:t>на жүктелсін.</w:t>
      </w:r>
    </w:p>
    <w:p w:rsidR="00FE251C" w:rsidRPr="00031998" w:rsidRDefault="00FE251C" w:rsidP="00FE251C">
      <w:pPr>
        <w:keepLines/>
        <w:widowControl w:val="0"/>
        <w:pBdr>
          <w:bottom w:val="single" w:sz="4" w:space="15" w:color="FFFFFF"/>
        </w:pBdr>
        <w:tabs>
          <w:tab w:val="left" w:pos="0"/>
        </w:tabs>
        <w:autoSpaceDE w:val="0"/>
        <w:autoSpaceDN w:val="0"/>
        <w:adjustRightInd w:val="0"/>
        <w:jc w:val="both"/>
        <w:rPr>
          <w:rFonts w:ascii="Times New Roman" w:hAnsi="Times New Roman"/>
          <w:sz w:val="28"/>
          <w:szCs w:val="28"/>
          <w:lang w:val="kk-KZ"/>
        </w:rPr>
      </w:pPr>
    </w:p>
    <w:p w:rsidR="00FE251C" w:rsidRPr="00D26106" w:rsidRDefault="00FE251C" w:rsidP="00FE251C">
      <w:pPr>
        <w:pStyle w:val="a3"/>
        <w:pBdr>
          <w:bottom w:val="single" w:sz="4" w:space="25" w:color="FFFFFF"/>
        </w:pBdr>
        <w:spacing w:after="0"/>
        <w:ind w:left="0"/>
        <w:jc w:val="both"/>
        <w:rPr>
          <w:b/>
          <w:sz w:val="28"/>
          <w:szCs w:val="28"/>
          <w:lang w:val="kk-KZ"/>
        </w:rPr>
      </w:pPr>
      <w:r w:rsidRPr="00D26106">
        <w:rPr>
          <w:b/>
          <w:sz w:val="28"/>
          <w:szCs w:val="28"/>
          <w:lang w:val="kk-KZ"/>
        </w:rPr>
        <w:t xml:space="preserve">Нұр-Сұлтан қаласы мәслихатының </w:t>
      </w:r>
    </w:p>
    <w:p w:rsidR="00FE251C" w:rsidRPr="00D26106" w:rsidRDefault="00F17D00" w:rsidP="00FE251C">
      <w:pPr>
        <w:pStyle w:val="a3"/>
        <w:pBdr>
          <w:bottom w:val="single" w:sz="4" w:space="25" w:color="FFFFFF"/>
        </w:pBdr>
        <w:spacing w:after="0"/>
        <w:ind w:left="0"/>
        <w:jc w:val="both"/>
        <w:rPr>
          <w:b/>
          <w:sz w:val="28"/>
          <w:szCs w:val="28"/>
          <w:lang w:val="kk-KZ"/>
        </w:rPr>
      </w:pPr>
      <w:r>
        <w:rPr>
          <w:b/>
          <w:sz w:val="28"/>
          <w:szCs w:val="28"/>
          <w:lang w:val="kk-KZ"/>
        </w:rPr>
        <w:t>әлеуметтік-мәдени дамыту</w:t>
      </w:r>
      <w:r w:rsidR="00FE251C" w:rsidRPr="00D26106">
        <w:rPr>
          <w:b/>
          <w:sz w:val="28"/>
          <w:szCs w:val="28"/>
          <w:lang w:val="kk-KZ"/>
        </w:rPr>
        <w:t xml:space="preserve"> мәселелері</w:t>
      </w:r>
    </w:p>
    <w:p w:rsidR="00FE251C" w:rsidRDefault="00FE251C" w:rsidP="00FE251C">
      <w:pPr>
        <w:pStyle w:val="a3"/>
        <w:pBdr>
          <w:bottom w:val="single" w:sz="4" w:space="25" w:color="FFFFFF"/>
        </w:pBdr>
        <w:spacing w:after="0"/>
        <w:ind w:left="0"/>
        <w:jc w:val="both"/>
        <w:rPr>
          <w:b/>
          <w:sz w:val="28"/>
          <w:szCs w:val="28"/>
          <w:lang w:val="kk-KZ"/>
        </w:rPr>
      </w:pPr>
      <w:r w:rsidRPr="00D26106">
        <w:rPr>
          <w:b/>
          <w:sz w:val="28"/>
          <w:szCs w:val="28"/>
          <w:lang w:val="kk-KZ"/>
        </w:rPr>
        <w:t>жөніндегі тұрақты комиссия</w:t>
      </w:r>
      <w:r>
        <w:rPr>
          <w:b/>
          <w:sz w:val="28"/>
          <w:szCs w:val="28"/>
          <w:lang w:val="kk-KZ"/>
        </w:rPr>
        <w:t>сы</w:t>
      </w:r>
      <w:r w:rsidRPr="00D26106">
        <w:rPr>
          <w:b/>
          <w:sz w:val="28"/>
          <w:szCs w:val="28"/>
          <w:lang w:val="kk-KZ"/>
        </w:rPr>
        <w:t xml:space="preserve">ның </w:t>
      </w:r>
    </w:p>
    <w:p w:rsidR="007E044C" w:rsidRPr="00F17D00" w:rsidRDefault="00FE251C" w:rsidP="00F17D00">
      <w:pPr>
        <w:pStyle w:val="a3"/>
        <w:pBdr>
          <w:bottom w:val="single" w:sz="4" w:space="25" w:color="FFFFFF"/>
        </w:pBdr>
        <w:spacing w:after="0"/>
        <w:ind w:left="0"/>
        <w:jc w:val="both"/>
        <w:rPr>
          <w:b/>
          <w:sz w:val="28"/>
          <w:szCs w:val="28"/>
          <w:lang w:val="kk-KZ"/>
        </w:rPr>
      </w:pPr>
      <w:r w:rsidRPr="00D26106">
        <w:rPr>
          <w:b/>
          <w:sz w:val="28"/>
          <w:szCs w:val="28"/>
          <w:lang w:val="kk-KZ"/>
        </w:rPr>
        <w:t xml:space="preserve">төрағасы   </w:t>
      </w:r>
      <w:r>
        <w:rPr>
          <w:b/>
          <w:sz w:val="28"/>
          <w:szCs w:val="28"/>
          <w:lang w:val="kk-KZ"/>
        </w:rPr>
        <w:t xml:space="preserve">    </w:t>
      </w:r>
      <w:r>
        <w:rPr>
          <w:b/>
          <w:sz w:val="28"/>
          <w:szCs w:val="28"/>
          <w:lang w:val="kk-KZ"/>
        </w:rPr>
        <w:tab/>
      </w:r>
      <w:r w:rsidRPr="00D26106">
        <w:rPr>
          <w:b/>
          <w:sz w:val="28"/>
          <w:szCs w:val="28"/>
          <w:lang w:val="kk-KZ"/>
        </w:rPr>
        <w:tab/>
      </w:r>
      <w:r w:rsidRPr="00D26106">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D26106">
        <w:rPr>
          <w:b/>
          <w:sz w:val="28"/>
          <w:szCs w:val="28"/>
          <w:lang w:val="kk-KZ"/>
        </w:rPr>
        <w:t>М. Шайдаров</w:t>
      </w:r>
    </w:p>
    <w:sectPr w:rsidR="007E044C" w:rsidRPr="00F17D00" w:rsidSect="00FE251C">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FA"/>
    <w:rsid w:val="000431FA"/>
    <w:rsid w:val="003457F5"/>
    <w:rsid w:val="00356726"/>
    <w:rsid w:val="006119A8"/>
    <w:rsid w:val="007E044C"/>
    <w:rsid w:val="009E0EF1"/>
    <w:rsid w:val="00C22039"/>
    <w:rsid w:val="00C75278"/>
    <w:rsid w:val="00EA36B9"/>
    <w:rsid w:val="00F17D00"/>
    <w:rsid w:val="00FE25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1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E251C"/>
    <w:pPr>
      <w:spacing w:after="120"/>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rsid w:val="00FE25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36B9"/>
    <w:rPr>
      <w:rFonts w:ascii="Tahoma" w:hAnsi="Tahoma" w:cs="Tahoma"/>
      <w:sz w:val="16"/>
      <w:szCs w:val="16"/>
    </w:rPr>
  </w:style>
  <w:style w:type="character" w:customStyle="1" w:styleId="a6">
    <w:name w:val="Текст выноски Знак"/>
    <w:basedOn w:val="a0"/>
    <w:link w:val="a5"/>
    <w:uiPriority w:val="99"/>
    <w:semiHidden/>
    <w:rsid w:val="00EA36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51C"/>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FE251C"/>
    <w:pPr>
      <w:spacing w:after="120"/>
      <w:ind w:left="283"/>
    </w:pPr>
    <w:rPr>
      <w:rFonts w:ascii="Times New Roman" w:eastAsia="Times New Roman" w:hAnsi="Times New Roman"/>
      <w:sz w:val="24"/>
      <w:szCs w:val="24"/>
      <w:lang w:eastAsia="ru-RU"/>
    </w:rPr>
  </w:style>
  <w:style w:type="character" w:customStyle="1" w:styleId="a4">
    <w:name w:val="Основной текст с отступом Знак"/>
    <w:basedOn w:val="a0"/>
    <w:link w:val="a3"/>
    <w:uiPriority w:val="99"/>
    <w:rsid w:val="00FE251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A36B9"/>
    <w:rPr>
      <w:rFonts w:ascii="Tahoma" w:hAnsi="Tahoma" w:cs="Tahoma"/>
      <w:sz w:val="16"/>
      <w:szCs w:val="16"/>
    </w:rPr>
  </w:style>
  <w:style w:type="character" w:customStyle="1" w:styleId="a6">
    <w:name w:val="Текст выноски Знак"/>
    <w:basedOn w:val="a0"/>
    <w:link w:val="a5"/>
    <w:uiPriority w:val="99"/>
    <w:semiHidden/>
    <w:rsid w:val="00EA36B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1451</Words>
  <Characters>8277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2020-08-25T04:36:00Z</cp:lastPrinted>
  <dcterms:created xsi:type="dcterms:W3CDTF">2020-08-25T04:26:00Z</dcterms:created>
  <dcterms:modified xsi:type="dcterms:W3CDTF">2020-08-25T04:37:00Z</dcterms:modified>
</cp:coreProperties>
</file>