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B2" w:rsidRPr="003C7CB2" w:rsidRDefault="00575C0E" w:rsidP="003C7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7CB2" w:rsidRPr="003C7CB2" w:rsidRDefault="00843948" w:rsidP="003C7C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совместного заседания </w:t>
      </w:r>
      <w:r w:rsidR="003C7CB2" w:rsidRPr="003C7CB2">
        <w:rPr>
          <w:rFonts w:ascii="Times New Roman" w:hAnsi="Times New Roman" w:cs="Times New Roman"/>
          <w:b/>
          <w:sz w:val="28"/>
          <w:szCs w:val="28"/>
        </w:rPr>
        <w:t>постоянных комиссий маслихата города Астаны</w:t>
      </w:r>
    </w:p>
    <w:p w:rsidR="003C7CB2" w:rsidRPr="003C7CB2" w:rsidRDefault="003C7CB2" w:rsidP="003C7C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7CB2" w:rsidRDefault="003C7CB2" w:rsidP="003C7C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CB2">
        <w:rPr>
          <w:rFonts w:ascii="Times New Roman" w:hAnsi="Times New Roman" w:cs="Times New Roman"/>
          <w:b/>
          <w:sz w:val="28"/>
          <w:szCs w:val="28"/>
        </w:rPr>
        <w:t xml:space="preserve">город Астана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C7CB2">
        <w:rPr>
          <w:rFonts w:ascii="Times New Roman" w:hAnsi="Times New Roman" w:cs="Times New Roman"/>
          <w:b/>
          <w:sz w:val="28"/>
          <w:szCs w:val="28"/>
        </w:rPr>
        <w:t xml:space="preserve"> 30 июня 2016 года</w:t>
      </w:r>
    </w:p>
    <w:p w:rsidR="00843948" w:rsidRDefault="00843948" w:rsidP="003C7C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5C0E" w:rsidRDefault="00575C0E" w:rsidP="003C7C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7CB2" w:rsidRDefault="00D97F62" w:rsidP="003C7C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торгового обслуживания</w:t>
      </w:r>
    </w:p>
    <w:p w:rsidR="00D97F62" w:rsidRDefault="00D97F62" w:rsidP="003C7C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жителей столицы и повышения </w:t>
      </w:r>
    </w:p>
    <w:p w:rsidR="00D97F62" w:rsidRDefault="00D97F62" w:rsidP="003C7C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уровня и качества услуг</w:t>
      </w:r>
    </w:p>
    <w:p w:rsidR="00575C0E" w:rsidRDefault="00575C0E" w:rsidP="003C7C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5F44" w:rsidRDefault="00D97F62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Постоянные комиссии городского маслихата, заслушав и обсудив </w:t>
      </w:r>
      <w:r w:rsidR="00FF3749">
        <w:rPr>
          <w:rFonts w:ascii="Times New Roman" w:hAnsi="Times New Roman" w:cs="Times New Roman"/>
          <w:sz w:val="28"/>
          <w:szCs w:val="28"/>
        </w:rPr>
        <w:t>отчет и.о. руководителя управления предпринимательства и промышленности Каугабаевой Р.Б. о состоянии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обслуживания жителей столицы и повышения уровня и качества услуг отмечают, что исполнительными органами, предприятиями и организациями в сфере торговой деятельности выполняется комплекс мероприятий по </w:t>
      </w:r>
      <w:r w:rsidR="00C2371A">
        <w:rPr>
          <w:rFonts w:ascii="Times New Roman" w:hAnsi="Times New Roman" w:cs="Times New Roman"/>
          <w:sz w:val="28"/>
          <w:szCs w:val="28"/>
        </w:rPr>
        <w:t>развитию и совершенствованию торговой деятельности, организации торгового обслуживания и удовлетворению потребностей населения в товарах и развитии торговой инфраструктуры, путем предоставления качественных услуг.</w:t>
      </w:r>
    </w:p>
    <w:p w:rsidR="00D97F62" w:rsidRDefault="00C2371A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Сфера торговли и услуг в структуре валового регионального продукта столицы составляет более 70 процентов, из них торговля порядка 23 процентов, что благоприятно сказывается на экономическом состоянии города, уровне жизни горожан.  </w:t>
      </w:r>
    </w:p>
    <w:p w:rsidR="00C2371A" w:rsidRDefault="00C2371A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749">
        <w:rPr>
          <w:rFonts w:ascii="Times New Roman" w:hAnsi="Times New Roman" w:cs="Times New Roman"/>
          <w:sz w:val="28"/>
          <w:szCs w:val="28"/>
        </w:rPr>
        <w:t>Наблюдается положительная динамика развития основных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FF3749">
        <w:rPr>
          <w:rFonts w:ascii="Times New Roman" w:hAnsi="Times New Roman" w:cs="Times New Roman"/>
          <w:sz w:val="28"/>
          <w:szCs w:val="28"/>
        </w:rPr>
        <w:t>вития сферы торговли</w:t>
      </w:r>
      <w:r w:rsidR="00665F44">
        <w:rPr>
          <w:rFonts w:ascii="Times New Roman" w:hAnsi="Times New Roman" w:cs="Times New Roman"/>
          <w:sz w:val="28"/>
          <w:szCs w:val="28"/>
        </w:rPr>
        <w:t>. Так, за январь-май 2016 года объем розничного товарооборота по сравнению с соответствующим периодом 2015 года увеличился на 15 процентов.</w:t>
      </w:r>
    </w:p>
    <w:p w:rsidR="00665F44" w:rsidRDefault="00665F44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сеть оптовой торговли за 5 месяцев т.г. продано товаров на сумму 1120,4 млрд. тенге и в сравнении с аналогичным периодом 2015 года продажи выросли на 7,8 процента. </w:t>
      </w:r>
    </w:p>
    <w:p w:rsidR="00665F44" w:rsidRDefault="00665F44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инвестиций в сферу торговли за 2015 год составил 16,6 млрд. тенге и увеличился по сравнению с 2011 годом в 1,3 раза. </w:t>
      </w:r>
    </w:p>
    <w:p w:rsidR="00665F44" w:rsidRDefault="00665F44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425">
        <w:rPr>
          <w:rFonts w:ascii="Times New Roman" w:hAnsi="Times New Roman" w:cs="Times New Roman"/>
          <w:sz w:val="28"/>
          <w:szCs w:val="28"/>
        </w:rPr>
        <w:t xml:space="preserve">На территории столицы функционирует 25 торговых рынков, в том числе 8 специализированных, 15 универсальных, 1 коммунальный и 1 оптовый. Общая площадь </w:t>
      </w:r>
      <w:r w:rsidR="00FF3749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B72425">
        <w:rPr>
          <w:rFonts w:ascii="Times New Roman" w:hAnsi="Times New Roman" w:cs="Times New Roman"/>
          <w:sz w:val="28"/>
          <w:szCs w:val="28"/>
        </w:rPr>
        <w:t xml:space="preserve">земельных участков  </w:t>
      </w:r>
      <w:r w:rsidR="00FF37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72425">
        <w:rPr>
          <w:rFonts w:ascii="Times New Roman" w:hAnsi="Times New Roman" w:cs="Times New Roman"/>
          <w:sz w:val="28"/>
          <w:szCs w:val="28"/>
        </w:rPr>
        <w:t>96,1 га, торговая площадь – 600 тыс. кв. метров.</w:t>
      </w:r>
    </w:p>
    <w:p w:rsidR="00BD0600" w:rsidRDefault="00B72425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качества сферы торговли и услуг, в 2015 году с местного бюджета </w:t>
      </w:r>
      <w:r w:rsidR="00FF3749">
        <w:rPr>
          <w:rFonts w:ascii="Times New Roman" w:hAnsi="Times New Roman" w:cs="Times New Roman"/>
          <w:sz w:val="28"/>
          <w:szCs w:val="28"/>
        </w:rPr>
        <w:t>выделялись</w:t>
      </w:r>
      <w:r>
        <w:rPr>
          <w:rFonts w:ascii="Times New Roman" w:hAnsi="Times New Roman" w:cs="Times New Roman"/>
          <w:sz w:val="28"/>
          <w:szCs w:val="28"/>
        </w:rPr>
        <w:t xml:space="preserve"> средства на модернизацию и развитие ритейловых сетей, пунктов общественного питания, а также на развитие молодежного предпринимательства в рамках программ на местном уровне. В рамках п</w:t>
      </w:r>
      <w:r w:rsidR="00BD0600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  «точечного» кредитования поддержано 12 проектов на 1 318,</w:t>
      </w:r>
      <w:r w:rsidR="00C44A20">
        <w:rPr>
          <w:rFonts w:ascii="Times New Roman" w:hAnsi="Times New Roman" w:cs="Times New Roman"/>
          <w:sz w:val="28"/>
          <w:szCs w:val="28"/>
        </w:rPr>
        <w:t>4 млн. тенге.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развитие молодежного предпринимательства </w:t>
      </w:r>
      <w:r w:rsidR="00C44A20">
        <w:rPr>
          <w:rFonts w:ascii="Times New Roman" w:hAnsi="Times New Roman" w:cs="Times New Roman"/>
          <w:sz w:val="28"/>
          <w:szCs w:val="28"/>
        </w:rPr>
        <w:t xml:space="preserve">поддержано </w:t>
      </w:r>
      <w:r w:rsidR="00BD0600">
        <w:rPr>
          <w:rFonts w:ascii="Times New Roman" w:hAnsi="Times New Roman" w:cs="Times New Roman"/>
          <w:sz w:val="28"/>
          <w:szCs w:val="28"/>
        </w:rPr>
        <w:t>14 проектов в сфере торговли на сумму 203 млн. тенге.</w:t>
      </w:r>
      <w:r w:rsidR="00C44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20" w:rsidRDefault="00C44A20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Разработана программа «1000 мест – уличная торговля» в целях приведения уличной торговли к соответствию их внешнего вида </w:t>
      </w:r>
      <w:r w:rsidR="00FF374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архитектурному облику столицы.</w:t>
      </w:r>
    </w:p>
    <w:p w:rsidR="009A543F" w:rsidRDefault="00C44A20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Продолжаются мероприятия по сносу незаконно установленных торговых пави</w:t>
      </w:r>
      <w:r w:rsidR="00FF3749">
        <w:rPr>
          <w:rFonts w:ascii="Times New Roman" w:hAnsi="Times New Roman" w:cs="Times New Roman"/>
          <w:sz w:val="28"/>
          <w:szCs w:val="28"/>
        </w:rPr>
        <w:t>льонов. В</w:t>
      </w:r>
      <w:r>
        <w:rPr>
          <w:rFonts w:ascii="Times New Roman" w:hAnsi="Times New Roman" w:cs="Times New Roman"/>
          <w:sz w:val="28"/>
          <w:szCs w:val="28"/>
        </w:rPr>
        <w:t xml:space="preserve"> каждом районе </w:t>
      </w:r>
      <w:r w:rsidR="00FF3749">
        <w:rPr>
          <w:rFonts w:ascii="Times New Roman" w:hAnsi="Times New Roman" w:cs="Times New Roman"/>
          <w:sz w:val="28"/>
          <w:szCs w:val="28"/>
        </w:rPr>
        <w:t xml:space="preserve">созданы рабочие группы </w:t>
      </w:r>
      <w:r>
        <w:rPr>
          <w:rFonts w:ascii="Times New Roman" w:hAnsi="Times New Roman" w:cs="Times New Roman"/>
          <w:sz w:val="28"/>
          <w:szCs w:val="28"/>
        </w:rPr>
        <w:t xml:space="preserve">по их демонтажу. С начала текущего года демонтировано 384 незаконно установленных </w:t>
      </w:r>
      <w:r w:rsidR="009A543F">
        <w:rPr>
          <w:rFonts w:ascii="Times New Roman" w:hAnsi="Times New Roman" w:cs="Times New Roman"/>
          <w:sz w:val="28"/>
          <w:szCs w:val="28"/>
        </w:rPr>
        <w:t xml:space="preserve">павильона, к административной ответственности за торговлю в неустановленном месте наложен административный штраф на сумму более 3 млрд. тенге. </w:t>
      </w:r>
    </w:p>
    <w:p w:rsidR="00B72425" w:rsidRDefault="009A543F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популяризации местного содержания под лозунгом «Оденься в Казахстанское», «Сделано в Казахстане» при поддержке акимата открыт </w:t>
      </w:r>
      <w:r w:rsidR="00B724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магазин универмаг</w:t>
      </w:r>
      <w:r w:rsidR="002515BC">
        <w:rPr>
          <w:rFonts w:ascii="Times New Roman" w:hAnsi="Times New Roman" w:cs="Times New Roman"/>
          <w:sz w:val="28"/>
          <w:szCs w:val="28"/>
        </w:rPr>
        <w:t xml:space="preserve"> по продаже товаров отечественных производителей в легкой промышленности. Среди 30 производителей Общество глухих, </w:t>
      </w:r>
      <w:r w:rsidR="00575C0E">
        <w:rPr>
          <w:rFonts w:ascii="Times New Roman" w:hAnsi="Times New Roman" w:cs="Times New Roman"/>
          <w:sz w:val="28"/>
          <w:szCs w:val="28"/>
        </w:rPr>
        <w:t>А</w:t>
      </w:r>
      <w:r w:rsidR="002515BC">
        <w:rPr>
          <w:rFonts w:ascii="Times New Roman" w:hAnsi="Times New Roman" w:cs="Times New Roman"/>
          <w:sz w:val="28"/>
          <w:szCs w:val="28"/>
        </w:rPr>
        <w:t>станинская чулочная фабрика и валяльно-войлочный комбинат, карагандинская обувная фабри</w:t>
      </w:r>
      <w:r w:rsidR="00575C0E">
        <w:rPr>
          <w:rFonts w:ascii="Times New Roman" w:hAnsi="Times New Roman" w:cs="Times New Roman"/>
          <w:sz w:val="28"/>
          <w:szCs w:val="28"/>
        </w:rPr>
        <w:t>ка по пошиву деловых костюмов, А</w:t>
      </w:r>
      <w:r w:rsidR="002515BC">
        <w:rPr>
          <w:rFonts w:ascii="Times New Roman" w:hAnsi="Times New Roman" w:cs="Times New Roman"/>
          <w:sz w:val="28"/>
          <w:szCs w:val="28"/>
        </w:rPr>
        <w:t>тырауская фабрика трикотажных изделий</w:t>
      </w:r>
      <w:r w:rsidR="0026507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265071" w:rsidRDefault="00265071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городе расширяются торговые сети. В сентябре 2015 года введен в эксплуатацию торговый центр «КЕНМАРТ», в текущем году запланировано открытие первого блока Многофункционального торгово-логистического комплекса «Алаш-центр».</w:t>
      </w:r>
    </w:p>
    <w:p w:rsidR="00265071" w:rsidRDefault="00265071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F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2015 году утвержден план по улучшению </w:t>
      </w:r>
      <w:r w:rsidR="001D5F74">
        <w:rPr>
          <w:rFonts w:ascii="Times New Roman" w:hAnsi="Times New Roman" w:cs="Times New Roman"/>
          <w:sz w:val="28"/>
          <w:szCs w:val="28"/>
        </w:rPr>
        <w:t xml:space="preserve">оказания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D5F74">
        <w:rPr>
          <w:rFonts w:ascii="Times New Roman" w:hAnsi="Times New Roman" w:cs="Times New Roman"/>
          <w:sz w:val="28"/>
          <w:szCs w:val="28"/>
        </w:rPr>
        <w:t>на объектах торговли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F74">
        <w:rPr>
          <w:rFonts w:ascii="Times New Roman" w:hAnsi="Times New Roman" w:cs="Times New Roman"/>
          <w:sz w:val="28"/>
          <w:szCs w:val="28"/>
        </w:rPr>
        <w:t xml:space="preserve">Ведутся работы по внедрению новых форм работы, улучшению культуры обслуживания населения. </w:t>
      </w:r>
      <w:r>
        <w:rPr>
          <w:rFonts w:ascii="Times New Roman" w:hAnsi="Times New Roman" w:cs="Times New Roman"/>
          <w:sz w:val="28"/>
          <w:szCs w:val="28"/>
        </w:rPr>
        <w:t xml:space="preserve">Заключены меморандумы с крупными торгово-развлекательными центрами и торговыми сетями. </w:t>
      </w:r>
    </w:p>
    <w:p w:rsidR="00265071" w:rsidRDefault="00265071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повышения качества услуг в рамках подготовки к проведению ЭКСПО-2017 акиматом города совместно с Министерством сельского хозяйства разработан План</w:t>
      </w:r>
      <w:r w:rsidR="004811FA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по контролю за качеством продуктов питания. Составлен перечень предприятий общественного питания города, рекомендуемых для посещения гостями и делегациями.</w:t>
      </w:r>
    </w:p>
    <w:p w:rsidR="004811FA" w:rsidRDefault="004811FA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постоянные комиссии городского маслихата отмечают, что в сфере торговой деятельности столицы </w:t>
      </w:r>
      <w:r w:rsidR="001D5F74">
        <w:rPr>
          <w:rFonts w:ascii="Times New Roman" w:hAnsi="Times New Roman" w:cs="Times New Roman"/>
          <w:sz w:val="28"/>
          <w:szCs w:val="28"/>
        </w:rPr>
        <w:t xml:space="preserve">имеют место </w:t>
      </w:r>
      <w:r w:rsidR="00575C0E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и нерешенные вопросы.</w:t>
      </w:r>
    </w:p>
    <w:p w:rsidR="004811FA" w:rsidRDefault="004811FA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в полном объеме соблюдаются предприятиями торговли </w:t>
      </w:r>
      <w:r w:rsidR="00D15BB9">
        <w:rPr>
          <w:rFonts w:ascii="Times New Roman" w:hAnsi="Times New Roman" w:cs="Times New Roman"/>
          <w:sz w:val="28"/>
          <w:szCs w:val="28"/>
        </w:rPr>
        <w:t xml:space="preserve">города требования </w:t>
      </w:r>
      <w:r w:rsidR="006A6845">
        <w:rPr>
          <w:rFonts w:ascii="Times New Roman" w:hAnsi="Times New Roman" w:cs="Times New Roman"/>
          <w:sz w:val="28"/>
          <w:szCs w:val="28"/>
        </w:rPr>
        <w:t>Закон</w:t>
      </w:r>
      <w:r w:rsidR="00D15BB9">
        <w:rPr>
          <w:rFonts w:ascii="Times New Roman" w:hAnsi="Times New Roman" w:cs="Times New Roman"/>
          <w:sz w:val="28"/>
          <w:szCs w:val="28"/>
        </w:rPr>
        <w:t>а</w:t>
      </w:r>
      <w:r w:rsidR="006A6845">
        <w:rPr>
          <w:rFonts w:ascii="Times New Roman" w:hAnsi="Times New Roman" w:cs="Times New Roman"/>
          <w:sz w:val="28"/>
          <w:szCs w:val="28"/>
        </w:rPr>
        <w:t xml:space="preserve"> Республики Казахстан «О регулировании торговой деятельности», Правила предоставления физическими и юридическими лицами торговых услуг на территории столицы.</w:t>
      </w:r>
    </w:p>
    <w:p w:rsidR="00470EFC" w:rsidRDefault="00470EFC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CF6">
        <w:rPr>
          <w:rFonts w:ascii="Times New Roman" w:hAnsi="Times New Roman" w:cs="Times New Roman"/>
          <w:sz w:val="28"/>
          <w:szCs w:val="28"/>
        </w:rPr>
        <w:t xml:space="preserve">Недобросовестное отношение некоторых предпринимателей к эксплуатации и содержанию объектов, к производству и реализации пищевой продукции приводят к нарушениям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953CF6"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Казахстан в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F6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CF6">
        <w:rPr>
          <w:rFonts w:ascii="Times New Roman" w:hAnsi="Times New Roman" w:cs="Times New Roman"/>
          <w:sz w:val="28"/>
          <w:szCs w:val="28"/>
        </w:rPr>
        <w:t>технических регламентов и других нормативных документов</w:t>
      </w:r>
      <w:r w:rsidR="009F1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A7">
        <w:rPr>
          <w:rFonts w:ascii="Times New Roman" w:hAnsi="Times New Roman" w:cs="Times New Roman"/>
          <w:sz w:val="28"/>
          <w:szCs w:val="28"/>
        </w:rPr>
        <w:t>К ним относятся</w:t>
      </w:r>
      <w:r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953CF6">
        <w:rPr>
          <w:rFonts w:ascii="Times New Roman" w:hAnsi="Times New Roman" w:cs="Times New Roman"/>
          <w:sz w:val="28"/>
          <w:szCs w:val="28"/>
        </w:rPr>
        <w:t>е точки,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на окраинах города, в жилых массивах Промышленный, Куйгенжар, Мичурино, Ондирис. Нарекания со стороны потребителей вызывает загрязненность прилегающей территории, внешних фасад некоторых торговых объектов.</w:t>
      </w:r>
    </w:p>
    <w:p w:rsidR="00E147A1" w:rsidRDefault="009F1C97" w:rsidP="00E147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1C02">
        <w:rPr>
          <w:rFonts w:ascii="Times New Roman" w:hAnsi="Times New Roman"/>
          <w:sz w:val="28"/>
          <w:szCs w:val="28"/>
        </w:rPr>
        <w:lastRenderedPageBreak/>
        <w:t xml:space="preserve">Несоблюдение арендаторами временных торговых объектов </w:t>
      </w:r>
      <w:r w:rsidR="001D5F74">
        <w:rPr>
          <w:rFonts w:ascii="Times New Roman" w:hAnsi="Times New Roman"/>
          <w:sz w:val="28"/>
          <w:szCs w:val="28"/>
        </w:rPr>
        <w:t xml:space="preserve"> и объектов торговли, расположенных в жилых домах </w:t>
      </w:r>
      <w:r w:rsidRPr="00FB1C02">
        <w:rPr>
          <w:rFonts w:ascii="Times New Roman" w:hAnsi="Times New Roman"/>
          <w:sz w:val="28"/>
          <w:szCs w:val="28"/>
        </w:rPr>
        <w:t xml:space="preserve">элементарных санитарных норм, </w:t>
      </w:r>
      <w:r w:rsidR="00953CF6">
        <w:rPr>
          <w:rFonts w:ascii="Times New Roman" w:hAnsi="Times New Roman"/>
          <w:sz w:val="28"/>
          <w:szCs w:val="28"/>
        </w:rPr>
        <w:t xml:space="preserve">условий и сроков хранения пищевых продуктов </w:t>
      </w:r>
      <w:r w:rsidRPr="00FB1C02">
        <w:rPr>
          <w:rFonts w:ascii="Times New Roman" w:hAnsi="Times New Roman"/>
          <w:sz w:val="28"/>
          <w:szCs w:val="28"/>
        </w:rPr>
        <w:t xml:space="preserve">вызывает нарекания и отсутствие заинтересованности населения в предоставляемых ими услугах.  </w:t>
      </w:r>
    </w:p>
    <w:p w:rsidR="009F1C97" w:rsidRDefault="009F1C9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1C02">
        <w:rPr>
          <w:rFonts w:ascii="Times New Roman" w:hAnsi="Times New Roman"/>
          <w:sz w:val="28"/>
          <w:szCs w:val="28"/>
        </w:rPr>
        <w:t xml:space="preserve">Не </w:t>
      </w:r>
      <w:r w:rsidR="00953CF6">
        <w:rPr>
          <w:rFonts w:ascii="Times New Roman" w:hAnsi="Times New Roman"/>
          <w:sz w:val="28"/>
          <w:szCs w:val="28"/>
        </w:rPr>
        <w:t xml:space="preserve">осуществляется </w:t>
      </w:r>
      <w:r w:rsidRPr="00FB1C02">
        <w:rPr>
          <w:rFonts w:ascii="Times New Roman" w:hAnsi="Times New Roman"/>
          <w:sz w:val="28"/>
          <w:szCs w:val="28"/>
        </w:rPr>
        <w:t>постоянный монит</w:t>
      </w:r>
      <w:r w:rsidR="00E147A1">
        <w:rPr>
          <w:rFonts w:ascii="Times New Roman" w:hAnsi="Times New Roman"/>
          <w:sz w:val="28"/>
          <w:szCs w:val="28"/>
        </w:rPr>
        <w:t>оринг цен реализуемой продукции,</w:t>
      </w:r>
      <w:r w:rsidR="00E147A1" w:rsidRPr="00E1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F74">
        <w:rPr>
          <w:rFonts w:ascii="Times New Roman" w:eastAsia="Times New Roman" w:hAnsi="Times New Roman" w:cs="Times New Roman"/>
          <w:sz w:val="28"/>
          <w:szCs w:val="28"/>
        </w:rPr>
        <w:t>что приводит к</w:t>
      </w:r>
      <w:r w:rsidR="00E147A1">
        <w:rPr>
          <w:rFonts w:ascii="Times New Roman" w:eastAsia="Times New Roman" w:hAnsi="Times New Roman" w:cs="Times New Roman"/>
          <w:sz w:val="28"/>
          <w:szCs w:val="28"/>
        </w:rPr>
        <w:t xml:space="preserve"> рост</w:t>
      </w:r>
      <w:r w:rsidR="001D5F7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47A1">
        <w:rPr>
          <w:rFonts w:ascii="Times New Roman" w:eastAsia="Times New Roman" w:hAnsi="Times New Roman" w:cs="Times New Roman"/>
          <w:sz w:val="28"/>
          <w:szCs w:val="28"/>
        </w:rPr>
        <w:t xml:space="preserve"> цен на товары первой не</w:t>
      </w:r>
      <w:r w:rsidR="001D5F74">
        <w:rPr>
          <w:rFonts w:ascii="Times New Roman" w:eastAsia="Times New Roman" w:hAnsi="Times New Roman" w:cs="Times New Roman"/>
          <w:sz w:val="28"/>
          <w:szCs w:val="28"/>
        </w:rPr>
        <w:t xml:space="preserve">обходимости и продукты питания и </w:t>
      </w:r>
      <w:r w:rsidR="00E147A1">
        <w:rPr>
          <w:rFonts w:ascii="Times New Roman" w:eastAsia="Times New Roman" w:hAnsi="Times New Roman" w:cs="Times New Roman"/>
          <w:sz w:val="28"/>
          <w:szCs w:val="28"/>
        </w:rPr>
        <w:t>к увеличению доли населения, живущего ниже прожиточного минимума.</w:t>
      </w:r>
    </w:p>
    <w:p w:rsidR="009F1C97" w:rsidRDefault="009F1C9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факторы, препятствующие дальнейшему развитию потребительского рынка и услуг, не отвечают потребностям населения и не соответствуют столичному статусу качество продуктов питания, производимых предприятиями города. </w:t>
      </w:r>
    </w:p>
    <w:p w:rsidR="009575E5" w:rsidRDefault="00E37E6E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Серьезной проблемой </w:t>
      </w:r>
      <w:r w:rsidR="009575E5">
        <w:rPr>
          <w:rFonts w:ascii="Times New Roman" w:hAnsi="Times New Roman"/>
          <w:sz w:val="28"/>
          <w:szCs w:val="28"/>
        </w:rPr>
        <w:t>остается низкая культура обслуживания населения, н</w:t>
      </w:r>
      <w:r w:rsidR="00DB7C88">
        <w:rPr>
          <w:rFonts w:ascii="Times New Roman" w:hAnsi="Times New Roman"/>
          <w:sz w:val="28"/>
          <w:szCs w:val="28"/>
        </w:rPr>
        <w:t xml:space="preserve">е изжиты случаи обвеса, обсчета покупателей, завышения розничных цен. </w:t>
      </w:r>
      <w:r w:rsidR="00ED2FA7">
        <w:rPr>
          <w:rFonts w:ascii="Times New Roman" w:hAnsi="Times New Roman"/>
          <w:sz w:val="28"/>
          <w:szCs w:val="28"/>
        </w:rPr>
        <w:t xml:space="preserve">Имеют место случаи непредставления </w:t>
      </w:r>
      <w:r w:rsidR="00DB7D4E">
        <w:rPr>
          <w:rFonts w:ascii="Times New Roman" w:hAnsi="Times New Roman"/>
          <w:sz w:val="28"/>
          <w:szCs w:val="28"/>
        </w:rPr>
        <w:t>полной информации о товаре, услугодателе.</w:t>
      </w:r>
    </w:p>
    <w:p w:rsidR="009575E5" w:rsidRDefault="00ED2FA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Актуальной остается проблема организации стихийной торговли</w:t>
      </w:r>
      <w:r w:rsidR="008E50AE"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rFonts w:ascii="Times New Roman" w:hAnsi="Times New Roman"/>
          <w:sz w:val="28"/>
          <w:szCs w:val="28"/>
        </w:rPr>
        <w:t xml:space="preserve">осуществляется в неустановленных местах без соответствующих условий для реализации товара, соблюдения личной гигиены и охраны окружающей среды. </w:t>
      </w:r>
      <w:r w:rsidR="006E2197">
        <w:rPr>
          <w:rFonts w:ascii="Times New Roman" w:hAnsi="Times New Roman"/>
          <w:sz w:val="28"/>
          <w:szCs w:val="28"/>
        </w:rPr>
        <w:t xml:space="preserve">С начала года демонтировано 384 незаконно установленных торговых павильонов. За несоблюдение статьи 204 "Торговля в неустановленных местах" </w:t>
      </w:r>
      <w:r w:rsidR="005A3F47">
        <w:rPr>
          <w:rFonts w:ascii="Times New Roman" w:hAnsi="Times New Roman"/>
          <w:sz w:val="28"/>
          <w:szCs w:val="28"/>
        </w:rPr>
        <w:t xml:space="preserve">предприниматели должны выплатить </w:t>
      </w:r>
      <w:r w:rsidR="006E2197">
        <w:rPr>
          <w:rFonts w:ascii="Times New Roman" w:hAnsi="Times New Roman"/>
          <w:sz w:val="28"/>
          <w:szCs w:val="28"/>
        </w:rPr>
        <w:t xml:space="preserve"> более 9,5 млн. тенге.</w:t>
      </w:r>
    </w:p>
    <w:p w:rsidR="005A3F47" w:rsidRDefault="005A3F4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проблемных вопросов остается наличие рынков и торговых центров, находящихся на территории столицы, но уплачивающие налоги в другие регионы.</w:t>
      </w:r>
    </w:p>
    <w:p w:rsidR="009F1C97" w:rsidRDefault="009F1C9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Ощущается  востребованность города в  </w:t>
      </w:r>
      <w:r w:rsidR="00ED29DC">
        <w:rPr>
          <w:rFonts w:ascii="Times New Roman" w:hAnsi="Times New Roman"/>
          <w:sz w:val="28"/>
          <w:szCs w:val="28"/>
        </w:rPr>
        <w:t xml:space="preserve">квалифицированных </w:t>
      </w:r>
      <w:r>
        <w:rPr>
          <w:rFonts w:ascii="Times New Roman" w:hAnsi="Times New Roman"/>
          <w:sz w:val="28"/>
          <w:szCs w:val="28"/>
        </w:rPr>
        <w:t xml:space="preserve">кадрах по торговым специальностям. </w:t>
      </w:r>
    </w:p>
    <w:p w:rsidR="009F1C97" w:rsidRDefault="009F1C9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осуществляется должный контроль за соблюдением Закона Республики Казахстан «О языках» при размещении логотипов, вывесок на объектах торговли.</w:t>
      </w:r>
    </w:p>
    <w:p w:rsidR="009F1C97" w:rsidRPr="005C05C8" w:rsidRDefault="009F1C9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 недостаточно освещается  деятельность торговых предприятий по обслуживанию населения и качестве предоставляемых услуг.</w:t>
      </w:r>
    </w:p>
    <w:p w:rsidR="009F1C97" w:rsidRPr="00ED29DC" w:rsidRDefault="009F1C9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81A">
        <w:rPr>
          <w:rFonts w:ascii="Times New Roman" w:hAnsi="Times New Roman"/>
          <w:sz w:val="28"/>
          <w:szCs w:val="28"/>
        </w:rPr>
        <w:t xml:space="preserve">По итогам обсуждения </w:t>
      </w:r>
      <w:r w:rsidR="001D5F74">
        <w:rPr>
          <w:rFonts w:ascii="Times New Roman" w:hAnsi="Times New Roman"/>
          <w:sz w:val="28"/>
          <w:szCs w:val="28"/>
        </w:rPr>
        <w:t xml:space="preserve">и на основании вышеизложенного, </w:t>
      </w:r>
      <w:r>
        <w:rPr>
          <w:rFonts w:ascii="Times New Roman" w:hAnsi="Times New Roman"/>
          <w:sz w:val="28"/>
          <w:szCs w:val="28"/>
        </w:rPr>
        <w:t>постоянные комиссии</w:t>
      </w:r>
      <w:r w:rsidRPr="00DF281A">
        <w:rPr>
          <w:rFonts w:ascii="Times New Roman" w:hAnsi="Times New Roman"/>
          <w:sz w:val="28"/>
          <w:szCs w:val="28"/>
        </w:rPr>
        <w:t xml:space="preserve"> городского маслихата </w:t>
      </w:r>
      <w:r w:rsidR="00843948">
        <w:rPr>
          <w:rFonts w:ascii="Times New Roman" w:hAnsi="Times New Roman"/>
          <w:b/>
          <w:sz w:val="28"/>
          <w:szCs w:val="28"/>
        </w:rPr>
        <w:t>РЕКОМЕНДУЮТ</w:t>
      </w:r>
      <w:r w:rsidRPr="00DF281A">
        <w:rPr>
          <w:rFonts w:ascii="Times New Roman" w:hAnsi="Times New Roman"/>
          <w:b/>
          <w:sz w:val="28"/>
          <w:szCs w:val="28"/>
        </w:rPr>
        <w:t>:</w:t>
      </w:r>
    </w:p>
    <w:p w:rsidR="00DB7C88" w:rsidRDefault="009F1C97" w:rsidP="00BB79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D29DC">
        <w:rPr>
          <w:rFonts w:ascii="Times New Roman" w:hAnsi="Times New Roman"/>
          <w:sz w:val="28"/>
          <w:szCs w:val="28"/>
        </w:rPr>
        <w:t xml:space="preserve">1. </w:t>
      </w:r>
      <w:r w:rsidR="00843948">
        <w:rPr>
          <w:rFonts w:ascii="Times New Roman" w:hAnsi="Times New Roman"/>
          <w:sz w:val="28"/>
          <w:szCs w:val="28"/>
        </w:rPr>
        <w:t>У</w:t>
      </w:r>
      <w:r w:rsidRPr="00ED29DC">
        <w:rPr>
          <w:rFonts w:ascii="Times New Roman" w:hAnsi="Times New Roman"/>
          <w:sz w:val="28"/>
          <w:szCs w:val="28"/>
        </w:rPr>
        <w:t>правлению предпринимательства и промышленности, управлению экономики и бюджетного планирования, управлению архитектуры и градостроительства, аппаратам акимов районов «Алматы», «Есиль», «Сарыарка»</w:t>
      </w:r>
      <w:r w:rsidR="00ED2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активизировать работу по соблюдению требований нормативных правовых актов Республики Казахстан и нормативных документов, содействующих развитию и совершенствованию торговой деятельности  </w:t>
      </w:r>
      <w:r w:rsidR="00ED29DC">
        <w:rPr>
          <w:rFonts w:ascii="Times New Roman" w:hAnsi="Times New Roman"/>
          <w:sz w:val="28"/>
          <w:szCs w:val="28"/>
        </w:rPr>
        <w:t>в столице</w:t>
      </w:r>
      <w:r w:rsidR="00854F9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kk-KZ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предоставления физическими и юридическими лицами торговых услуг.</w:t>
      </w:r>
    </w:p>
    <w:p w:rsidR="009F1C97" w:rsidRPr="00B05DC3" w:rsidRDefault="009F1C9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D29DC">
        <w:rPr>
          <w:rFonts w:ascii="Times New Roman" w:hAnsi="Times New Roman"/>
          <w:sz w:val="28"/>
          <w:szCs w:val="28"/>
        </w:rPr>
        <w:t>2.</w:t>
      </w:r>
      <w:r w:rsidR="00BB7942" w:rsidRPr="00ED29DC">
        <w:rPr>
          <w:rFonts w:ascii="Times New Roman" w:hAnsi="Times New Roman"/>
          <w:sz w:val="28"/>
          <w:szCs w:val="28"/>
        </w:rPr>
        <w:t xml:space="preserve"> </w:t>
      </w:r>
      <w:r w:rsidR="00843948">
        <w:rPr>
          <w:rFonts w:ascii="Times New Roman" w:hAnsi="Times New Roman"/>
          <w:sz w:val="28"/>
          <w:szCs w:val="28"/>
        </w:rPr>
        <w:t>У</w:t>
      </w:r>
      <w:r w:rsidRPr="00ED29DC">
        <w:rPr>
          <w:rFonts w:ascii="Times New Roman" w:hAnsi="Times New Roman"/>
          <w:sz w:val="28"/>
          <w:szCs w:val="28"/>
        </w:rPr>
        <w:t>правлению предпринимательства и промышленности</w:t>
      </w:r>
      <w:r w:rsidR="00ED29DC">
        <w:rPr>
          <w:rFonts w:ascii="Times New Roman" w:hAnsi="Times New Roman"/>
          <w:sz w:val="28"/>
          <w:szCs w:val="28"/>
        </w:rPr>
        <w:t xml:space="preserve"> </w:t>
      </w:r>
      <w:r w:rsidR="00F82006">
        <w:rPr>
          <w:rFonts w:ascii="Times New Roman" w:hAnsi="Times New Roman"/>
          <w:sz w:val="28"/>
          <w:szCs w:val="28"/>
        </w:rPr>
        <w:t>для улучшения</w:t>
      </w:r>
      <w:r w:rsidR="00F82006" w:rsidRPr="00DF281A">
        <w:rPr>
          <w:rFonts w:ascii="Times New Roman" w:hAnsi="Times New Roman"/>
          <w:sz w:val="28"/>
          <w:szCs w:val="28"/>
        </w:rPr>
        <w:t xml:space="preserve"> </w:t>
      </w:r>
      <w:r w:rsidR="00252997" w:rsidRPr="00B05DC3">
        <w:rPr>
          <w:rFonts w:ascii="Times New Roman" w:hAnsi="Times New Roman"/>
          <w:sz w:val="28"/>
          <w:szCs w:val="28"/>
        </w:rPr>
        <w:t xml:space="preserve">уровня сервиса </w:t>
      </w:r>
      <w:r w:rsidR="00252997">
        <w:rPr>
          <w:rFonts w:ascii="Times New Roman" w:hAnsi="Times New Roman"/>
          <w:sz w:val="28"/>
          <w:szCs w:val="28"/>
        </w:rPr>
        <w:t xml:space="preserve">и </w:t>
      </w:r>
      <w:r w:rsidR="00F82006" w:rsidRPr="00DF281A">
        <w:rPr>
          <w:rFonts w:ascii="Times New Roman" w:hAnsi="Times New Roman"/>
          <w:sz w:val="28"/>
          <w:szCs w:val="28"/>
        </w:rPr>
        <w:t>ситуации в сфере потр</w:t>
      </w:r>
      <w:r w:rsidR="00F82006">
        <w:rPr>
          <w:rFonts w:ascii="Times New Roman" w:hAnsi="Times New Roman"/>
          <w:sz w:val="28"/>
          <w:szCs w:val="28"/>
        </w:rPr>
        <w:t xml:space="preserve">ебительского рынка </w:t>
      </w:r>
      <w:r w:rsidR="00B05DC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регулярно</w:t>
      </w:r>
      <w:r w:rsidR="00B05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проводить мониторинг торговой деятельности в соответствии с действующими законодательными актами  Республики Казахстан</w:t>
      </w:r>
      <w:r w:rsidR="00252997">
        <w:rPr>
          <w:rFonts w:ascii="Times New Roman" w:hAnsi="Times New Roman"/>
          <w:sz w:val="28"/>
          <w:szCs w:val="28"/>
        </w:rPr>
        <w:t>, семинары</w:t>
      </w:r>
      <w:r w:rsidRPr="00B05DC3">
        <w:rPr>
          <w:rFonts w:ascii="Times New Roman" w:hAnsi="Times New Roman"/>
          <w:sz w:val="28"/>
          <w:szCs w:val="28"/>
        </w:rPr>
        <w:t xml:space="preserve"> для представителей розничного бизнеса с ц</w:t>
      </w:r>
      <w:r w:rsidR="00854F9E">
        <w:rPr>
          <w:rFonts w:ascii="Times New Roman" w:hAnsi="Times New Roman"/>
          <w:sz w:val="28"/>
          <w:szCs w:val="28"/>
        </w:rPr>
        <w:t xml:space="preserve">елью обмена опытом и информирования </w:t>
      </w:r>
      <w:r w:rsidRPr="00B05DC3">
        <w:rPr>
          <w:rFonts w:ascii="Times New Roman" w:hAnsi="Times New Roman"/>
          <w:sz w:val="28"/>
          <w:szCs w:val="28"/>
        </w:rPr>
        <w:t xml:space="preserve"> </w:t>
      </w:r>
      <w:r w:rsidR="00854F9E">
        <w:rPr>
          <w:rFonts w:ascii="Times New Roman" w:hAnsi="Times New Roman"/>
          <w:sz w:val="28"/>
          <w:szCs w:val="28"/>
        </w:rPr>
        <w:t xml:space="preserve">их </w:t>
      </w:r>
      <w:r w:rsidRPr="00B05DC3">
        <w:rPr>
          <w:rFonts w:ascii="Times New Roman" w:hAnsi="Times New Roman"/>
          <w:sz w:val="28"/>
          <w:szCs w:val="28"/>
        </w:rPr>
        <w:t>о введенных новшествах в розничном биз</w:t>
      </w:r>
      <w:r w:rsidR="00800772">
        <w:rPr>
          <w:rFonts w:ascii="Times New Roman" w:hAnsi="Times New Roman"/>
          <w:sz w:val="28"/>
          <w:szCs w:val="28"/>
        </w:rPr>
        <w:t>несе.</w:t>
      </w:r>
    </w:p>
    <w:p w:rsidR="009F1C97" w:rsidRPr="00557E2D" w:rsidRDefault="00854F9E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9F1C97">
        <w:rPr>
          <w:rFonts w:ascii="Times New Roman" w:hAnsi="Times New Roman"/>
          <w:sz w:val="28"/>
          <w:szCs w:val="28"/>
        </w:rPr>
        <w:t xml:space="preserve"> стимулирования деятельности субъектов торговли и улучшения внешнего и внутреннего содержания объектов торговли внедрять новые формы и методы работы, проводить  конкурсы</w:t>
      </w:r>
      <w:r w:rsidR="00800772">
        <w:rPr>
          <w:rFonts w:ascii="Times New Roman" w:hAnsi="Times New Roman"/>
          <w:sz w:val="28"/>
          <w:szCs w:val="28"/>
        </w:rPr>
        <w:t xml:space="preserve"> между торгующими предприятиями.</w:t>
      </w:r>
    </w:p>
    <w:p w:rsidR="009F1C97" w:rsidRDefault="00800772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05DC3">
        <w:rPr>
          <w:rFonts w:ascii="Times New Roman" w:hAnsi="Times New Roman"/>
          <w:sz w:val="28"/>
          <w:szCs w:val="28"/>
        </w:rPr>
        <w:t>ктивизировать работу комиссии по вопросам  регулирования торговой деятельности в  городе  Астане</w:t>
      </w:r>
      <w:r w:rsidR="009F1C97" w:rsidRPr="006879F3">
        <w:rPr>
          <w:rFonts w:ascii="Times New Roman" w:hAnsi="Times New Roman"/>
          <w:sz w:val="28"/>
          <w:szCs w:val="28"/>
        </w:rPr>
        <w:t xml:space="preserve"> </w:t>
      </w:r>
      <w:r w:rsidR="009F1C97">
        <w:rPr>
          <w:rFonts w:ascii="Times New Roman" w:hAnsi="Times New Roman"/>
          <w:sz w:val="28"/>
          <w:szCs w:val="28"/>
        </w:rPr>
        <w:t>для обсуждения и решения пробл</w:t>
      </w:r>
      <w:r>
        <w:rPr>
          <w:rFonts w:ascii="Times New Roman" w:hAnsi="Times New Roman"/>
          <w:sz w:val="28"/>
          <w:szCs w:val="28"/>
        </w:rPr>
        <w:t>емных вопросов в сфере торговли.</w:t>
      </w:r>
    </w:p>
    <w:p w:rsidR="00800772" w:rsidRDefault="00800772" w:rsidP="009F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1C97" w:rsidRPr="004D3F46">
        <w:rPr>
          <w:rFonts w:ascii="Times New Roman" w:hAnsi="Times New Roman"/>
          <w:sz w:val="28"/>
          <w:szCs w:val="28"/>
        </w:rPr>
        <w:t xml:space="preserve"> средств</w:t>
      </w:r>
      <w:r w:rsidR="009F1C97">
        <w:rPr>
          <w:rFonts w:ascii="Times New Roman" w:hAnsi="Times New Roman"/>
          <w:sz w:val="28"/>
          <w:szCs w:val="28"/>
        </w:rPr>
        <w:t>ах</w:t>
      </w:r>
      <w:r w:rsidR="009F1C97" w:rsidRPr="004D3F46">
        <w:rPr>
          <w:rFonts w:ascii="Times New Roman" w:hAnsi="Times New Roman"/>
          <w:sz w:val="28"/>
          <w:szCs w:val="28"/>
        </w:rPr>
        <w:t xml:space="preserve"> массовой информации </w:t>
      </w:r>
      <w:r w:rsidR="009F1C97">
        <w:rPr>
          <w:rFonts w:ascii="Times New Roman" w:hAnsi="Times New Roman"/>
          <w:sz w:val="28"/>
          <w:szCs w:val="28"/>
        </w:rPr>
        <w:t xml:space="preserve">пропагандировать опыт субъектов малого предпринимательства в сфере торговли, информировать горожан о состоянии и перспективах развития предприятий потребительского рынка и услуг. </w:t>
      </w:r>
    </w:p>
    <w:p w:rsidR="00815467" w:rsidRPr="00051734" w:rsidRDefault="00815467" w:rsidP="009F1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734">
        <w:rPr>
          <w:rFonts w:ascii="Times New Roman" w:hAnsi="Times New Roman"/>
          <w:sz w:val="28"/>
          <w:szCs w:val="28"/>
        </w:rPr>
        <w:t xml:space="preserve">3. Управлению предпринимательства и промышленности </w:t>
      </w:r>
      <w:r w:rsidR="00C33BD0" w:rsidRPr="00051734">
        <w:rPr>
          <w:rFonts w:ascii="Times New Roman" w:hAnsi="Times New Roman"/>
          <w:sz w:val="28"/>
          <w:szCs w:val="28"/>
        </w:rPr>
        <w:t xml:space="preserve">для улучшения </w:t>
      </w:r>
      <w:r w:rsidR="00051734" w:rsidRPr="00051734">
        <w:rPr>
          <w:rFonts w:ascii="Times New Roman" w:hAnsi="Times New Roman"/>
          <w:sz w:val="28"/>
          <w:szCs w:val="28"/>
        </w:rPr>
        <w:t xml:space="preserve">сервиса </w:t>
      </w:r>
      <w:r w:rsidR="00C33BD0" w:rsidRPr="00051734">
        <w:rPr>
          <w:rFonts w:ascii="Times New Roman" w:hAnsi="Times New Roman"/>
          <w:sz w:val="28"/>
          <w:szCs w:val="28"/>
        </w:rPr>
        <w:t xml:space="preserve"> и повышения </w:t>
      </w:r>
      <w:r w:rsidR="00051734" w:rsidRPr="00051734">
        <w:rPr>
          <w:rFonts w:ascii="Times New Roman" w:hAnsi="Times New Roman"/>
          <w:sz w:val="28"/>
          <w:szCs w:val="28"/>
        </w:rPr>
        <w:t xml:space="preserve">качества предоставляемых торговыми организациями </w:t>
      </w:r>
      <w:r w:rsidR="00C33BD0" w:rsidRPr="00051734">
        <w:rPr>
          <w:rFonts w:ascii="Times New Roman" w:hAnsi="Times New Roman"/>
          <w:sz w:val="28"/>
          <w:szCs w:val="28"/>
        </w:rPr>
        <w:t xml:space="preserve">услуг изучить вопрос разработки Программы </w:t>
      </w:r>
      <w:r w:rsidR="00051734" w:rsidRPr="00051734">
        <w:rPr>
          <w:rFonts w:ascii="Times New Roman" w:hAnsi="Times New Roman"/>
          <w:sz w:val="28"/>
          <w:szCs w:val="28"/>
        </w:rPr>
        <w:t xml:space="preserve"> развития торговли в городе Астане.</w:t>
      </w:r>
    </w:p>
    <w:p w:rsidR="009403FD" w:rsidRDefault="00C33BD0" w:rsidP="008439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1C97" w:rsidRPr="00800772">
        <w:rPr>
          <w:rFonts w:ascii="Times New Roman" w:hAnsi="Times New Roman"/>
          <w:sz w:val="28"/>
          <w:szCs w:val="28"/>
        </w:rPr>
        <w:t xml:space="preserve">. </w:t>
      </w:r>
      <w:r w:rsidR="00843948">
        <w:rPr>
          <w:rFonts w:ascii="Times New Roman" w:hAnsi="Times New Roman"/>
          <w:sz w:val="28"/>
          <w:szCs w:val="28"/>
        </w:rPr>
        <w:t>У</w:t>
      </w:r>
      <w:r w:rsidR="005835B3">
        <w:rPr>
          <w:rFonts w:ascii="Times New Roman" w:hAnsi="Times New Roman"/>
          <w:sz w:val="28"/>
          <w:szCs w:val="28"/>
        </w:rPr>
        <w:t>правлению сельского хозяйства,</w:t>
      </w:r>
      <w:r w:rsidR="009F1C97" w:rsidRPr="00800772">
        <w:rPr>
          <w:rFonts w:ascii="Times New Roman" w:hAnsi="Times New Roman"/>
          <w:sz w:val="28"/>
          <w:szCs w:val="28"/>
        </w:rPr>
        <w:t xml:space="preserve"> управлению предп</w:t>
      </w:r>
      <w:r w:rsidR="00800772">
        <w:rPr>
          <w:rFonts w:ascii="Times New Roman" w:hAnsi="Times New Roman"/>
          <w:sz w:val="28"/>
          <w:szCs w:val="28"/>
        </w:rPr>
        <w:t>ринимательства и промышленности</w:t>
      </w:r>
      <w:r w:rsidR="00800772" w:rsidRPr="008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72">
        <w:rPr>
          <w:rFonts w:ascii="Times New Roman" w:eastAsia="Times New Roman" w:hAnsi="Times New Roman" w:cs="Times New Roman"/>
          <w:sz w:val="28"/>
          <w:szCs w:val="28"/>
        </w:rPr>
        <w:t xml:space="preserve">совместно с городскими службами  </w:t>
      </w:r>
      <w:r w:rsidR="009403FD">
        <w:rPr>
          <w:rFonts w:ascii="Times New Roman" w:hAnsi="Times New Roman"/>
          <w:sz w:val="28"/>
          <w:szCs w:val="28"/>
        </w:rPr>
        <w:t xml:space="preserve">для сдерживания и стабилизации цен на продовольственные товары </w:t>
      </w:r>
      <w:r w:rsidR="00553B52">
        <w:rPr>
          <w:rFonts w:ascii="Times New Roman" w:hAnsi="Times New Roman"/>
          <w:sz w:val="28"/>
          <w:szCs w:val="28"/>
        </w:rPr>
        <w:t>и</w:t>
      </w:r>
      <w:r w:rsidR="009403FD">
        <w:rPr>
          <w:rFonts w:ascii="Times New Roman" w:hAnsi="Times New Roman"/>
          <w:sz w:val="28"/>
          <w:szCs w:val="28"/>
        </w:rPr>
        <w:t xml:space="preserve"> товары первой необходимости и обеспечения качественного торгового обслуживания жителей столицы </w:t>
      </w:r>
      <w:r w:rsidR="00553B52">
        <w:rPr>
          <w:rFonts w:ascii="Times New Roman" w:hAnsi="Times New Roman"/>
          <w:sz w:val="28"/>
          <w:szCs w:val="28"/>
        </w:rPr>
        <w:t>осуществлять постоянно</w:t>
      </w:r>
      <w:r w:rsidR="009403FD">
        <w:rPr>
          <w:rFonts w:ascii="Times New Roman" w:hAnsi="Times New Roman"/>
          <w:sz w:val="28"/>
          <w:szCs w:val="28"/>
        </w:rPr>
        <w:t xml:space="preserve"> мониторинг цен на реализуемую торговыми точками города и временными торговыми павильонами продукцию, проводить мероприятия по организации ярмарок и выставок.</w:t>
      </w:r>
      <w:r w:rsidR="0094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772" w:rsidRPr="00843948" w:rsidRDefault="009403FD" w:rsidP="008439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0772">
        <w:rPr>
          <w:rFonts w:ascii="Times New Roman" w:eastAsia="Times New Roman" w:hAnsi="Times New Roman" w:cs="Times New Roman"/>
          <w:sz w:val="28"/>
          <w:szCs w:val="28"/>
        </w:rPr>
        <w:t>силить контроль за своевременным финансированием и соблюдением сроков  ввода в  эксплуатацию инновационных проектов в сфере производства, переработки и хранения продуктов питания.</w:t>
      </w:r>
      <w:r w:rsidR="00521E95" w:rsidRPr="0052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E95">
        <w:rPr>
          <w:rFonts w:ascii="Times New Roman" w:eastAsia="Times New Roman" w:hAnsi="Times New Roman" w:cs="Times New Roman"/>
          <w:sz w:val="28"/>
          <w:szCs w:val="28"/>
        </w:rPr>
        <w:t>Особое внимание уделить  стимулированию отечественных предприятий на выпуск и повышение качества продукции, поиск, разработку  и внедрение перспективных технологических решений.</w:t>
      </w:r>
    </w:p>
    <w:p w:rsidR="00E62D73" w:rsidRDefault="00C33BD0" w:rsidP="00C33B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1C97" w:rsidRPr="00800772">
        <w:rPr>
          <w:rFonts w:ascii="Times New Roman" w:hAnsi="Times New Roman"/>
          <w:sz w:val="28"/>
          <w:szCs w:val="28"/>
        </w:rPr>
        <w:t xml:space="preserve">. </w:t>
      </w:r>
      <w:r w:rsidR="00843948">
        <w:rPr>
          <w:rFonts w:ascii="Times New Roman" w:hAnsi="Times New Roman"/>
          <w:sz w:val="28"/>
          <w:szCs w:val="28"/>
        </w:rPr>
        <w:t>Д</w:t>
      </w:r>
      <w:r w:rsidR="009F1C97" w:rsidRPr="00800772">
        <w:rPr>
          <w:rFonts w:ascii="Times New Roman" w:hAnsi="Times New Roman"/>
          <w:sz w:val="28"/>
          <w:szCs w:val="28"/>
        </w:rPr>
        <w:t xml:space="preserve">епартаменту </w:t>
      </w:r>
      <w:r w:rsidR="00E62D73" w:rsidRPr="00800772">
        <w:rPr>
          <w:rFonts w:ascii="Times New Roman" w:hAnsi="Times New Roman"/>
          <w:sz w:val="28"/>
          <w:szCs w:val="28"/>
        </w:rPr>
        <w:t>по защите прав потребителей</w:t>
      </w:r>
      <w:r w:rsidR="009F1C97" w:rsidRPr="00800772">
        <w:rPr>
          <w:rFonts w:ascii="Times New Roman" w:hAnsi="Times New Roman"/>
          <w:sz w:val="28"/>
          <w:szCs w:val="28"/>
        </w:rPr>
        <w:t>, аппаратам акимов районов «Алматы», «Есиль», «Сарыарка»</w:t>
      </w:r>
      <w:r w:rsidR="00FE3D66">
        <w:rPr>
          <w:rFonts w:ascii="Times New Roman" w:hAnsi="Times New Roman"/>
          <w:sz w:val="28"/>
          <w:szCs w:val="28"/>
        </w:rPr>
        <w:t xml:space="preserve">, местной полицейской службе Департамента внутренних дел города Астаны, </w:t>
      </w:r>
      <w:r w:rsidR="00800772">
        <w:rPr>
          <w:rFonts w:ascii="Times New Roman" w:hAnsi="Times New Roman"/>
          <w:sz w:val="28"/>
          <w:szCs w:val="28"/>
        </w:rPr>
        <w:t xml:space="preserve"> </w:t>
      </w:r>
      <w:r w:rsidR="00FE3D66">
        <w:rPr>
          <w:rFonts w:ascii="Times New Roman" w:hAnsi="Times New Roman"/>
          <w:sz w:val="28"/>
          <w:szCs w:val="28"/>
        </w:rPr>
        <w:t>местным полицейским службам районного звена</w:t>
      </w:r>
      <w:r w:rsidR="00553B52">
        <w:rPr>
          <w:rFonts w:ascii="Times New Roman" w:hAnsi="Times New Roman"/>
          <w:sz w:val="28"/>
          <w:szCs w:val="28"/>
        </w:rPr>
        <w:t xml:space="preserve">, </w:t>
      </w:r>
      <w:r w:rsidR="00553B52" w:rsidRPr="00553B52">
        <w:rPr>
          <w:rFonts w:ascii="Times New Roman" w:hAnsi="Times New Roman" w:cs="Times New Roman"/>
          <w:sz w:val="28"/>
          <w:szCs w:val="28"/>
        </w:rPr>
        <w:t>кооперативам собственников квартир</w:t>
      </w:r>
      <w:r w:rsidR="00553B52">
        <w:rPr>
          <w:rFonts w:ascii="Times New Roman" w:hAnsi="Times New Roman"/>
          <w:sz w:val="28"/>
          <w:szCs w:val="28"/>
        </w:rPr>
        <w:t xml:space="preserve"> </w:t>
      </w:r>
      <w:r w:rsidR="00815467">
        <w:rPr>
          <w:rFonts w:ascii="Times New Roman" w:hAnsi="Times New Roman"/>
          <w:sz w:val="28"/>
          <w:szCs w:val="28"/>
        </w:rPr>
        <w:t>активизировать работу</w:t>
      </w:r>
      <w:r w:rsidR="00847A5C">
        <w:rPr>
          <w:rFonts w:ascii="Times New Roman" w:hAnsi="Times New Roman"/>
          <w:sz w:val="28"/>
          <w:szCs w:val="28"/>
        </w:rPr>
        <w:t xml:space="preserve"> </w:t>
      </w:r>
      <w:r w:rsidR="0093146F">
        <w:rPr>
          <w:rFonts w:ascii="Times New Roman" w:hAnsi="Times New Roman"/>
          <w:sz w:val="28"/>
          <w:szCs w:val="28"/>
        </w:rPr>
        <w:t xml:space="preserve"> по повышению</w:t>
      </w:r>
      <w:r w:rsidR="009F1C97">
        <w:rPr>
          <w:rFonts w:ascii="Times New Roman" w:hAnsi="Times New Roman"/>
          <w:sz w:val="28"/>
          <w:szCs w:val="28"/>
        </w:rPr>
        <w:t xml:space="preserve"> требовани</w:t>
      </w:r>
      <w:r w:rsidR="0093146F">
        <w:rPr>
          <w:rFonts w:ascii="Times New Roman" w:hAnsi="Times New Roman"/>
          <w:sz w:val="28"/>
          <w:szCs w:val="28"/>
        </w:rPr>
        <w:t>й</w:t>
      </w:r>
      <w:r w:rsidR="009F1C97">
        <w:rPr>
          <w:rFonts w:ascii="Times New Roman" w:hAnsi="Times New Roman"/>
          <w:sz w:val="28"/>
          <w:szCs w:val="28"/>
        </w:rPr>
        <w:t xml:space="preserve"> к субъектам т</w:t>
      </w:r>
      <w:r w:rsidR="0093146F">
        <w:rPr>
          <w:rFonts w:ascii="Times New Roman" w:hAnsi="Times New Roman"/>
          <w:sz w:val="28"/>
          <w:szCs w:val="28"/>
        </w:rPr>
        <w:t>орговой деятельности, занимающими</w:t>
      </w:r>
      <w:r w:rsidR="009F1C97">
        <w:rPr>
          <w:rFonts w:ascii="Times New Roman" w:hAnsi="Times New Roman"/>
          <w:sz w:val="28"/>
          <w:szCs w:val="28"/>
        </w:rPr>
        <w:t>ся хранением и реализацией пищевых продуктов по соблюдению санитарно-эпидемиологических правил и норм, требований к организации торговли  в соответствии с действующим за</w:t>
      </w:r>
      <w:r w:rsidR="00051734">
        <w:rPr>
          <w:rFonts w:ascii="Times New Roman" w:hAnsi="Times New Roman"/>
          <w:sz w:val="28"/>
          <w:szCs w:val="28"/>
        </w:rPr>
        <w:t>конодательством.</w:t>
      </w:r>
    </w:p>
    <w:p w:rsidR="00A94D58" w:rsidRPr="00553B52" w:rsidRDefault="00FE3D66" w:rsidP="00C33BD0">
      <w:pPr>
        <w:pStyle w:val="a9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53B52">
        <w:rPr>
          <w:sz w:val="28"/>
          <w:szCs w:val="28"/>
        </w:rPr>
        <w:t>П</w:t>
      </w:r>
      <w:r w:rsidR="00847A5C">
        <w:rPr>
          <w:sz w:val="28"/>
          <w:szCs w:val="28"/>
        </w:rPr>
        <w:t xml:space="preserve">ринять меры по </w:t>
      </w:r>
      <w:r w:rsidR="00815467">
        <w:rPr>
          <w:sz w:val="28"/>
          <w:szCs w:val="28"/>
        </w:rPr>
        <w:t xml:space="preserve">организации взаимосогласованных действий исполнительных органов и служб внутренних органов по </w:t>
      </w:r>
      <w:r w:rsidR="00553B52">
        <w:rPr>
          <w:sz w:val="28"/>
          <w:szCs w:val="28"/>
        </w:rPr>
        <w:t xml:space="preserve">усилению контроля за недопущением </w:t>
      </w:r>
      <w:r w:rsidR="00815467">
        <w:rPr>
          <w:sz w:val="28"/>
          <w:szCs w:val="28"/>
        </w:rPr>
        <w:t xml:space="preserve">стихийной торговли в неустановленных местах,  </w:t>
      </w:r>
      <w:r>
        <w:rPr>
          <w:sz w:val="28"/>
          <w:szCs w:val="28"/>
        </w:rPr>
        <w:t xml:space="preserve">на постоянной основе проводить </w:t>
      </w:r>
      <w:r w:rsidR="00553B52">
        <w:rPr>
          <w:sz w:val="28"/>
          <w:szCs w:val="28"/>
        </w:rPr>
        <w:t xml:space="preserve">совместные </w:t>
      </w:r>
      <w:r>
        <w:rPr>
          <w:sz w:val="28"/>
          <w:szCs w:val="28"/>
        </w:rPr>
        <w:t>рейды</w:t>
      </w:r>
      <w:r w:rsidR="00553B52">
        <w:rPr>
          <w:sz w:val="28"/>
          <w:szCs w:val="28"/>
        </w:rPr>
        <w:t xml:space="preserve"> и</w:t>
      </w:r>
      <w:r w:rsidR="00815467">
        <w:rPr>
          <w:sz w:val="28"/>
          <w:szCs w:val="28"/>
        </w:rPr>
        <w:t xml:space="preserve"> в рамках действующего </w:t>
      </w:r>
      <w:r w:rsidR="00815467">
        <w:rPr>
          <w:sz w:val="28"/>
          <w:szCs w:val="28"/>
        </w:rPr>
        <w:lastRenderedPageBreak/>
        <w:t xml:space="preserve">законодательства применять меры административного воздействия к нарушителям. </w:t>
      </w:r>
      <w:r>
        <w:rPr>
          <w:sz w:val="28"/>
          <w:szCs w:val="28"/>
        </w:rPr>
        <w:t xml:space="preserve"> </w:t>
      </w:r>
    </w:p>
    <w:p w:rsidR="0093146F" w:rsidRDefault="00553B52" w:rsidP="00C33B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55EF">
        <w:rPr>
          <w:rFonts w:ascii="Times New Roman" w:hAnsi="Times New Roman"/>
          <w:sz w:val="28"/>
          <w:szCs w:val="28"/>
        </w:rPr>
        <w:t xml:space="preserve">. Управлению </w:t>
      </w:r>
      <w:r w:rsidR="005E55EF" w:rsidRPr="00C51B42">
        <w:rPr>
          <w:rFonts w:ascii="Times New Roman" w:hAnsi="Times New Roman"/>
          <w:sz w:val="28"/>
          <w:szCs w:val="28"/>
        </w:rPr>
        <w:t>а</w:t>
      </w:r>
      <w:r w:rsidR="005E55EF">
        <w:rPr>
          <w:rFonts w:ascii="Times New Roman" w:hAnsi="Times New Roman"/>
          <w:sz w:val="28"/>
          <w:szCs w:val="28"/>
        </w:rPr>
        <w:t>рхитектуры и градостроительства, управлению</w:t>
      </w:r>
      <w:r w:rsidR="005E55EF" w:rsidRPr="00C51B42">
        <w:rPr>
          <w:rFonts w:ascii="Times New Roman" w:hAnsi="Times New Roman"/>
          <w:sz w:val="28"/>
          <w:szCs w:val="28"/>
        </w:rPr>
        <w:t xml:space="preserve"> предпринимательства и промышленности</w:t>
      </w:r>
      <w:r w:rsidR="005E55EF">
        <w:rPr>
          <w:rFonts w:ascii="Times New Roman" w:hAnsi="Times New Roman"/>
          <w:sz w:val="28"/>
          <w:szCs w:val="28"/>
        </w:rPr>
        <w:t xml:space="preserve"> и управлению по развитию языков </w:t>
      </w:r>
      <w:r w:rsidR="005E55EF" w:rsidRPr="00C51B42">
        <w:rPr>
          <w:rFonts w:ascii="Times New Roman" w:hAnsi="Times New Roman"/>
          <w:sz w:val="28"/>
          <w:szCs w:val="28"/>
        </w:rPr>
        <w:t>для упорядочения и регулирования размещения наружной (визуальной) рекламы, вывесок и иных объектов рекламы</w:t>
      </w:r>
      <w:r w:rsidR="005E55EF">
        <w:rPr>
          <w:rFonts w:ascii="Times New Roman" w:hAnsi="Times New Roman"/>
          <w:sz w:val="28"/>
          <w:szCs w:val="28"/>
        </w:rPr>
        <w:t xml:space="preserve"> на объектах торговли</w:t>
      </w:r>
      <w:r w:rsidR="005E55EF" w:rsidRPr="00C51B42">
        <w:rPr>
          <w:rFonts w:ascii="Times New Roman" w:hAnsi="Times New Roman"/>
          <w:sz w:val="28"/>
          <w:szCs w:val="28"/>
        </w:rPr>
        <w:t xml:space="preserve"> </w:t>
      </w:r>
      <w:r w:rsidR="005E55EF">
        <w:rPr>
          <w:rFonts w:ascii="Times New Roman" w:hAnsi="Times New Roman"/>
          <w:sz w:val="28"/>
          <w:szCs w:val="28"/>
        </w:rPr>
        <w:t xml:space="preserve">регулярно проводить их мониторинг, принять неукоснительные меры к  соблюдению предприятиями торговли Правил  о порядке и условиях размещения наружной (визуальной) рекламы в городе Астане, утвержденных решением городского маслихата. </w:t>
      </w:r>
    </w:p>
    <w:p w:rsidR="00F73560" w:rsidRDefault="00553B52" w:rsidP="00C33B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73560" w:rsidRPr="00800772">
        <w:rPr>
          <w:rFonts w:ascii="Times New Roman" w:hAnsi="Times New Roman"/>
          <w:sz w:val="28"/>
          <w:szCs w:val="28"/>
        </w:rPr>
        <w:t xml:space="preserve">. </w:t>
      </w:r>
      <w:r w:rsidR="00F73560">
        <w:rPr>
          <w:rFonts w:ascii="Times New Roman" w:hAnsi="Times New Roman"/>
          <w:sz w:val="28"/>
          <w:szCs w:val="28"/>
        </w:rPr>
        <w:t>У</w:t>
      </w:r>
      <w:r w:rsidR="00F73560" w:rsidRPr="00800772">
        <w:rPr>
          <w:rFonts w:ascii="Times New Roman" w:hAnsi="Times New Roman"/>
          <w:sz w:val="28"/>
          <w:szCs w:val="28"/>
        </w:rPr>
        <w:t>правлению образования и управлению предпринимательства и промышленности</w:t>
      </w:r>
      <w:r w:rsidR="00F73560">
        <w:rPr>
          <w:rFonts w:ascii="Times New Roman" w:hAnsi="Times New Roman"/>
          <w:sz w:val="28"/>
          <w:szCs w:val="28"/>
        </w:rPr>
        <w:t xml:space="preserve"> для повышения </w:t>
      </w:r>
      <w:r w:rsidR="00F73560" w:rsidRPr="00DF281A">
        <w:rPr>
          <w:rFonts w:ascii="Times New Roman" w:hAnsi="Times New Roman"/>
          <w:sz w:val="28"/>
          <w:szCs w:val="28"/>
        </w:rPr>
        <w:t>престижности профессий сферы т</w:t>
      </w:r>
      <w:r w:rsidR="00F73560">
        <w:rPr>
          <w:rFonts w:ascii="Times New Roman" w:hAnsi="Times New Roman"/>
          <w:sz w:val="28"/>
          <w:szCs w:val="28"/>
        </w:rPr>
        <w:t>орговли уделить должное внимание подготовке колледжами города востребованных квалифицированных кадров для</w:t>
      </w:r>
      <w:r w:rsidR="00F73560" w:rsidRPr="00DF281A">
        <w:rPr>
          <w:rFonts w:ascii="Times New Roman" w:hAnsi="Times New Roman"/>
          <w:sz w:val="28"/>
          <w:szCs w:val="28"/>
        </w:rPr>
        <w:t xml:space="preserve"> </w:t>
      </w:r>
      <w:r w:rsidR="00F73560">
        <w:rPr>
          <w:rFonts w:ascii="Times New Roman" w:hAnsi="Times New Roman"/>
          <w:sz w:val="28"/>
          <w:szCs w:val="28"/>
        </w:rPr>
        <w:t xml:space="preserve">торговых </w:t>
      </w:r>
      <w:r w:rsidR="00F73560" w:rsidRPr="00DF281A">
        <w:rPr>
          <w:rFonts w:ascii="Times New Roman" w:hAnsi="Times New Roman"/>
          <w:sz w:val="28"/>
          <w:szCs w:val="28"/>
        </w:rPr>
        <w:t>предприятий</w:t>
      </w:r>
      <w:r w:rsidR="00F73560">
        <w:rPr>
          <w:rFonts w:ascii="Times New Roman" w:hAnsi="Times New Roman"/>
          <w:sz w:val="28"/>
          <w:szCs w:val="28"/>
        </w:rPr>
        <w:t>, определив их реальную потребность. Принять меры по установлению партнерских взаимоотношений</w:t>
      </w:r>
      <w:r w:rsidR="00F73560" w:rsidRPr="00F73560">
        <w:rPr>
          <w:rFonts w:ascii="Times New Roman" w:hAnsi="Times New Roman"/>
          <w:sz w:val="28"/>
          <w:szCs w:val="28"/>
        </w:rPr>
        <w:t xml:space="preserve"> </w:t>
      </w:r>
      <w:r w:rsidR="00F73560">
        <w:rPr>
          <w:rFonts w:ascii="Times New Roman" w:hAnsi="Times New Roman"/>
          <w:sz w:val="28"/>
          <w:szCs w:val="28"/>
        </w:rPr>
        <w:t xml:space="preserve">с работодателями в целевой подготовке кадров. </w:t>
      </w:r>
    </w:p>
    <w:p w:rsidR="009F1C97" w:rsidRDefault="009F1C9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C97" w:rsidRPr="00DF281A" w:rsidRDefault="009F1C97" w:rsidP="009F1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F1C97" w:rsidRDefault="009F1C97" w:rsidP="009F1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маслихата</w:t>
      </w:r>
    </w:p>
    <w:p w:rsidR="009F1C97" w:rsidRDefault="009F1C97" w:rsidP="009F1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Астаны                                                           </w:t>
      </w:r>
      <w:r w:rsidR="00B05DC3">
        <w:rPr>
          <w:rFonts w:ascii="Times New Roman" w:hAnsi="Times New Roman"/>
          <w:b/>
          <w:sz w:val="28"/>
          <w:szCs w:val="28"/>
        </w:rPr>
        <w:t xml:space="preserve">                         Ж. Нурпиисов</w:t>
      </w:r>
    </w:p>
    <w:p w:rsidR="009F1C97" w:rsidRDefault="009F1C97" w:rsidP="009F1C97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9F1C97" w:rsidRPr="00390BCC" w:rsidRDefault="009F1C97" w:rsidP="009F1C97"/>
    <w:p w:rsidR="00470EFC" w:rsidRDefault="00470EFC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EFC" w:rsidRDefault="00470EFC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845" w:rsidRPr="00D97F62" w:rsidRDefault="006A6845" w:rsidP="00D97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A6845" w:rsidRPr="00D97F62" w:rsidSect="00C44A2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A4" w:rsidRDefault="00E337A4" w:rsidP="00C44A20">
      <w:pPr>
        <w:spacing w:after="0" w:line="240" w:lineRule="auto"/>
      </w:pPr>
      <w:r>
        <w:separator/>
      </w:r>
    </w:p>
  </w:endnote>
  <w:endnote w:type="continuationSeparator" w:id="1">
    <w:p w:rsidR="00E337A4" w:rsidRDefault="00E337A4" w:rsidP="00C4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A4" w:rsidRDefault="00E337A4" w:rsidP="00C44A20">
      <w:pPr>
        <w:spacing w:after="0" w:line="240" w:lineRule="auto"/>
      </w:pPr>
      <w:r>
        <w:separator/>
      </w:r>
    </w:p>
  </w:footnote>
  <w:footnote w:type="continuationSeparator" w:id="1">
    <w:p w:rsidR="00E337A4" w:rsidRDefault="00E337A4" w:rsidP="00C4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139"/>
      <w:docPartObj>
        <w:docPartGallery w:val="Page Numbers (Top of Page)"/>
        <w:docPartUnique/>
      </w:docPartObj>
    </w:sdtPr>
    <w:sdtContent>
      <w:p w:rsidR="00521E95" w:rsidRDefault="00E1598D">
        <w:pPr>
          <w:pStyle w:val="a3"/>
          <w:jc w:val="center"/>
        </w:pPr>
        <w:fldSimple w:instr=" PAGE   \* MERGEFORMAT ">
          <w:r w:rsidR="00051734">
            <w:rPr>
              <w:noProof/>
            </w:rPr>
            <w:t>5</w:t>
          </w:r>
        </w:fldSimple>
      </w:p>
    </w:sdtContent>
  </w:sdt>
  <w:p w:rsidR="00521E95" w:rsidRDefault="00521E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B53"/>
    <w:multiLevelType w:val="hybridMultilevel"/>
    <w:tmpl w:val="70A8471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CB2"/>
    <w:rsid w:val="00051734"/>
    <w:rsid w:val="00131061"/>
    <w:rsid w:val="001B0215"/>
    <w:rsid w:val="001D5F74"/>
    <w:rsid w:val="00236123"/>
    <w:rsid w:val="002515BC"/>
    <w:rsid w:val="00252997"/>
    <w:rsid w:val="00265071"/>
    <w:rsid w:val="002F78A0"/>
    <w:rsid w:val="00314253"/>
    <w:rsid w:val="003C7CB2"/>
    <w:rsid w:val="00470EFC"/>
    <w:rsid w:val="004811FA"/>
    <w:rsid w:val="004E49EA"/>
    <w:rsid w:val="00521E95"/>
    <w:rsid w:val="00553B52"/>
    <w:rsid w:val="00575C0E"/>
    <w:rsid w:val="005835B3"/>
    <w:rsid w:val="005A3F47"/>
    <w:rsid w:val="005D5F45"/>
    <w:rsid w:val="005E55EF"/>
    <w:rsid w:val="00623BD2"/>
    <w:rsid w:val="00665F44"/>
    <w:rsid w:val="00690382"/>
    <w:rsid w:val="006A6845"/>
    <w:rsid w:val="006E2197"/>
    <w:rsid w:val="00716F80"/>
    <w:rsid w:val="007910FE"/>
    <w:rsid w:val="00800772"/>
    <w:rsid w:val="00815467"/>
    <w:rsid w:val="00843948"/>
    <w:rsid w:val="00847A5C"/>
    <w:rsid w:val="00854F9E"/>
    <w:rsid w:val="0089089F"/>
    <w:rsid w:val="008A2C92"/>
    <w:rsid w:val="008E50AE"/>
    <w:rsid w:val="0093146F"/>
    <w:rsid w:val="009403FD"/>
    <w:rsid w:val="00953CF6"/>
    <w:rsid w:val="009575E5"/>
    <w:rsid w:val="009A543F"/>
    <w:rsid w:val="009F1C97"/>
    <w:rsid w:val="00A1329D"/>
    <w:rsid w:val="00A23E7E"/>
    <w:rsid w:val="00A94D58"/>
    <w:rsid w:val="00A97503"/>
    <w:rsid w:val="00AA6F08"/>
    <w:rsid w:val="00B05DC3"/>
    <w:rsid w:val="00B17523"/>
    <w:rsid w:val="00B72425"/>
    <w:rsid w:val="00BB7942"/>
    <w:rsid w:val="00BD0600"/>
    <w:rsid w:val="00C2371A"/>
    <w:rsid w:val="00C33BD0"/>
    <w:rsid w:val="00C44A20"/>
    <w:rsid w:val="00D02934"/>
    <w:rsid w:val="00D15BB9"/>
    <w:rsid w:val="00D97F62"/>
    <w:rsid w:val="00DB7C88"/>
    <w:rsid w:val="00DB7D4E"/>
    <w:rsid w:val="00E147A1"/>
    <w:rsid w:val="00E1598D"/>
    <w:rsid w:val="00E337A4"/>
    <w:rsid w:val="00E37E6E"/>
    <w:rsid w:val="00E6228D"/>
    <w:rsid w:val="00E62D73"/>
    <w:rsid w:val="00EC0468"/>
    <w:rsid w:val="00ED29DC"/>
    <w:rsid w:val="00ED2FA7"/>
    <w:rsid w:val="00EE16F0"/>
    <w:rsid w:val="00F73560"/>
    <w:rsid w:val="00F82006"/>
    <w:rsid w:val="00FE3D66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A20"/>
  </w:style>
  <w:style w:type="paragraph" w:styleId="a5">
    <w:name w:val="footer"/>
    <w:basedOn w:val="a"/>
    <w:link w:val="a6"/>
    <w:uiPriority w:val="99"/>
    <w:semiHidden/>
    <w:unhideWhenUsed/>
    <w:rsid w:val="00C4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4A20"/>
  </w:style>
  <w:style w:type="paragraph" w:customStyle="1" w:styleId="j14">
    <w:name w:val="j14"/>
    <w:basedOn w:val="a"/>
    <w:rsid w:val="00D0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02934"/>
  </w:style>
  <w:style w:type="paragraph" w:customStyle="1" w:styleId="j12">
    <w:name w:val="j12"/>
    <w:basedOn w:val="a"/>
    <w:rsid w:val="00D0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02934"/>
  </w:style>
  <w:style w:type="character" w:customStyle="1" w:styleId="s9">
    <w:name w:val="s9"/>
    <w:basedOn w:val="a0"/>
    <w:rsid w:val="00D02934"/>
  </w:style>
  <w:style w:type="character" w:styleId="a7">
    <w:name w:val="Hyperlink"/>
    <w:basedOn w:val="a0"/>
    <w:uiPriority w:val="99"/>
    <w:semiHidden/>
    <w:unhideWhenUsed/>
    <w:rsid w:val="00D02934"/>
    <w:rPr>
      <w:color w:val="0000FF"/>
      <w:u w:val="single"/>
    </w:rPr>
  </w:style>
  <w:style w:type="character" w:customStyle="1" w:styleId="j21">
    <w:name w:val="j21"/>
    <w:basedOn w:val="a0"/>
    <w:rsid w:val="00D02934"/>
  </w:style>
  <w:style w:type="paragraph" w:styleId="a8">
    <w:name w:val="List Paragraph"/>
    <w:basedOn w:val="a"/>
    <w:uiPriority w:val="34"/>
    <w:qFormat/>
    <w:rsid w:val="009F1C9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1B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CD33-59D2-42DC-B72F-D547D929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Admin</cp:lastModifiedBy>
  <cp:revision>18</cp:revision>
  <cp:lastPrinted>2016-07-08T04:43:00Z</cp:lastPrinted>
  <dcterms:created xsi:type="dcterms:W3CDTF">2016-06-27T17:14:00Z</dcterms:created>
  <dcterms:modified xsi:type="dcterms:W3CDTF">2016-07-08T04:43:00Z</dcterms:modified>
</cp:coreProperties>
</file>