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614F" w14:textId="77777777" w:rsidR="00095614" w:rsidRDefault="00095614" w:rsidP="00DF3B55">
      <w:pPr>
        <w:pStyle w:val="ac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Перечень </w:t>
      </w:r>
      <w:r w:rsidR="00E408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802ED">
        <w:rPr>
          <w:rFonts w:ascii="Times New Roman" w:hAnsi="Times New Roman"/>
          <w:b/>
          <w:sz w:val="24"/>
          <w:szCs w:val="24"/>
          <w:lang w:val="kk-KZ"/>
        </w:rPr>
        <w:t>проблемны</w:t>
      </w:r>
      <w:r>
        <w:rPr>
          <w:rFonts w:ascii="Times New Roman" w:hAnsi="Times New Roman"/>
          <w:b/>
          <w:sz w:val="24"/>
          <w:szCs w:val="24"/>
          <w:lang w:val="kk-KZ"/>
        </w:rPr>
        <w:t>х</w:t>
      </w:r>
      <w:r w:rsidR="004802ED">
        <w:rPr>
          <w:rFonts w:ascii="Times New Roman" w:hAnsi="Times New Roman"/>
          <w:b/>
          <w:sz w:val="24"/>
          <w:szCs w:val="24"/>
          <w:lang w:val="kk-KZ"/>
        </w:rPr>
        <w:t xml:space="preserve"> вопрос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="004802ED">
        <w:rPr>
          <w:rFonts w:ascii="Times New Roman" w:hAnsi="Times New Roman"/>
          <w:b/>
          <w:sz w:val="24"/>
          <w:szCs w:val="24"/>
          <w:lang w:val="kk-KZ"/>
        </w:rPr>
        <w:t xml:space="preserve"> и предложени</w:t>
      </w:r>
      <w:r>
        <w:rPr>
          <w:rFonts w:ascii="Times New Roman" w:hAnsi="Times New Roman"/>
          <w:b/>
          <w:sz w:val="24"/>
          <w:szCs w:val="24"/>
          <w:lang w:val="kk-KZ"/>
        </w:rPr>
        <w:t>й</w:t>
      </w:r>
      <w:r w:rsidR="00EF06E8" w:rsidRPr="00075D95">
        <w:rPr>
          <w:rFonts w:ascii="Times New Roman" w:hAnsi="Times New Roman"/>
          <w:b/>
          <w:sz w:val="24"/>
          <w:szCs w:val="24"/>
          <w:lang w:val="kk-KZ"/>
        </w:rPr>
        <w:t xml:space="preserve">, высказанных депутатами городского маслихата при обсуждении </w:t>
      </w:r>
    </w:p>
    <w:p w14:paraId="0059EA92" w14:textId="16FC671A" w:rsidR="00712D54" w:rsidRPr="00075D95" w:rsidRDefault="00EF06E8" w:rsidP="00482D5B">
      <w:pPr>
        <w:pStyle w:val="ac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075D95">
        <w:rPr>
          <w:rFonts w:ascii="Times New Roman" w:hAnsi="Times New Roman"/>
          <w:b/>
          <w:sz w:val="24"/>
          <w:szCs w:val="24"/>
          <w:lang w:val="kk-KZ"/>
        </w:rPr>
        <w:t>проекта бюджета города Нур-Султан на 202</w:t>
      </w:r>
      <w:r w:rsidR="00CB4432">
        <w:rPr>
          <w:rFonts w:ascii="Times New Roman" w:hAnsi="Times New Roman"/>
          <w:b/>
          <w:sz w:val="24"/>
          <w:szCs w:val="24"/>
          <w:lang w:val="kk-KZ"/>
        </w:rPr>
        <w:t>2</w:t>
      </w:r>
      <w:r w:rsidRPr="00075D95">
        <w:rPr>
          <w:rFonts w:ascii="Times New Roman" w:hAnsi="Times New Roman"/>
          <w:b/>
          <w:sz w:val="24"/>
          <w:szCs w:val="24"/>
          <w:lang w:val="kk-KZ"/>
        </w:rPr>
        <w:t>-202</w:t>
      </w:r>
      <w:r w:rsidR="00CB4432">
        <w:rPr>
          <w:rFonts w:ascii="Times New Roman" w:hAnsi="Times New Roman"/>
          <w:b/>
          <w:sz w:val="24"/>
          <w:szCs w:val="24"/>
          <w:lang w:val="kk-KZ"/>
        </w:rPr>
        <w:t>4</w:t>
      </w:r>
      <w:r w:rsidRPr="00075D9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C0884">
        <w:rPr>
          <w:rFonts w:ascii="Times New Roman" w:hAnsi="Times New Roman"/>
          <w:b/>
          <w:sz w:val="24"/>
          <w:szCs w:val="24"/>
          <w:lang w:val="kk-KZ"/>
        </w:rPr>
        <w:t>годы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96"/>
        <w:gridCol w:w="39"/>
        <w:gridCol w:w="2835"/>
        <w:gridCol w:w="6520"/>
        <w:gridCol w:w="29"/>
        <w:gridCol w:w="4366"/>
      </w:tblGrid>
      <w:tr w:rsidR="00B7256E" w:rsidRPr="00075D95" w14:paraId="497708DE" w14:textId="77777777" w:rsidTr="00816D6D">
        <w:tc>
          <w:tcPr>
            <w:tcW w:w="1096" w:type="dxa"/>
            <w:vAlign w:val="center"/>
          </w:tcPr>
          <w:p w14:paraId="14889ACA" w14:textId="77777777" w:rsidR="00B7256E" w:rsidRPr="00075D95" w:rsidRDefault="00B7256E" w:rsidP="00573A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7A6F041" w14:textId="77777777" w:rsidR="00B7256E" w:rsidRPr="00075D95" w:rsidRDefault="00B7256E" w:rsidP="00573A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4" w:type="dxa"/>
            <w:gridSpan w:val="2"/>
            <w:vAlign w:val="center"/>
          </w:tcPr>
          <w:p w14:paraId="3A5BD0A7" w14:textId="77777777" w:rsidR="00B7256E" w:rsidRPr="00075D95" w:rsidRDefault="00B7256E" w:rsidP="00DA4B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14:paraId="6F6056F4" w14:textId="77777777" w:rsidR="00B7256E" w:rsidRPr="00075D95" w:rsidRDefault="00B7256E" w:rsidP="00DA4B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DF4C8FF" w14:textId="77777777" w:rsidR="00B7256E" w:rsidRPr="00075D95" w:rsidRDefault="00B7256E" w:rsidP="00DA4B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395" w:type="dxa"/>
            <w:gridSpan w:val="2"/>
            <w:vAlign w:val="center"/>
          </w:tcPr>
          <w:p w14:paraId="12CFD04E" w14:textId="77777777" w:rsidR="00B7256E" w:rsidRPr="00095614" w:rsidRDefault="00095614" w:rsidP="00DA4B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Ответственные государственные  органы</w:t>
            </w:r>
          </w:p>
        </w:tc>
      </w:tr>
      <w:tr w:rsidR="00B7256E" w:rsidRPr="00075D95" w14:paraId="072E87CB" w14:textId="77777777" w:rsidTr="00816D6D">
        <w:tc>
          <w:tcPr>
            <w:tcW w:w="14885" w:type="dxa"/>
            <w:gridSpan w:val="6"/>
          </w:tcPr>
          <w:p w14:paraId="59B4C676" w14:textId="6B9CCA1D" w:rsidR="00897FA7" w:rsidRPr="00075D95" w:rsidRDefault="00B7256E" w:rsidP="00482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466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остоянной</w:t>
            </w:r>
            <w:proofErr w:type="spellEnd"/>
            <w:r w:rsidRPr="00075D95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 по вопросам законности, правопорядка и работе с общественностью: </w:t>
            </w:r>
          </w:p>
        </w:tc>
      </w:tr>
      <w:tr w:rsidR="00B7256E" w:rsidRPr="00CB4432" w14:paraId="41A65D3D" w14:textId="77777777" w:rsidTr="00816D6D">
        <w:trPr>
          <w:trHeight w:val="840"/>
        </w:trPr>
        <w:tc>
          <w:tcPr>
            <w:tcW w:w="1096" w:type="dxa"/>
            <w:vMerge w:val="restart"/>
          </w:tcPr>
          <w:p w14:paraId="1F1C31F1" w14:textId="77777777" w:rsidR="00B7256E" w:rsidRPr="001B6BC9" w:rsidRDefault="00B7256E" w:rsidP="00C23B1A">
            <w:pPr>
              <w:tabs>
                <w:tab w:val="left" w:pos="60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6BC9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74" w:type="dxa"/>
            <w:gridSpan w:val="2"/>
            <w:vMerge w:val="restart"/>
          </w:tcPr>
          <w:p w14:paraId="17B4B110" w14:textId="77777777" w:rsidR="00B7256E" w:rsidRPr="00095614" w:rsidRDefault="00AB7275" w:rsidP="007F0D9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6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Джапарова Г.А.</w:t>
            </w:r>
          </w:p>
        </w:tc>
        <w:tc>
          <w:tcPr>
            <w:tcW w:w="6520" w:type="dxa"/>
          </w:tcPr>
          <w:p w14:paraId="09F9635F" w14:textId="4BD36F29" w:rsidR="00B7256E" w:rsidRPr="00482D5B" w:rsidRDefault="00763381" w:rsidP="00793241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 итогам 1 полугодия 2021 года</w:t>
            </w:r>
            <w:r w:rsidR="00C977E5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5150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</w:t>
            </w:r>
            <w:r w:rsidR="00C977E5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оля малого </w:t>
            </w:r>
            <w:r w:rsidR="00317066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и </w:t>
            </w:r>
            <w:r w:rsidR="00C977E5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среднего бизнеса в столице </w:t>
            </w:r>
            <w:r w:rsidR="0015150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занимает 50 %. К 2024 году ожидается 53%. По 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росту доходов</w:t>
            </w:r>
            <w:r w:rsidR="0015150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мы наблюдаем положительную динамику по многим пунктам. При этом, </w:t>
            </w:r>
            <w:r w:rsidR="0079324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динамика прогноза по доле</w:t>
            </w:r>
            <w:r w:rsidR="0015150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корпоративного подоходного налога на 2023-2024 </w:t>
            </w:r>
            <w:r w:rsidR="0079324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показывает ее </w:t>
            </w:r>
            <w:r w:rsidR="0015150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спад. Если в 2022 году ожидается 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</w:t>
            </w:r>
            <w:r w:rsidR="00021C8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ступление </w:t>
            </w:r>
            <w:r w:rsidR="00D6255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</w:t>
            </w:r>
            <w:r w:rsidR="0015150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 млрд.</w:t>
            </w:r>
            <w:r w:rsidR="00EF6FD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тенге</w:t>
            </w:r>
            <w:r w:rsidR="0015150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то </w:t>
            </w:r>
            <w:r w:rsidR="00FC106D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 2023-20</w:t>
            </w:r>
            <w:r w:rsidR="0015150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24 г.</w:t>
            </w:r>
            <w:r w:rsidR="00FC106D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только </w:t>
            </w:r>
            <w:r w:rsidR="007A40B2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по </w:t>
            </w:r>
            <w:r w:rsidR="00EF6FD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80 млрд.тенг</w:t>
            </w:r>
            <w:r w:rsidR="00317066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е?</w:t>
            </w:r>
            <w:bookmarkStart w:id="0" w:name="_GoBack"/>
            <w:bookmarkEnd w:id="0"/>
          </w:p>
        </w:tc>
        <w:tc>
          <w:tcPr>
            <w:tcW w:w="4395" w:type="dxa"/>
            <w:gridSpan w:val="2"/>
          </w:tcPr>
          <w:p w14:paraId="3F65DB99" w14:textId="77777777" w:rsidR="00B7256E" w:rsidRPr="00CC4F08" w:rsidRDefault="006D4356" w:rsidP="0009561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«Управление экономики и бюджетного планирования города </w:t>
            </w:r>
            <w:r w:rsidR="00021C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</w:tc>
      </w:tr>
      <w:tr w:rsidR="00B7256E" w:rsidRPr="00CC4F08" w14:paraId="5FC4C551" w14:textId="77777777" w:rsidTr="00816D6D">
        <w:trPr>
          <w:trHeight w:val="408"/>
        </w:trPr>
        <w:tc>
          <w:tcPr>
            <w:tcW w:w="1096" w:type="dxa"/>
            <w:vMerge/>
          </w:tcPr>
          <w:p w14:paraId="2653D324" w14:textId="77777777" w:rsidR="00B7256E" w:rsidRDefault="00B7256E" w:rsidP="00C23B1A">
            <w:pPr>
              <w:tabs>
                <w:tab w:val="left" w:pos="602"/>
              </w:tabs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78D7C7B8" w14:textId="77777777" w:rsidR="00B7256E" w:rsidRPr="00123FEA" w:rsidRDefault="00B7256E" w:rsidP="001F3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0915CE2A" w14:textId="16607FCE" w:rsidR="00B7256E" w:rsidRPr="00482D5B" w:rsidRDefault="000B522C" w:rsidP="00B97C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Обеспечение безопасности это одна из главных функций органов местного управления.</w:t>
            </w:r>
            <w:r w:rsidR="00597747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На сегодняшний день, показатели по традиционным преступлениям идут на снижение.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Вместе с тем, </w:t>
            </w:r>
            <w:r w:rsidR="0076338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растет колич</w:t>
            </w:r>
            <w:r w:rsidR="00F67FE8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ество преступлений, </w:t>
            </w:r>
            <w:r w:rsidR="0076338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связанны</w:t>
            </w:r>
            <w:r w:rsidR="00317066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х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6338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 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инфо</w:t>
            </w:r>
            <w:r w:rsidR="0076338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рмационно-телекоммуникационными технологиями.</w:t>
            </w:r>
            <w:r w:rsidR="00903DDD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Совершаются </w:t>
            </w:r>
            <w:r w:rsidR="0076338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кражи </w:t>
            </w:r>
            <w:r w:rsidR="00903DDD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денежных средств с банко</w:t>
            </w:r>
            <w:r w:rsidR="0076338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вских карт через через мобильные приложения</w:t>
            </w:r>
            <w:r w:rsidR="00903DDD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14:paraId="3195EF59" w14:textId="0FF7D67B" w:rsidR="006D4356" w:rsidRPr="00482D5B" w:rsidRDefault="00903DDD" w:rsidP="00482D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Почему не заложены средства на модернизацию</w:t>
            </w:r>
            <w:r w:rsidR="00EF6FD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="0076338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целью борьбы </w:t>
            </w:r>
            <w:r w:rsidR="004E2FD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 таким видом преступления, мошеничества</w:t>
            </w:r>
            <w:r w:rsidR="00317066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?</w:t>
            </w:r>
          </w:p>
        </w:tc>
        <w:tc>
          <w:tcPr>
            <w:tcW w:w="4395" w:type="dxa"/>
            <w:gridSpan w:val="2"/>
          </w:tcPr>
          <w:p w14:paraId="600BF0BD" w14:textId="77777777" w:rsidR="00B7256E" w:rsidRDefault="00A22D2D" w:rsidP="00B97C0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«Управление экономики и бюджетного планирования города </w:t>
            </w:r>
            <w:r w:rsidR="00021C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451F6078" w14:textId="77777777" w:rsidR="00A22D2D" w:rsidRPr="00522A41" w:rsidRDefault="00A22D2D" w:rsidP="0009561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«Департамент полиции города </w:t>
            </w:r>
            <w:r w:rsidR="00021C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</w:tc>
      </w:tr>
      <w:tr w:rsidR="00B7256E" w:rsidRPr="00CB4432" w14:paraId="7D4D10D4" w14:textId="77777777" w:rsidTr="00816D6D">
        <w:trPr>
          <w:trHeight w:val="698"/>
        </w:trPr>
        <w:tc>
          <w:tcPr>
            <w:tcW w:w="1096" w:type="dxa"/>
            <w:vMerge/>
          </w:tcPr>
          <w:p w14:paraId="1AD29995" w14:textId="77777777" w:rsidR="00B7256E" w:rsidRPr="00075D95" w:rsidRDefault="00B7256E" w:rsidP="00CC55D7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1C5AA4D9" w14:textId="77777777" w:rsidR="00B7256E" w:rsidRPr="00123FEA" w:rsidRDefault="00B7256E" w:rsidP="001F3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5C72E9C1" w14:textId="77777777" w:rsidR="00B7256E" w:rsidRPr="001F3FDE" w:rsidRDefault="00C225DD" w:rsidP="00AB73B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предсто</w:t>
            </w:r>
            <w:r w:rsidR="00AB7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ящие три года предусмотрено повышение заработной платы служащим военной обороны на 60%, 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служащим </w:t>
            </w:r>
            <w:r w:rsidR="00AB73BC">
              <w:rPr>
                <w:rFonts w:ascii="Times New Roman" w:hAnsi="Times New Roman"/>
                <w:sz w:val="24"/>
                <w:szCs w:val="24"/>
                <w:lang w:val="kk-KZ"/>
              </w:rPr>
              <w:t>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только</w:t>
            </w:r>
            <w:r w:rsidR="00AB7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30%. </w:t>
            </w:r>
            <w:r w:rsidR="00EB4653">
              <w:rPr>
                <w:rFonts w:ascii="Times New Roman" w:hAnsi="Times New Roman"/>
                <w:sz w:val="24"/>
                <w:szCs w:val="24"/>
                <w:lang w:val="kk-KZ"/>
              </w:rPr>
              <w:t>Необходимо приравнять</w:t>
            </w:r>
            <w:r w:rsidR="00AB7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заработную плату сотрудник</w:t>
            </w:r>
            <w:r w:rsidR="00EB4653">
              <w:rPr>
                <w:rFonts w:ascii="Times New Roman" w:hAnsi="Times New Roman"/>
                <w:sz w:val="24"/>
                <w:szCs w:val="24"/>
                <w:lang w:val="kk-KZ"/>
              </w:rPr>
              <w:t>ов правоохранительных органов к</w:t>
            </w:r>
            <w:r w:rsidR="00AB7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</w:t>
            </w:r>
            <w:r w:rsidR="007A40B2">
              <w:rPr>
                <w:rFonts w:ascii="Times New Roman" w:hAnsi="Times New Roman"/>
                <w:sz w:val="24"/>
                <w:szCs w:val="24"/>
                <w:lang w:val="kk-KZ"/>
              </w:rPr>
              <w:t>аработной плате военнослужащих и изыскать</w:t>
            </w:r>
            <w:r w:rsidR="006B48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70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соответствующие </w:t>
            </w:r>
            <w:r w:rsidR="006B489C">
              <w:rPr>
                <w:rFonts w:ascii="Times New Roman" w:hAnsi="Times New Roman"/>
                <w:sz w:val="24"/>
                <w:szCs w:val="24"/>
                <w:lang w:val="kk-KZ"/>
              </w:rPr>
              <w:t>средства.</w:t>
            </w:r>
          </w:p>
        </w:tc>
        <w:tc>
          <w:tcPr>
            <w:tcW w:w="4395" w:type="dxa"/>
            <w:gridSpan w:val="2"/>
          </w:tcPr>
          <w:p w14:paraId="3F7E718C" w14:textId="77777777" w:rsidR="006B489C" w:rsidRDefault="006B489C" w:rsidP="006B48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«Управление экономики и бюджетного планирования города </w:t>
            </w:r>
            <w:r w:rsidR="009018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  <w:r w:rsidR="00441FAA"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70D6D8EE" w14:textId="0F5D5062" w:rsidR="00B7256E" w:rsidRPr="00A437D3" w:rsidRDefault="006B489C" w:rsidP="006B489C">
            <w:pPr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«Департамент полиции города </w:t>
            </w:r>
            <w:r w:rsidR="009018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</w:tc>
      </w:tr>
      <w:tr w:rsidR="00BA364E" w:rsidRPr="00075D95" w14:paraId="1BDF2094" w14:textId="77777777" w:rsidTr="00816D6D">
        <w:trPr>
          <w:trHeight w:val="1963"/>
        </w:trPr>
        <w:tc>
          <w:tcPr>
            <w:tcW w:w="1096" w:type="dxa"/>
            <w:vMerge w:val="restart"/>
          </w:tcPr>
          <w:p w14:paraId="108B844A" w14:textId="77777777" w:rsidR="00BA364E" w:rsidRPr="00075D95" w:rsidRDefault="00BA364E" w:rsidP="00573A54">
            <w:pPr>
              <w:ind w:left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6BC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74" w:type="dxa"/>
            <w:gridSpan w:val="2"/>
            <w:vMerge w:val="restart"/>
          </w:tcPr>
          <w:p w14:paraId="535EB451" w14:textId="77777777" w:rsidR="00BA364E" w:rsidRPr="00095614" w:rsidRDefault="00696C52" w:rsidP="00EF405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6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Нарикбаев Т.М.</w:t>
            </w:r>
          </w:p>
        </w:tc>
        <w:tc>
          <w:tcPr>
            <w:tcW w:w="6520" w:type="dxa"/>
          </w:tcPr>
          <w:p w14:paraId="7338726C" w14:textId="77777777" w:rsidR="00944623" w:rsidRDefault="00E225C6" w:rsidP="00944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обратить внимание на состояние зданий Департамента полиции города Нур-Султан (далее – Департамент), в каких </w:t>
            </w:r>
            <w:r w:rsidR="00AE317B">
              <w:rPr>
                <w:rFonts w:ascii="Times New Roman" w:hAnsi="Times New Roman"/>
                <w:sz w:val="24"/>
                <w:szCs w:val="24"/>
              </w:rPr>
              <w:t>трудных</w:t>
            </w:r>
            <w:r w:rsidR="00C138C5">
              <w:rPr>
                <w:rFonts w:ascii="Times New Roman" w:hAnsi="Times New Roman"/>
                <w:sz w:val="24"/>
                <w:szCs w:val="24"/>
              </w:rPr>
              <w:t xml:space="preserve"> бытовых</w:t>
            </w:r>
            <w:r w:rsidR="00AE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условиях вынуждены </w:t>
            </w:r>
            <w:r w:rsidR="00944623">
              <w:rPr>
                <w:rFonts w:ascii="Times New Roman" w:hAnsi="Times New Roman"/>
                <w:sz w:val="24"/>
                <w:szCs w:val="24"/>
              </w:rPr>
              <w:t>находиться</w:t>
            </w:r>
            <w:r w:rsidR="00104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Департамента. </w:t>
            </w:r>
          </w:p>
          <w:p w14:paraId="578A81C2" w14:textId="53821545" w:rsidR="00BA364E" w:rsidRDefault="00E225C6" w:rsidP="0094462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экономики и</w:t>
            </w:r>
            <w:r w:rsidR="00944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бюджетного планирования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является уполномоченным органом, основным з</w:t>
            </w:r>
            <w:r w:rsidR="00D02F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веном по планированию бюджета и </w:t>
            </w:r>
            <w:r w:rsidR="00FA23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должно </w:t>
            </w:r>
            <w:r w:rsidR="00D02F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владеть информацией </w:t>
            </w:r>
            <w:r w:rsidR="00944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 </w:t>
            </w:r>
            <w:r w:rsidR="00D02F91">
              <w:rPr>
                <w:rFonts w:ascii="Times New Roman" w:hAnsi="Times New Roman"/>
                <w:sz w:val="24"/>
                <w:szCs w:val="24"/>
                <w:lang w:val="kk-KZ"/>
              </w:rPr>
              <w:t>реальном положении дел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местах, в том числе по вопросам </w:t>
            </w:r>
            <w:r w:rsidR="007633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слабого </w:t>
            </w:r>
            <w:r w:rsidR="00944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материального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обеспечения, </w:t>
            </w:r>
            <w:r w:rsidR="007633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низкой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зар</w:t>
            </w:r>
            <w:r w:rsidR="0009561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бной платы сотрудиков Департамента и Департамента по чрезвычайным</w:t>
            </w:r>
            <w:r w:rsidR="00944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ситуациям по городу</w:t>
            </w:r>
            <w:r w:rsidR="003170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44623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 w:rsidR="007F02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(Далее – ДЧС)</w:t>
            </w:r>
            <w:r w:rsidR="00C138C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44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 этом, уве</w:t>
            </w:r>
            <w:r w:rsidR="0009561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944623">
              <w:rPr>
                <w:rFonts w:ascii="Times New Roman" w:hAnsi="Times New Roman"/>
                <w:sz w:val="24"/>
                <w:szCs w:val="24"/>
                <w:lang w:val="kk-KZ"/>
              </w:rPr>
              <w:t>ичение бюджета Департамента предусматривается только на 500 млн.тенге еже</w:t>
            </w:r>
            <w:r w:rsidR="00763381">
              <w:rPr>
                <w:rFonts w:ascii="Times New Roman" w:hAnsi="Times New Roman"/>
                <w:sz w:val="24"/>
                <w:szCs w:val="24"/>
                <w:lang w:val="kk-KZ"/>
              </w:rPr>
              <w:t>годно.</w:t>
            </w:r>
          </w:p>
          <w:p w14:paraId="77A0D84C" w14:textId="77777777" w:rsidR="00944623" w:rsidRDefault="00944623" w:rsidP="0094462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Можно ли сдела</w:t>
            </w:r>
            <w:r w:rsidR="00F66331">
              <w:rPr>
                <w:rFonts w:ascii="Times New Roman" w:hAnsi="Times New Roman"/>
                <w:sz w:val="24"/>
                <w:szCs w:val="24"/>
                <w:lang w:val="kk-KZ"/>
              </w:rPr>
              <w:t>ть оптимизацию по существующим необходимым расходам Департамента?</w:t>
            </w:r>
          </w:p>
          <w:p w14:paraId="7096E03B" w14:textId="77777777" w:rsidR="00FA0BCB" w:rsidRPr="002C6A51" w:rsidRDefault="00FA2357" w:rsidP="00095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C138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</w:t>
            </w:r>
            <w:r w:rsidR="00C138C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ую очередь, необходимо</w:t>
            </w:r>
            <w:r w:rsidR="00D02F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358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увеличить </w:t>
            </w:r>
            <w:r w:rsidR="00C138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финансирование по </w:t>
            </w:r>
            <w:r w:rsidR="007F0225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09561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7F0225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A3580C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7F0225">
              <w:rPr>
                <w:rFonts w:ascii="Times New Roman" w:hAnsi="Times New Roman"/>
                <w:sz w:val="24"/>
                <w:szCs w:val="24"/>
                <w:lang w:val="kk-KZ"/>
              </w:rPr>
              <w:t>риально</w:t>
            </w:r>
            <w:r w:rsidR="00C138C5">
              <w:rPr>
                <w:rFonts w:ascii="Times New Roman" w:hAnsi="Times New Roman"/>
                <w:sz w:val="24"/>
                <w:szCs w:val="24"/>
                <w:lang w:val="kk-KZ"/>
              </w:rPr>
              <w:t>му и техническому</w:t>
            </w:r>
            <w:r w:rsidR="007F02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138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оснащению </w:t>
            </w:r>
            <w:r w:rsidR="007F0225">
              <w:rPr>
                <w:rFonts w:ascii="Times New Roman" w:hAnsi="Times New Roman"/>
                <w:sz w:val="24"/>
                <w:szCs w:val="24"/>
                <w:lang w:val="kk-KZ"/>
              </w:rPr>
              <w:t>таких служб, как Департамент, ДЧС, здравоохранение и образование.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72524C0" w14:textId="77777777" w:rsidR="00707A4A" w:rsidRDefault="00707A4A" w:rsidP="00707A4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«Управление экономики и бюджетного планирования города </w:t>
            </w:r>
            <w:r w:rsidR="009018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16FFDA8E" w14:textId="77777777" w:rsidR="00095614" w:rsidRDefault="00095614" w:rsidP="0009561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активов и государственных закупок города                      Нур-Султан»</w:t>
            </w:r>
          </w:p>
          <w:p w14:paraId="70703646" w14:textId="09E166A5" w:rsidR="00BA364E" w:rsidRPr="009E7FFB" w:rsidRDefault="00707A4A" w:rsidP="00707A4A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«Департамент полиции города </w:t>
            </w:r>
            <w:r w:rsidR="00C957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</w:tc>
      </w:tr>
      <w:tr w:rsidR="00497672" w:rsidRPr="00075D95" w14:paraId="1F341303" w14:textId="77777777" w:rsidTr="00482D5B">
        <w:trPr>
          <w:trHeight w:val="840"/>
        </w:trPr>
        <w:tc>
          <w:tcPr>
            <w:tcW w:w="1096" w:type="dxa"/>
            <w:vMerge/>
          </w:tcPr>
          <w:p w14:paraId="59F19F10" w14:textId="77777777" w:rsidR="00497672" w:rsidRPr="00075D95" w:rsidRDefault="00497672" w:rsidP="00CC55D7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257005BA" w14:textId="77777777" w:rsidR="00497672" w:rsidRPr="00075D95" w:rsidRDefault="00497672" w:rsidP="00EA236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55986D09" w14:textId="68DA31D8" w:rsidR="00C10288" w:rsidRDefault="00851348" w:rsidP="0092165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настоящее время в аварийном состоянии находится з</w:t>
            </w:r>
            <w:r w:rsidR="00984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дание Управления внутренних дел района «</w:t>
            </w:r>
            <w:proofErr w:type="spellStart"/>
            <w:r w:rsidR="00984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Сарыарка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984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B6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которое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84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любое время может упасть, развалиться. Однако</w:t>
            </w:r>
            <w:r w:rsidR="004E58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984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этом, Департамент не внес бюджетную заявку в уполномоченный орган в ГУ «Управление экономики и бюджетного планирования города Нур-Султан»</w:t>
            </w:r>
            <w:r w:rsidR="00112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58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получение денежных средств </w:t>
            </w:r>
            <w:r w:rsidR="00112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приобретению и оснащению здани</w:t>
            </w:r>
            <w:r w:rsidR="00213484" w:rsidRPr="00213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1121DC" w:rsidRPr="00213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539BE283" w14:textId="77777777" w:rsidR="00C10288" w:rsidRDefault="003812E9" w:rsidP="0092165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</w:t>
            </w:r>
            <w:r w:rsidR="00B70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нное бездействие </w:t>
            </w:r>
            <w:r w:rsidR="00851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Департамента</w:t>
            </w:r>
            <w:r w:rsidR="007046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1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расценивается</w:t>
            </w:r>
            <w:r w:rsidR="004E58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халатное отношение к своим обязанностям. </w:t>
            </w:r>
          </w:p>
          <w:p w14:paraId="1E4D992D" w14:textId="209C20D5" w:rsidR="00497672" w:rsidRDefault="00921654" w:rsidP="0092165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Главная задача</w:t>
            </w:r>
            <w:r w:rsidR="003316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Департамента</w:t>
            </w:r>
            <w:r w:rsidR="00213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16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655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</w:t>
            </w:r>
            <w:r w:rsidR="003A0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ение безопасности граждан, но эта задача выполнима при соответствующе</w:t>
            </w:r>
            <w:r w:rsidR="00F928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7046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28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оснащении</w:t>
            </w:r>
            <w:r w:rsidR="003A0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28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материально-технической базы</w:t>
            </w:r>
            <w:r w:rsidR="003A0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Департамента. </w:t>
            </w:r>
          </w:p>
          <w:p w14:paraId="21FA282B" w14:textId="77777777" w:rsidR="00600B10" w:rsidRPr="009849F6" w:rsidRDefault="00600B10" w:rsidP="00F0285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Сократили </w:t>
            </w:r>
            <w:r w:rsidR="00A361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службу ювенальной полиции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увеличив таким образом </w:t>
            </w:r>
            <w:r w:rsidR="00A361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 участковой полиции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Вместе с тем, мы видим имеющиеся проблемы в школах, которыми должны заниматься </w:t>
            </w:r>
            <w:r w:rsidR="00851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службы</w:t>
            </w:r>
            <w:r w:rsidR="00A361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ювенальной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полиции. Данный вопрос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относится к МВД РК, Департаменту, которые должны поднимат</w:t>
            </w:r>
            <w:r w:rsidR="00A361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ь имеющиеся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проблемы,</w:t>
            </w:r>
            <w:r w:rsidR="00C10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принимать меры по их </w:t>
            </w:r>
            <w:r w:rsidR="00F02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решению.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14:paraId="14E3C4C7" w14:textId="77777777" w:rsidR="00095614" w:rsidRDefault="00707A4A" w:rsidP="00707A4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«Управление экономики и бюджетного планирования города </w:t>
            </w:r>
            <w:r w:rsidR="001A5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0100C0E4" w14:textId="77777777" w:rsidR="00497672" w:rsidRDefault="00707A4A" w:rsidP="00707A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«Департамент полиции города </w:t>
            </w:r>
            <w:r w:rsidR="001A5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14F49FF5" w14:textId="77777777" w:rsidR="00095614" w:rsidRDefault="00095614" w:rsidP="00707A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7A9252B" w14:textId="77777777" w:rsidR="00095614" w:rsidRDefault="00095614" w:rsidP="00707A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039335" w14:textId="77777777" w:rsidR="00095614" w:rsidRDefault="00095614" w:rsidP="00707A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73363BC" w14:textId="77777777" w:rsidR="00095614" w:rsidRDefault="00095614" w:rsidP="00707A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85EEC1" w14:textId="77777777" w:rsidR="00095614" w:rsidRDefault="00095614" w:rsidP="00707A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2251238" w14:textId="77777777" w:rsidR="00095614" w:rsidRPr="00213484" w:rsidRDefault="00095614" w:rsidP="00707A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38B959" w14:textId="77777777" w:rsidR="00095614" w:rsidRDefault="00095614" w:rsidP="00707A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22B5E5A" w14:textId="77777777" w:rsidR="00095614" w:rsidRDefault="00095614" w:rsidP="00707A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864D460" w14:textId="77777777" w:rsidR="00095614" w:rsidRPr="00451C67" w:rsidRDefault="00095614" w:rsidP="00707A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64E" w:rsidRPr="00075D95" w14:paraId="2D417092" w14:textId="77777777" w:rsidTr="00482D5B">
        <w:trPr>
          <w:trHeight w:val="2680"/>
        </w:trPr>
        <w:tc>
          <w:tcPr>
            <w:tcW w:w="1096" w:type="dxa"/>
            <w:vMerge/>
          </w:tcPr>
          <w:p w14:paraId="2BCA0D0B" w14:textId="77777777" w:rsidR="00BA364E" w:rsidRPr="00075D95" w:rsidRDefault="00BA364E" w:rsidP="00CC55D7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01632642" w14:textId="77777777" w:rsidR="00BA364E" w:rsidRPr="00EF405D" w:rsidRDefault="00BA364E" w:rsidP="00517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0701378" w14:textId="5AF1A04B" w:rsidR="00095614" w:rsidRDefault="00D56300" w:rsidP="00BA721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Сколько денег направляется  </w:t>
            </w:r>
            <w:r w:rsidR="00331605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из 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местного бюджета </w:t>
            </w:r>
            <w:r w:rsidR="007B6AB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на содержание газет </w:t>
            </w:r>
            <w:r w:rsidR="0009561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«Астана ақшамы</w:t>
            </w:r>
            <w:r w:rsidR="00095614" w:rsidRPr="00482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r w:rsidR="007B6AB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«Вечерняя Астана»? Считаю, что расходование 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бюджетных </w:t>
            </w:r>
            <w:r w:rsidR="007B6AB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средств на содержание газет, котор</w:t>
            </w:r>
            <w:r w:rsidR="0009561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ые</w:t>
            </w:r>
            <w:r w:rsidR="007B6AB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мало кто читает, является неэффективным 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их </w:t>
            </w:r>
            <w:r w:rsidR="007B6AB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использованием. </w:t>
            </w:r>
            <w:r w:rsidR="00B13369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Информационный ресурс </w:t>
            </w:r>
            <w:r w:rsidR="0009561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названных</w:t>
            </w:r>
            <w:r w:rsidR="00E00167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газет </w:t>
            </w:r>
            <w:r w:rsidR="00B13369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не очень популярен. </w:t>
            </w:r>
            <w:r w:rsidR="006A4346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Возмож</w:t>
            </w:r>
            <w:r w:rsidR="00E00167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но необходимо пересмотреть кадровый вопрос, их потенциал. Следует погрузиться в их расходы и до принятия бюджета еще раз рассмотреть эффективность работы </w:t>
            </w:r>
            <w:r w:rsidR="0009561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данных </w:t>
            </w:r>
            <w:r w:rsidR="00E00167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газе</w:t>
            </w:r>
            <w:r w:rsidR="0009561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6A4346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="0009561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</w:t>
            </w:r>
            <w:r w:rsidR="00E00167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выездом по месту </w:t>
            </w:r>
            <w:r w:rsidR="0009561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их</w:t>
            </w:r>
            <w:r w:rsidR="00E00167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функционирования и нахождения.</w:t>
            </w:r>
          </w:p>
        </w:tc>
        <w:tc>
          <w:tcPr>
            <w:tcW w:w="4395" w:type="dxa"/>
            <w:gridSpan w:val="2"/>
          </w:tcPr>
          <w:p w14:paraId="26A7A7C1" w14:textId="77777777" w:rsidR="00724E7A" w:rsidRDefault="00724E7A" w:rsidP="00724E7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«Управление экономики и бюджетного планирования города </w:t>
            </w:r>
            <w:r w:rsidR="009018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08DB63B2" w14:textId="3A46EB8F" w:rsidR="00BA364E" w:rsidRDefault="00F456A0" w:rsidP="00984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внутренней полити</w:t>
            </w:r>
            <w:r w:rsidR="001A5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 города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638C4934" w14:textId="77777777" w:rsidR="00A846A3" w:rsidRDefault="00A846A3" w:rsidP="00984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E129CF" w14:textId="77777777" w:rsidR="00A846A3" w:rsidRDefault="00A846A3" w:rsidP="00984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40D9C7A" w14:textId="77777777" w:rsidR="00A846A3" w:rsidRDefault="00A846A3" w:rsidP="00984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938C998" w14:textId="77777777" w:rsidR="00A846A3" w:rsidRDefault="00A846A3" w:rsidP="00984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29A7474" w14:textId="77777777" w:rsidR="00A846A3" w:rsidRDefault="00A846A3" w:rsidP="00984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6D8FBD1" w14:textId="77777777" w:rsidR="00A846A3" w:rsidRPr="006231BB" w:rsidRDefault="00A846A3" w:rsidP="009849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A364E" w:rsidRPr="00DB3007" w14:paraId="10F8EA95" w14:textId="77777777" w:rsidTr="00816D6D">
        <w:trPr>
          <w:trHeight w:val="2824"/>
        </w:trPr>
        <w:tc>
          <w:tcPr>
            <w:tcW w:w="1096" w:type="dxa"/>
            <w:vMerge w:val="restart"/>
          </w:tcPr>
          <w:p w14:paraId="42885D3E" w14:textId="77777777" w:rsidR="00BA364E" w:rsidRPr="007125CD" w:rsidRDefault="00F54089" w:rsidP="00573A54">
            <w:pPr>
              <w:ind w:left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5C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BA364E" w:rsidRPr="007125C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74" w:type="dxa"/>
            <w:gridSpan w:val="2"/>
            <w:vMerge w:val="restart"/>
          </w:tcPr>
          <w:p w14:paraId="046DE2F4" w14:textId="77777777" w:rsidR="00BA364E" w:rsidRPr="00095614" w:rsidRDefault="002677AF" w:rsidP="00346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5614">
              <w:rPr>
                <w:rFonts w:ascii="Times New Roman" w:hAnsi="Times New Roman"/>
                <w:b/>
                <w:sz w:val="24"/>
                <w:szCs w:val="24"/>
              </w:rPr>
              <w:t>Айтхожин</w:t>
            </w:r>
            <w:proofErr w:type="spellEnd"/>
            <w:r w:rsidRPr="00095614"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6520" w:type="dxa"/>
          </w:tcPr>
          <w:p w14:paraId="7707E9F5" w14:textId="77777777" w:rsidR="00482D5B" w:rsidRDefault="00524807" w:rsidP="00482D5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«Департамент полиции города Нур-Султан» (далее – Департамент) </w:t>
            </w:r>
            <w:r w:rsidR="000E0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находится на переднем плане по борьбе с преступностью. Действительно беспокоит вопрос </w:t>
            </w:r>
            <w:r w:rsidR="00B70A1F">
              <w:rPr>
                <w:rFonts w:ascii="Times New Roman" w:hAnsi="Times New Roman"/>
                <w:sz w:val="24"/>
                <w:szCs w:val="24"/>
                <w:lang w:val="kk-KZ"/>
              </w:rPr>
              <w:t>о том, что Департамент</w:t>
            </w:r>
            <w:r w:rsidR="00655A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B70A1F">
              <w:rPr>
                <w:rFonts w:ascii="Times New Roman" w:hAnsi="Times New Roman"/>
                <w:sz w:val="24"/>
                <w:szCs w:val="24"/>
                <w:lang w:val="kk-KZ"/>
              </w:rPr>
              <w:t>нуждаясь в материально-техническом оснащении</w:t>
            </w:r>
            <w:r w:rsidR="00655AE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B70A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E0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подает бюджетную заявку по потребностям в уполномоченный орган. </w:t>
            </w:r>
            <w:r w:rsidR="00BE6956">
              <w:rPr>
                <w:rFonts w:ascii="Times New Roman" w:hAnsi="Times New Roman"/>
                <w:sz w:val="24"/>
                <w:szCs w:val="24"/>
                <w:lang w:val="kk-KZ"/>
              </w:rPr>
              <w:t>Другой вопрос, если подали заявку</w:t>
            </w:r>
            <w:r w:rsidR="005720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им отказали.</w:t>
            </w:r>
          </w:p>
          <w:p w14:paraId="01891518" w14:textId="27D37A4F" w:rsidR="000E060F" w:rsidRPr="00075D95" w:rsidRDefault="000E060F" w:rsidP="00482D5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Департаменту необходимо</w:t>
            </w:r>
            <w:r w:rsidR="005720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максимально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заявлять о потребностях в мате</w:t>
            </w:r>
            <w:r w:rsidR="00095614">
              <w:rPr>
                <w:rFonts w:ascii="Times New Roman" w:hAnsi="Times New Roman"/>
                <w:sz w:val="24"/>
                <w:szCs w:val="24"/>
                <w:lang w:val="kk-KZ"/>
              </w:rPr>
              <w:t>риа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льно техническом обеспечении и оснащении.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2FAFA3C" w14:textId="77777777" w:rsidR="001C6CD3" w:rsidRDefault="001C6CD3" w:rsidP="001C6CD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«Управление экономики и бюджетного планирования города </w:t>
            </w:r>
            <w:r w:rsidR="00371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715E9255" w14:textId="4DC7A8E3" w:rsidR="00F219CE" w:rsidRDefault="001C6CD3" w:rsidP="001C6CD3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«Департамент полиции города </w:t>
            </w:r>
            <w:r w:rsidR="00371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5420B79B" w14:textId="77777777" w:rsidR="008C7485" w:rsidRDefault="008C7485" w:rsidP="001C6CD3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30960B" w14:textId="77777777" w:rsidR="008C7485" w:rsidRPr="000E21C5" w:rsidRDefault="008C7485" w:rsidP="001C6CD3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BA364E" w:rsidRPr="00CB4432" w14:paraId="64F2460B" w14:textId="77777777" w:rsidTr="00816D6D">
        <w:trPr>
          <w:trHeight w:val="1381"/>
        </w:trPr>
        <w:tc>
          <w:tcPr>
            <w:tcW w:w="1096" w:type="dxa"/>
            <w:vMerge/>
          </w:tcPr>
          <w:p w14:paraId="384C0DA7" w14:textId="77777777" w:rsidR="00BA364E" w:rsidRPr="00075D95" w:rsidRDefault="00BA364E" w:rsidP="00CC55D7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58B489FF" w14:textId="77777777" w:rsidR="00BA364E" w:rsidRPr="005A05CC" w:rsidRDefault="00BA364E" w:rsidP="00346B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211EDCAC" w14:textId="77777777" w:rsidR="00BA364E" w:rsidRPr="005463DC" w:rsidRDefault="00C2709F" w:rsidP="00C2709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Необходимо усилить работу пресс служб всех управлений, проводить большую работу в СМИ по освещению населения, молодежи по вопросам борьбы и профилактики н</w:t>
            </w:r>
            <w:r w:rsidR="006D5496">
              <w:rPr>
                <w:rFonts w:ascii="Times New Roman" w:hAnsi="Times New Roman"/>
                <w:sz w:val="24"/>
                <w:szCs w:val="24"/>
                <w:lang w:val="kk-KZ"/>
              </w:rPr>
              <w:t>аркомании и наркобизнеса, терро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ризма и экстремизма и мн.др.</w:t>
            </w:r>
            <w:r w:rsidR="00A11C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размещением видеороликов.</w:t>
            </w:r>
          </w:p>
        </w:tc>
        <w:tc>
          <w:tcPr>
            <w:tcW w:w="4395" w:type="dxa"/>
            <w:gridSpan w:val="2"/>
          </w:tcPr>
          <w:p w14:paraId="38046E94" w14:textId="7FA6E16E" w:rsidR="00EB70B8" w:rsidRDefault="00EB70B8" w:rsidP="00EB70B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«Управление экономики и бюджетного планирования города </w:t>
            </w:r>
            <w:r w:rsidR="00371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1D12F12B" w14:textId="4023386A" w:rsidR="00BA364E" w:rsidRDefault="00EB70B8" w:rsidP="00EB70B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внутренней полити</w:t>
            </w:r>
            <w:r w:rsidR="00371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 города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7ABACA72" w14:textId="2238134D" w:rsidR="00EB70B8" w:rsidRDefault="00EB70B8" w:rsidP="00EB70B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«Управление </w:t>
            </w:r>
            <w:r w:rsidR="00A11C22">
              <w:rPr>
                <w:rFonts w:ascii="Times New Roman" w:hAnsi="Times New Roman"/>
                <w:sz w:val="24"/>
                <w:szCs w:val="24"/>
                <w:lang w:val="kk-KZ"/>
              </w:rPr>
              <w:t>по вопросам молодежной политики»</w:t>
            </w:r>
          </w:p>
          <w:p w14:paraId="6AF570B8" w14:textId="5C492DD0" w:rsidR="00A11C22" w:rsidRPr="00D62022" w:rsidRDefault="00A11C22" w:rsidP="00EB70B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по делам религий города Нур-Султан»</w:t>
            </w:r>
          </w:p>
        </w:tc>
      </w:tr>
      <w:tr w:rsidR="00BA364E" w:rsidRPr="00075D95" w14:paraId="0F5476AD" w14:textId="77777777" w:rsidTr="00FB6E3A">
        <w:trPr>
          <w:trHeight w:val="2541"/>
        </w:trPr>
        <w:tc>
          <w:tcPr>
            <w:tcW w:w="1096" w:type="dxa"/>
          </w:tcPr>
          <w:p w14:paraId="3D75EFEF" w14:textId="77777777" w:rsidR="00BA364E" w:rsidRPr="007125CD" w:rsidRDefault="00F54089" w:rsidP="00573A54">
            <w:pPr>
              <w:ind w:left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5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  <w:r w:rsidR="00BA364E" w:rsidRPr="007125C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74" w:type="dxa"/>
            <w:gridSpan w:val="2"/>
          </w:tcPr>
          <w:p w14:paraId="708278CA" w14:textId="77777777" w:rsidR="00BA364E" w:rsidRPr="00095614" w:rsidRDefault="0026466F" w:rsidP="003A5A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5614">
              <w:rPr>
                <w:rFonts w:ascii="Times New Roman" w:hAnsi="Times New Roman"/>
                <w:b/>
                <w:sz w:val="24"/>
                <w:szCs w:val="24"/>
              </w:rPr>
              <w:t>Байсеркина</w:t>
            </w:r>
            <w:proofErr w:type="spellEnd"/>
            <w:r w:rsidRPr="00095614">
              <w:rPr>
                <w:rFonts w:ascii="Times New Roman" w:hAnsi="Times New Roman"/>
                <w:b/>
                <w:sz w:val="24"/>
                <w:szCs w:val="24"/>
              </w:rPr>
              <w:t xml:space="preserve"> Д.С.</w:t>
            </w:r>
          </w:p>
        </w:tc>
        <w:tc>
          <w:tcPr>
            <w:tcW w:w="6520" w:type="dxa"/>
          </w:tcPr>
          <w:p w14:paraId="5860DCD6" w14:textId="77777777" w:rsidR="00710122" w:rsidRPr="00075D95" w:rsidRDefault="00EF6267" w:rsidP="00EB108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сегодняшний день, новые школы, которые сданы в эксплуатацию не подключены к системе</w:t>
            </w:r>
            <w:r w:rsidR="00EB10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видеонаблюдения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из-за того, что </w:t>
            </w:r>
            <w:r w:rsidR="00EB108D">
              <w:rPr>
                <w:rFonts w:ascii="Times New Roman" w:hAnsi="Times New Roman"/>
                <w:sz w:val="24"/>
                <w:szCs w:val="24"/>
                <w:lang w:val="kk-KZ"/>
              </w:rPr>
              <w:t>ДВД приобрело новую платформу</w:t>
            </w:r>
            <w:r w:rsidR="008B1A5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B10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которая не подключается</w:t>
            </w:r>
            <w:r w:rsidR="008B1A52">
              <w:rPr>
                <w:rFonts w:ascii="Times New Roman" w:hAnsi="Times New Roman"/>
                <w:sz w:val="24"/>
                <w:szCs w:val="24"/>
                <w:lang w:val="kk-KZ"/>
              </w:rPr>
              <w:t>. Как скоро</w:t>
            </w:r>
            <w:r w:rsidR="007101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будет подключена</w:t>
            </w:r>
            <w:r w:rsidR="005F18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система </w:t>
            </w:r>
            <w:r w:rsidR="00095614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8B1A52">
              <w:rPr>
                <w:rFonts w:ascii="Times New Roman" w:hAnsi="Times New Roman"/>
                <w:sz w:val="24"/>
                <w:szCs w:val="24"/>
                <w:lang w:val="kk-KZ"/>
              </w:rPr>
              <w:t>идеонаблюдения</w:t>
            </w:r>
            <w:r w:rsidR="007101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4395" w:type="dxa"/>
            <w:gridSpan w:val="2"/>
          </w:tcPr>
          <w:p w14:paraId="1704D689" w14:textId="7E6F7148" w:rsidR="005E7135" w:rsidRDefault="005E7135" w:rsidP="005E713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«Управление экономики и бюджетного планирования города </w:t>
            </w:r>
            <w:r w:rsidR="00371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2FA7029D" w14:textId="77777777" w:rsidR="00095614" w:rsidRDefault="00095614" w:rsidP="005E713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цифровизаций и государственных услуг города Нур-Султан»</w:t>
            </w:r>
          </w:p>
          <w:p w14:paraId="351C0765" w14:textId="1459C681" w:rsidR="005F182D" w:rsidRPr="006A231C" w:rsidRDefault="005E7135" w:rsidP="005F182D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«Департамент полиции города </w:t>
            </w:r>
            <w:r w:rsidR="00371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</w:t>
            </w:r>
            <w:r w:rsidR="005F182D"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</w:tc>
      </w:tr>
      <w:tr w:rsidR="00BA364E" w:rsidRPr="00075D95" w14:paraId="44EB47DD" w14:textId="77777777" w:rsidTr="00B07C2B">
        <w:trPr>
          <w:trHeight w:val="2099"/>
        </w:trPr>
        <w:tc>
          <w:tcPr>
            <w:tcW w:w="1096" w:type="dxa"/>
            <w:vMerge w:val="restart"/>
          </w:tcPr>
          <w:p w14:paraId="36597B2D" w14:textId="77777777" w:rsidR="00BA364E" w:rsidRPr="007125CD" w:rsidRDefault="00F54089" w:rsidP="00573A54">
            <w:pPr>
              <w:ind w:left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5C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BA364E" w:rsidRPr="007125C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74" w:type="dxa"/>
            <w:gridSpan w:val="2"/>
            <w:vMerge w:val="restart"/>
          </w:tcPr>
          <w:p w14:paraId="21D74D42" w14:textId="77777777" w:rsidR="00BA364E" w:rsidRPr="00B156DD" w:rsidRDefault="00380C73" w:rsidP="00CB4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6DD">
              <w:rPr>
                <w:rFonts w:ascii="Times New Roman" w:hAnsi="Times New Roman"/>
                <w:b/>
                <w:sz w:val="24"/>
                <w:szCs w:val="24"/>
              </w:rPr>
              <w:t>Сергеев В.А.</w:t>
            </w:r>
          </w:p>
        </w:tc>
        <w:tc>
          <w:tcPr>
            <w:tcW w:w="6520" w:type="dxa"/>
          </w:tcPr>
          <w:p w14:paraId="5BBBA3A2" w14:textId="32243E74" w:rsidR="00BA364E" w:rsidRPr="00075D95" w:rsidRDefault="001413FA" w:rsidP="005F1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Аварийное состояние здания Управления внутренних дел района «Сарыарка»</w:t>
            </w:r>
            <w:r w:rsidR="00EF09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(далее – УВД)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0D9B">
              <w:rPr>
                <w:rFonts w:ascii="Times New Roman" w:hAnsi="Times New Roman"/>
                <w:sz w:val="24"/>
                <w:szCs w:val="24"/>
                <w:lang w:val="kk-KZ"/>
              </w:rPr>
              <w:t>является наболевшей проблемой, которую необходимо реши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ть. </w:t>
            </w:r>
            <w:r w:rsidR="006D5496">
              <w:rPr>
                <w:rFonts w:ascii="Times New Roman" w:hAnsi="Times New Roman"/>
                <w:sz w:val="24"/>
                <w:szCs w:val="24"/>
                <w:lang w:val="kk-KZ"/>
              </w:rPr>
              <w:t>Следует</w:t>
            </w:r>
            <w:r w:rsidR="00EF09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рассмотреть вопрос о </w:t>
            </w:r>
            <w:r w:rsidR="00EF09A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передач</w:t>
            </w:r>
            <w:r w:rsidR="00655AE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</w:t>
            </w:r>
            <w:r w:rsidR="00EF09A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УВД из городского ко</w:t>
            </w:r>
            <w:r w:rsidR="00B70A1F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ммунального имущества</w:t>
            </w:r>
            <w:r w:rsidR="005F182D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соответствующего здания</w:t>
            </w:r>
            <w:r w:rsidR="00B70A1F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учитывая, ч</w:t>
            </w:r>
            <w:r w:rsidR="00EF09A1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то строительство здания </w:t>
            </w:r>
            <w:r w:rsidR="00EF09A1">
              <w:rPr>
                <w:rFonts w:ascii="Times New Roman" w:hAnsi="Times New Roman"/>
                <w:sz w:val="24"/>
                <w:szCs w:val="24"/>
                <w:lang w:val="kk-KZ"/>
              </w:rPr>
              <w:t>это долгий процесс, который затянется на дительное время.</w:t>
            </w:r>
          </w:p>
        </w:tc>
        <w:tc>
          <w:tcPr>
            <w:tcW w:w="4395" w:type="dxa"/>
            <w:gridSpan w:val="2"/>
          </w:tcPr>
          <w:p w14:paraId="488162B4" w14:textId="645A3139" w:rsidR="00840F4F" w:rsidRDefault="00840F4F" w:rsidP="00840F4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«Управление экономики и бюджетного планирования города </w:t>
            </w:r>
            <w:r w:rsidR="00371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26B47FF7" w14:textId="731F5223" w:rsidR="00840F4F" w:rsidRDefault="00840F4F" w:rsidP="00840F4F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«Департамент полиции города </w:t>
            </w:r>
            <w:r w:rsidR="00371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759DE1C5" w14:textId="77777777" w:rsidR="00172B03" w:rsidRPr="00EC6246" w:rsidRDefault="005F182D" w:rsidP="005F182D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</w:t>
            </w:r>
            <w:r w:rsidR="00840F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«Управление активов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государственных закупок»</w:t>
            </w:r>
          </w:p>
        </w:tc>
      </w:tr>
      <w:tr w:rsidR="00BA364E" w:rsidRPr="00075D95" w14:paraId="334EEAE5" w14:textId="77777777" w:rsidTr="00816D6D">
        <w:trPr>
          <w:trHeight w:val="1562"/>
        </w:trPr>
        <w:tc>
          <w:tcPr>
            <w:tcW w:w="1096" w:type="dxa"/>
            <w:vMerge/>
          </w:tcPr>
          <w:p w14:paraId="1130C886" w14:textId="77777777" w:rsidR="00BA364E" w:rsidRDefault="00BA364E" w:rsidP="00573A54">
            <w:pPr>
              <w:ind w:left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17896AFD" w14:textId="77777777" w:rsidR="00BA364E" w:rsidRDefault="00BA364E" w:rsidP="003A5A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0DDA2921" w14:textId="77777777" w:rsidR="00BA364E" w:rsidRDefault="0001454A" w:rsidP="005F1A9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0C3AD2">
              <w:rPr>
                <w:rFonts w:ascii="Times New Roman" w:hAnsi="Times New Roman"/>
                <w:sz w:val="24"/>
                <w:szCs w:val="24"/>
                <w:lang w:val="kk-KZ"/>
              </w:rPr>
              <w:t>00 млн.тенге из бюджета расходуе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тся на содержание газеты</w:t>
            </w:r>
            <w:r w:rsidR="000C3A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«Вечерняя Астана»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которую мало кто читает. </w:t>
            </w:r>
            <w:r w:rsidR="005F1A9D">
              <w:rPr>
                <w:rFonts w:ascii="Times New Roman" w:hAnsi="Times New Roman"/>
                <w:sz w:val="24"/>
                <w:szCs w:val="24"/>
                <w:lang w:val="kk-KZ"/>
              </w:rPr>
              <w:t>Считаю необходимым рассмотреть вопрос о пере</w:t>
            </w:r>
            <w:r w:rsidR="00E718B7">
              <w:rPr>
                <w:rFonts w:ascii="Times New Roman" w:hAnsi="Times New Roman"/>
                <w:sz w:val="24"/>
                <w:szCs w:val="24"/>
                <w:lang w:val="kk-KZ"/>
              </w:rPr>
              <w:t>распределении расходуемых денег на данную газету.</w:t>
            </w:r>
          </w:p>
        </w:tc>
        <w:tc>
          <w:tcPr>
            <w:tcW w:w="4395" w:type="dxa"/>
            <w:gridSpan w:val="2"/>
          </w:tcPr>
          <w:p w14:paraId="056899D4" w14:textId="139F0147" w:rsidR="00144ED8" w:rsidRDefault="00144ED8" w:rsidP="00144E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</w:t>
            </w:r>
            <w:r w:rsidR="00E86C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Нур-Султан»</w:t>
            </w:r>
          </w:p>
          <w:p w14:paraId="18E20E65" w14:textId="5600BE4F" w:rsidR="00BA364E" w:rsidRPr="000675EC" w:rsidRDefault="00144ED8" w:rsidP="00144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внутренней полити</w:t>
            </w:r>
            <w:r w:rsidR="003719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 города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</w:tc>
      </w:tr>
      <w:tr w:rsidR="00770749" w:rsidRPr="001C27AF" w14:paraId="0E36026D" w14:textId="77777777" w:rsidTr="00816D6D">
        <w:trPr>
          <w:trHeight w:val="1814"/>
        </w:trPr>
        <w:tc>
          <w:tcPr>
            <w:tcW w:w="1096" w:type="dxa"/>
            <w:vMerge w:val="restart"/>
          </w:tcPr>
          <w:p w14:paraId="7596217D" w14:textId="77777777" w:rsidR="00770749" w:rsidRPr="007125CD" w:rsidRDefault="00F54089" w:rsidP="00573A54">
            <w:pPr>
              <w:ind w:left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5C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770749" w:rsidRPr="007125C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1B8FB17F" w14:textId="77777777" w:rsidR="00770749" w:rsidRPr="00075D95" w:rsidRDefault="00770749" w:rsidP="00573A54">
            <w:pPr>
              <w:ind w:left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 w:val="restart"/>
          </w:tcPr>
          <w:p w14:paraId="72991CFD" w14:textId="77777777" w:rsidR="00770749" w:rsidRPr="00B156DD" w:rsidRDefault="00770749" w:rsidP="007F0D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6DD">
              <w:rPr>
                <w:rFonts w:ascii="Times New Roman" w:hAnsi="Times New Roman"/>
                <w:b/>
                <w:sz w:val="24"/>
                <w:szCs w:val="24"/>
              </w:rPr>
              <w:t>Макжанова</w:t>
            </w:r>
            <w:proofErr w:type="spellEnd"/>
            <w:r w:rsidRPr="00B156DD">
              <w:rPr>
                <w:rFonts w:ascii="Times New Roman" w:hAnsi="Times New Roman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6520" w:type="dxa"/>
          </w:tcPr>
          <w:p w14:paraId="76FA1D87" w14:textId="77777777" w:rsidR="00770749" w:rsidRDefault="00770749" w:rsidP="005902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Обращаю внимание на</w:t>
            </w:r>
            <w:r w:rsidR="00032D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046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слабое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материальное положение сотрудников </w:t>
            </w:r>
            <w:r w:rsidR="00704633">
              <w:rPr>
                <w:rFonts w:ascii="Times New Roman" w:hAnsi="Times New Roman"/>
                <w:sz w:val="24"/>
                <w:szCs w:val="24"/>
                <w:lang w:val="kk-KZ"/>
              </w:rPr>
              <w:t>ГУ «Департамент полиции города Нур-Султан»</w:t>
            </w:r>
            <w:r w:rsidR="00CA5E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(далее – Департамент)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Большинство из них не довольны своей заработной пла</w:t>
            </w:r>
            <w:r w:rsidR="00704633">
              <w:rPr>
                <w:rFonts w:ascii="Times New Roman" w:hAnsi="Times New Roman"/>
                <w:sz w:val="24"/>
                <w:szCs w:val="24"/>
                <w:lang w:val="kk-KZ"/>
              </w:rPr>
              <w:t>той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которая составляет 100-110 тыс.тенге. Поднимался ли Департаментом вопрос по повышению сотрудникам заработной платы и есть ли возмещение затрат по аренде жилья. </w:t>
            </w:r>
          </w:p>
          <w:p w14:paraId="744BBB8D" w14:textId="77777777" w:rsidR="00770749" w:rsidRPr="00075D95" w:rsidRDefault="00770749" w:rsidP="005902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gridSpan w:val="2"/>
          </w:tcPr>
          <w:p w14:paraId="186705A3" w14:textId="7591BB68" w:rsidR="00770749" w:rsidRDefault="00770749" w:rsidP="009F3CB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«Управление экономики и бюджетного планирования города </w:t>
            </w:r>
            <w:r w:rsidR="00E86C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435009F8" w14:textId="72CF7565" w:rsidR="00770749" w:rsidRDefault="00770749" w:rsidP="009F3CBE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«Департамент полиции города </w:t>
            </w:r>
            <w:r w:rsidR="00E86C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709B3B12" w14:textId="77777777" w:rsidR="00770749" w:rsidRPr="00A6180A" w:rsidRDefault="00770749" w:rsidP="0069588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770749" w:rsidRPr="009E4570" w14:paraId="4AC13625" w14:textId="77777777" w:rsidTr="00816D6D">
        <w:trPr>
          <w:trHeight w:val="2243"/>
        </w:trPr>
        <w:tc>
          <w:tcPr>
            <w:tcW w:w="1096" w:type="dxa"/>
            <w:vMerge/>
          </w:tcPr>
          <w:p w14:paraId="4907BDD4" w14:textId="77777777" w:rsidR="00770749" w:rsidRPr="00075D95" w:rsidRDefault="00770749" w:rsidP="00573A54">
            <w:pPr>
              <w:ind w:left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490A4AA0" w14:textId="77777777" w:rsidR="00770749" w:rsidRPr="00572175" w:rsidRDefault="00770749" w:rsidP="003A5A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2ADDC972" w14:textId="00778656" w:rsidR="00770749" w:rsidRPr="00075D95" w:rsidRDefault="00032D3E" w:rsidP="0044502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Большие</w:t>
            </w:r>
            <w:r w:rsidR="00770749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денежные </w:t>
            </w:r>
            <w:r w:rsidR="00CA5E8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средств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 затрачиваю</w:t>
            </w:r>
            <w:r w:rsidR="00CA5E8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тся</w:t>
            </w:r>
            <w:r w:rsidR="00770749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на озеленение, на праздничн</w:t>
            </w:r>
            <w:r w:rsidR="002637B5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="00770749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 оформлени</w:t>
            </w:r>
            <w:r w:rsidR="002637B5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</w:t>
            </w:r>
            <w:r w:rsidR="00CA5E8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на содержание КГУ</w:t>
            </w:r>
            <w:r w:rsidR="00770749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которые непонятно чем занимаются. Для чего создано ГУ «Управление образ</w:t>
            </w:r>
            <w:r w:rsidR="00CA5E8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ования города </w:t>
            </w:r>
            <w:r w:rsidR="00770749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Нур-Султан» или другие управления, если при них работают десятки КГУ. При этом, на заработную плату, на осн</w:t>
            </w:r>
            <w:r w:rsidR="002637B5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="00770749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щение и содержание Департамента заложили мизерную сумму.</w:t>
            </w:r>
          </w:p>
        </w:tc>
        <w:tc>
          <w:tcPr>
            <w:tcW w:w="4395" w:type="dxa"/>
            <w:gridSpan w:val="2"/>
          </w:tcPr>
          <w:p w14:paraId="1985F4C8" w14:textId="74D05FA2" w:rsidR="00770749" w:rsidRDefault="00770749" w:rsidP="004C3D9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«Управление экономики и бюджетного планирования города </w:t>
            </w:r>
            <w:r w:rsidR="00E86C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430C5261" w14:textId="77777777" w:rsidR="00770749" w:rsidRPr="009E4570" w:rsidRDefault="0014665C" w:rsidP="0014665C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города Нур-Султан»</w:t>
            </w:r>
          </w:p>
        </w:tc>
      </w:tr>
      <w:tr w:rsidR="00770749" w:rsidRPr="00075D95" w14:paraId="7C1C224A" w14:textId="77777777" w:rsidTr="00816D6D">
        <w:trPr>
          <w:trHeight w:val="1714"/>
        </w:trPr>
        <w:tc>
          <w:tcPr>
            <w:tcW w:w="1096" w:type="dxa"/>
            <w:vMerge/>
          </w:tcPr>
          <w:p w14:paraId="7146FA49" w14:textId="77777777" w:rsidR="00770749" w:rsidRPr="00075D95" w:rsidRDefault="00770749" w:rsidP="00573A54">
            <w:pPr>
              <w:ind w:left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4AFCC259" w14:textId="77777777" w:rsidR="00770749" w:rsidRPr="00075D95" w:rsidRDefault="00770749" w:rsidP="00C20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DB8A5AD" w14:textId="77777777" w:rsidR="00770749" w:rsidRPr="00075D95" w:rsidRDefault="00770749" w:rsidP="008B3F6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Если мы строим школу, то как дворец, если </w:t>
            </w:r>
            <w:r w:rsidRPr="00FA6D87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 обязательно на 1 млрд.тенге. Если мы строим пожарное депо, то тоже за млрд.тенге с лишним. Есть хороший пример, в Западном регионе постро</w:t>
            </w:r>
            <w:r w:rsidR="0014665C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 пожарное депо за 92 млн.тенге, нам необходимо перенять этот опыт.</w:t>
            </w:r>
          </w:p>
        </w:tc>
        <w:tc>
          <w:tcPr>
            <w:tcW w:w="4395" w:type="dxa"/>
            <w:gridSpan w:val="2"/>
          </w:tcPr>
          <w:p w14:paraId="0FB8B36B" w14:textId="78F1C063" w:rsidR="00770749" w:rsidRDefault="00770749" w:rsidP="000B760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</w:t>
            </w:r>
            <w:r w:rsidR="00C87E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Нур-Султан»</w:t>
            </w:r>
          </w:p>
          <w:p w14:paraId="3BC7D3FB" w14:textId="6D6E7D97" w:rsidR="00770749" w:rsidRPr="00291385" w:rsidRDefault="00770749" w:rsidP="0053539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«Управление строительства города </w:t>
            </w:r>
            <w:r w:rsidR="00E718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</w:tc>
      </w:tr>
      <w:tr w:rsidR="00BA364E" w:rsidRPr="00075D95" w14:paraId="5DA532F5" w14:textId="77777777" w:rsidTr="00816D6D">
        <w:trPr>
          <w:trHeight w:val="691"/>
        </w:trPr>
        <w:tc>
          <w:tcPr>
            <w:tcW w:w="1096" w:type="dxa"/>
          </w:tcPr>
          <w:p w14:paraId="5E5C767A" w14:textId="77777777" w:rsidR="00BA364E" w:rsidRPr="007125CD" w:rsidRDefault="00F54089" w:rsidP="00573A54">
            <w:pPr>
              <w:ind w:left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5C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BA364E" w:rsidRPr="007125C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74" w:type="dxa"/>
            <w:gridSpan w:val="2"/>
          </w:tcPr>
          <w:p w14:paraId="1C3A216E" w14:textId="77777777" w:rsidR="00BA364E" w:rsidRPr="00B156DD" w:rsidRDefault="00042D1B" w:rsidP="004746F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156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Джангунаков Б.М.</w:t>
            </w:r>
          </w:p>
        </w:tc>
        <w:tc>
          <w:tcPr>
            <w:tcW w:w="6520" w:type="dxa"/>
          </w:tcPr>
          <w:p w14:paraId="725756F3" w14:textId="414E1588" w:rsidR="00482D5B" w:rsidRPr="005B7727" w:rsidRDefault="00A643D0" w:rsidP="00482D5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Ранее РГУ «Департамент по чрезвычайным ситуациям  г. Нур-Султан» (далее – Департамент) подавалась</w:t>
            </w:r>
            <w:r w:rsidR="00C074F8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заявка</w:t>
            </w:r>
            <w:r w:rsidR="00CA390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на получение денежных средств</w:t>
            </w:r>
            <w:r w:rsidR="004A3D37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по</w:t>
            </w:r>
            <w:r w:rsidR="00C074F8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закуп</w:t>
            </w:r>
            <w:r w:rsidR="004A3D37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="00C074F8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спе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ц.техники на </w:t>
            </w:r>
            <w:r w:rsidR="004A3D37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</w:t>
            </w:r>
            <w:r w:rsidR="00C074F8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 млрд.100 млн. тенге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где стоимость</w:t>
            </w:r>
            <w:r w:rsidR="00C074F8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одной спе</w:t>
            </w:r>
            <w:r w:rsidR="00134A0A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ц.те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хники 263 млн.тенге. В этой связи, я </w:t>
            </w:r>
            <w:r w:rsidR="00077E7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просил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077E7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провести мониторинг цен по спец.техник</w:t>
            </w:r>
            <w:r w:rsidR="00F60AD7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</w:t>
            </w:r>
            <w:r w:rsidR="00077E7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предоставить информацию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которая до настоящего времени не представлена.</w:t>
            </w:r>
            <w:r w:rsidR="00077E7B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</w:t>
            </w:r>
            <w:r w:rsidR="00023A76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рошу предоставить </w:t>
            </w:r>
            <w:r w:rsidR="004A3D37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информацию.</w:t>
            </w:r>
          </w:p>
        </w:tc>
        <w:tc>
          <w:tcPr>
            <w:tcW w:w="4395" w:type="dxa"/>
            <w:gridSpan w:val="2"/>
          </w:tcPr>
          <w:p w14:paraId="1BAF8B43" w14:textId="7D666771" w:rsidR="005E1233" w:rsidRDefault="005E1233" w:rsidP="005E123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«Управление экономики и бюджетного планирования города </w:t>
            </w:r>
            <w:r w:rsidR="00C87E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387E3ADE" w14:textId="5C9B49B1" w:rsidR="00BA364E" w:rsidRPr="00A643D0" w:rsidRDefault="005E1233" w:rsidP="00DE73F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РГУ «Департамент по чрезвычайным ситуациям  г. Нур-Султан»</w:t>
            </w:r>
          </w:p>
        </w:tc>
      </w:tr>
      <w:tr w:rsidR="009814F6" w:rsidRPr="004957FC" w14:paraId="26AA8E6A" w14:textId="77777777" w:rsidTr="00816D6D">
        <w:trPr>
          <w:trHeight w:val="562"/>
        </w:trPr>
        <w:tc>
          <w:tcPr>
            <w:tcW w:w="14885" w:type="dxa"/>
            <w:gridSpan w:val="6"/>
            <w:vAlign w:val="center"/>
          </w:tcPr>
          <w:p w14:paraId="25A0D8D1" w14:textId="77777777" w:rsidR="009814F6" w:rsidRPr="00075D95" w:rsidRDefault="009814F6" w:rsidP="0014665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  <w:r w:rsidRPr="00075D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 xml:space="preserve">постоянной комиссии по вопросам </w:t>
            </w:r>
            <w:r w:rsidR="0014665C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культурного развития</w:t>
            </w:r>
            <w:r w:rsidR="00897F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C3143" w:rsidRPr="00075D95" w14:paraId="2C12B4B0" w14:textId="77777777" w:rsidTr="0014665C">
        <w:trPr>
          <w:trHeight w:val="708"/>
        </w:trPr>
        <w:tc>
          <w:tcPr>
            <w:tcW w:w="1135" w:type="dxa"/>
            <w:gridSpan w:val="2"/>
            <w:vMerge w:val="restart"/>
            <w:vAlign w:val="center"/>
          </w:tcPr>
          <w:p w14:paraId="78262CBB" w14:textId="77777777" w:rsidR="002C3143" w:rsidRPr="007125CD" w:rsidRDefault="00F54089" w:rsidP="00C542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5CD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835" w:type="dxa"/>
            <w:vMerge w:val="restart"/>
          </w:tcPr>
          <w:p w14:paraId="6B8EF2EC" w14:textId="77777777" w:rsidR="002C3143" w:rsidRPr="00F60AD7" w:rsidRDefault="002C3143" w:rsidP="00C542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A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Сергеев В.А.</w:t>
            </w:r>
          </w:p>
        </w:tc>
        <w:tc>
          <w:tcPr>
            <w:tcW w:w="6549" w:type="dxa"/>
            <w:gridSpan w:val="2"/>
          </w:tcPr>
          <w:p w14:paraId="660A44A3" w14:textId="77777777" w:rsidR="002C3143" w:rsidRDefault="007553BC" w:rsidP="00C5420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 закладываем в проект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реконструкции дворца спорта «Казахстан» 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больше 25 млрд. То есть за эти деньги можно построить множество небольших комплексов и центров.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Однако </w:t>
            </w:r>
            <w:r w:rsidR="002C3143">
              <w:rPr>
                <w:rFonts w:ascii="Times New Roman" w:hAnsi="Times New Roman"/>
                <w:sz w:val="24"/>
                <w:szCs w:val="24"/>
                <w:lang w:val="kk-KZ"/>
              </w:rPr>
              <w:t>ПСД и друг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="002C3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 </w:t>
            </w:r>
            <w:r w:rsidR="002C3143">
              <w:rPr>
                <w:rFonts w:ascii="Times New Roman" w:hAnsi="Times New Roman"/>
                <w:sz w:val="24"/>
                <w:szCs w:val="24"/>
                <w:lang w:val="kk-KZ"/>
              </w:rPr>
              <w:t>по проекту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нам не предоставили</w:t>
            </w:r>
            <w:r w:rsidR="00CA5E8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32F819A0" w14:textId="77777777" w:rsidR="002C3143" w:rsidRPr="00075D95" w:rsidRDefault="002C3143" w:rsidP="00C5420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66" w:type="dxa"/>
          </w:tcPr>
          <w:p w14:paraId="72FBE4FD" w14:textId="6A1824D0" w:rsidR="009643E2" w:rsidRPr="009643E2" w:rsidRDefault="009643E2" w:rsidP="00C5420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448CC442" w14:textId="77777777" w:rsidR="0014665C" w:rsidRDefault="002C3143" w:rsidP="00C54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ГУ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спорта города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Нур-Султан»</w:t>
            </w:r>
          </w:p>
          <w:p w14:paraId="6751E5AD" w14:textId="3B492EFB" w:rsidR="002C3143" w:rsidRDefault="0014665C" w:rsidP="00C54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строительства города                        Нур-Султан»</w:t>
            </w:r>
          </w:p>
          <w:p w14:paraId="4BE5058C" w14:textId="77777777" w:rsidR="002C3143" w:rsidRPr="000703F4" w:rsidRDefault="002C3143" w:rsidP="00C54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143" w:rsidRPr="00075D95" w14:paraId="32656970" w14:textId="77777777" w:rsidTr="0014665C">
        <w:trPr>
          <w:trHeight w:val="2012"/>
        </w:trPr>
        <w:tc>
          <w:tcPr>
            <w:tcW w:w="1135" w:type="dxa"/>
            <w:gridSpan w:val="2"/>
            <w:vMerge/>
            <w:vAlign w:val="center"/>
          </w:tcPr>
          <w:p w14:paraId="64AA7BD5" w14:textId="77777777" w:rsidR="002C3143" w:rsidRPr="00EB7B98" w:rsidRDefault="002C3143" w:rsidP="00C542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14:paraId="7B5D878C" w14:textId="77777777" w:rsidR="002C3143" w:rsidRDefault="002C3143" w:rsidP="00C542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</w:tcPr>
          <w:p w14:paraId="4E25F8A6" w14:textId="19EFC029" w:rsidR="002C3143" w:rsidRDefault="007553BC" w:rsidP="00482D5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Президент дал четкое поручение развивать детский спорт,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результат олимпиады подтолкнул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 тому, что 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адо активно спортом заниматься.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>место того, чтобы, например, 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млрд. тратить 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дворец спорта «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>Казахстан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>, мы давно говорим о лыжной базе в парке. У нас потенциал на зимн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>ю олимпиаду очень высокий. По лодочной станции, мы видим там обм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>ление идет т.д.</w:t>
            </w:r>
            <w:r w:rsidR="00F60AD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60AD7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авно назрела необходимость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базе на реке,</w:t>
            </w:r>
            <w:r w:rsidR="00F60A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вот такие ключевые вопросы </w:t>
            </w:r>
            <w:r w:rsidRPr="007553BC">
              <w:rPr>
                <w:rFonts w:ascii="Times New Roman" w:hAnsi="Times New Roman"/>
                <w:sz w:val="24"/>
                <w:szCs w:val="24"/>
                <w:lang w:val="kk-KZ"/>
              </w:rPr>
              <w:t>не находят решение и мы по остаточн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ому принципу спорт финансируем.</w:t>
            </w:r>
          </w:p>
        </w:tc>
        <w:tc>
          <w:tcPr>
            <w:tcW w:w="4366" w:type="dxa"/>
          </w:tcPr>
          <w:p w14:paraId="21C0DCA3" w14:textId="6287649A" w:rsidR="009643E2" w:rsidRDefault="009643E2" w:rsidP="009643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7EDD1501" w14:textId="77777777" w:rsidR="0014665C" w:rsidRDefault="0014665C" w:rsidP="001466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ГУ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спорта города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Нур-Султан»</w:t>
            </w:r>
          </w:p>
          <w:p w14:paraId="027BC59F" w14:textId="77777777" w:rsidR="0014665C" w:rsidRPr="0014665C" w:rsidRDefault="0014665C" w:rsidP="0096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591AC9" w14:textId="77777777" w:rsidR="002C3143" w:rsidRPr="00075D95" w:rsidRDefault="002C3143" w:rsidP="00146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143" w:rsidRPr="00075D95" w14:paraId="009826A7" w14:textId="77777777" w:rsidTr="0014665C">
        <w:trPr>
          <w:trHeight w:val="720"/>
        </w:trPr>
        <w:tc>
          <w:tcPr>
            <w:tcW w:w="1135" w:type="dxa"/>
            <w:gridSpan w:val="2"/>
            <w:vMerge/>
            <w:vAlign w:val="center"/>
          </w:tcPr>
          <w:p w14:paraId="778AC50D" w14:textId="77777777" w:rsidR="002C3143" w:rsidRPr="00EB7B98" w:rsidRDefault="002C3143" w:rsidP="00C542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14:paraId="21B67BFC" w14:textId="77777777" w:rsidR="002C3143" w:rsidRDefault="002C3143" w:rsidP="00C542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</w:tcPr>
          <w:p w14:paraId="70BF3A8D" w14:textId="77777777" w:rsidR="002C3143" w:rsidRDefault="00A30F1B" w:rsidP="00A30F1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нас был вопрос по активной информационной работе.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A30F1B">
              <w:rPr>
                <w:rFonts w:ascii="Times New Roman" w:hAnsi="Times New Roman"/>
                <w:sz w:val="24"/>
                <w:szCs w:val="24"/>
                <w:lang w:val="kk-KZ"/>
              </w:rPr>
              <w:t>е всегда успеваем адекватно реагировать на выпады антиваксеров, где-то мы в информационной работе уступаем и мы предлагали, чтобы отдельно в бюджете предусмотреть на этот блок выпуск интересных роликов, каких-т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 данных в социальных сетях, </w:t>
            </w:r>
            <w:r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чтобы показать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работу</w:t>
            </w:r>
            <w:r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которую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делает управление.</w:t>
            </w:r>
          </w:p>
        </w:tc>
        <w:tc>
          <w:tcPr>
            <w:tcW w:w="4366" w:type="dxa"/>
          </w:tcPr>
          <w:p w14:paraId="7336226A" w14:textId="7F2B4D52" w:rsidR="0014665C" w:rsidRDefault="009643E2" w:rsidP="0014665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7ED32B9F" w14:textId="3B42453D" w:rsidR="0014665C" w:rsidRDefault="0014665C" w:rsidP="0014665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ГУ «Управление внутренней политики города  Нур-Султан»</w:t>
            </w:r>
          </w:p>
          <w:p w14:paraId="063D815B" w14:textId="78671823" w:rsidR="002C3143" w:rsidRPr="000703F4" w:rsidRDefault="002C3143" w:rsidP="0096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ГУ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здравоохранения города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Нур-Султан»</w:t>
            </w:r>
          </w:p>
        </w:tc>
      </w:tr>
      <w:tr w:rsidR="002C3143" w:rsidRPr="004957FC" w14:paraId="1B6F1733" w14:textId="77777777" w:rsidTr="00816D6D">
        <w:trPr>
          <w:trHeight w:val="696"/>
        </w:trPr>
        <w:tc>
          <w:tcPr>
            <w:tcW w:w="1135" w:type="dxa"/>
            <w:gridSpan w:val="2"/>
            <w:vMerge w:val="restart"/>
            <w:vAlign w:val="center"/>
          </w:tcPr>
          <w:p w14:paraId="680F76AF" w14:textId="77777777" w:rsidR="002C3143" w:rsidRPr="007125CD" w:rsidRDefault="007125CD" w:rsidP="00C542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5CD"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835" w:type="dxa"/>
            <w:vMerge w:val="restart"/>
          </w:tcPr>
          <w:p w14:paraId="34490340" w14:textId="77777777" w:rsidR="002C3143" w:rsidRPr="00F60AD7" w:rsidRDefault="002C3143" w:rsidP="00C542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60AD7">
              <w:rPr>
                <w:rFonts w:ascii="Times New Roman" w:hAnsi="Times New Roman"/>
                <w:b/>
                <w:bCs/>
                <w:sz w:val="24"/>
                <w:szCs w:val="24"/>
              </w:rPr>
              <w:t>Сегизбай</w:t>
            </w:r>
            <w:proofErr w:type="spellEnd"/>
            <w:r w:rsidRPr="00F60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А.Т.</w:t>
            </w:r>
          </w:p>
        </w:tc>
        <w:tc>
          <w:tcPr>
            <w:tcW w:w="6549" w:type="dxa"/>
            <w:gridSpan w:val="2"/>
          </w:tcPr>
          <w:p w14:paraId="700E6DDD" w14:textId="1DABAB41" w:rsidR="002C3143" w:rsidRPr="00075D95" w:rsidRDefault="00F60AD7" w:rsidP="00A30F1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Согласно </w:t>
            </w:r>
            <w:r w:rsidR="00A30F1B"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последнему поручению </w:t>
            </w:r>
            <w:r w:rsidR="00A30F1B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A30F1B"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резидента </w:t>
            </w:r>
            <w:r w:rsidR="00A30F1B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A30F1B"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Казахстан</w:t>
            </w:r>
            <w:r w:rsidR="00A30F1B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A30F1B"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началась масштабная модернизация библиотек. </w:t>
            </w:r>
            <w:r w:rsidR="00A30F1B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A30F1B"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ля имиджа </w:t>
            </w:r>
            <w:r w:rsidR="00A30F1B">
              <w:rPr>
                <w:rFonts w:ascii="Times New Roman" w:hAnsi="Times New Roman"/>
                <w:sz w:val="24"/>
                <w:szCs w:val="24"/>
                <w:lang w:val="kk-KZ"/>
              </w:rPr>
              <w:t>города Нур-Султан</w:t>
            </w:r>
            <w:r w:rsidR="00A30F1B"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стоит </w:t>
            </w:r>
            <w:r w:rsidR="00A30F1B">
              <w:rPr>
                <w:rFonts w:ascii="Times New Roman" w:hAnsi="Times New Roman"/>
                <w:sz w:val="24"/>
                <w:szCs w:val="24"/>
                <w:lang w:val="kk-KZ"/>
              </w:rPr>
              <w:t>провести модернизацию одной библиотеки в качестве примера.</w:t>
            </w:r>
          </w:p>
        </w:tc>
        <w:tc>
          <w:tcPr>
            <w:tcW w:w="4366" w:type="dxa"/>
          </w:tcPr>
          <w:p w14:paraId="7499994A" w14:textId="4B40B9E5" w:rsidR="009643E2" w:rsidRPr="009643E2" w:rsidRDefault="009643E2" w:rsidP="00C5420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</w:t>
            </w:r>
            <w:r w:rsidR="00F60AD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D673529" w14:textId="1ABEB285" w:rsidR="002C3143" w:rsidRPr="00AA247C" w:rsidRDefault="002C3143" w:rsidP="0048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«Управление культуры города                      Нур-Султан»</w:t>
            </w:r>
          </w:p>
        </w:tc>
      </w:tr>
      <w:tr w:rsidR="002C3143" w:rsidRPr="004957FC" w14:paraId="0F4AEE0C" w14:textId="77777777" w:rsidTr="00816D6D">
        <w:trPr>
          <w:trHeight w:val="945"/>
        </w:trPr>
        <w:tc>
          <w:tcPr>
            <w:tcW w:w="1135" w:type="dxa"/>
            <w:gridSpan w:val="2"/>
            <w:vMerge/>
            <w:vAlign w:val="center"/>
          </w:tcPr>
          <w:p w14:paraId="0FD9C6F0" w14:textId="77777777" w:rsidR="002C3143" w:rsidRPr="00EB7B98" w:rsidRDefault="002C3143" w:rsidP="00C542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14:paraId="30B19CA3" w14:textId="77777777" w:rsidR="002C3143" w:rsidRDefault="002C3143" w:rsidP="00C54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2"/>
          </w:tcPr>
          <w:p w14:paraId="28D2DC94" w14:textId="77777777" w:rsidR="002C3143" w:rsidRDefault="00A30F1B" w:rsidP="002C31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настоящего времени не решен вопрос</w:t>
            </w:r>
            <w:r w:rsidR="002C3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переезду подстанци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скорой помощи района «Алматы»</w:t>
            </w:r>
          </w:p>
        </w:tc>
        <w:tc>
          <w:tcPr>
            <w:tcW w:w="4366" w:type="dxa"/>
          </w:tcPr>
          <w:p w14:paraId="3C64D88E" w14:textId="60B107CF" w:rsidR="009643E2" w:rsidRDefault="009643E2" w:rsidP="009643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03D4A1AC" w14:textId="028583E4" w:rsidR="002C3143" w:rsidRDefault="002C3143" w:rsidP="002C3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ГУ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здравоохранения города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Нур-Султан»</w:t>
            </w:r>
          </w:p>
        </w:tc>
      </w:tr>
      <w:tr w:rsidR="009814F6" w:rsidRPr="00075D95" w14:paraId="203C1DC8" w14:textId="77777777" w:rsidTr="00816D6D">
        <w:trPr>
          <w:trHeight w:val="1351"/>
        </w:trPr>
        <w:tc>
          <w:tcPr>
            <w:tcW w:w="1135" w:type="dxa"/>
            <w:gridSpan w:val="2"/>
            <w:vAlign w:val="center"/>
          </w:tcPr>
          <w:p w14:paraId="489AFC6E" w14:textId="77777777" w:rsidR="009814F6" w:rsidRPr="007125CD" w:rsidRDefault="007125CD" w:rsidP="00C542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25C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F54089" w:rsidRPr="007125C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14:paraId="7CD2D908" w14:textId="77777777" w:rsidR="009814F6" w:rsidRPr="00F60AD7" w:rsidRDefault="009814F6" w:rsidP="00C542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A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Макжанова Н.С.</w:t>
            </w:r>
          </w:p>
        </w:tc>
        <w:tc>
          <w:tcPr>
            <w:tcW w:w="6549" w:type="dxa"/>
            <w:gridSpan w:val="2"/>
          </w:tcPr>
          <w:p w14:paraId="3FDCF647" w14:textId="6DB64AC0" w:rsidR="009814F6" w:rsidRPr="00075D95" w:rsidRDefault="00A30F1B" w:rsidP="00D3198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A30F1B">
              <w:rPr>
                <w:rFonts w:ascii="Times New Roman" w:hAnsi="Times New Roman"/>
                <w:sz w:val="24"/>
                <w:szCs w:val="24"/>
                <w:lang w:val="kk-KZ"/>
              </w:rPr>
              <w:t>о мне обратилась Федерация фехтования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30F1B">
              <w:rPr>
                <w:rFonts w:ascii="Times New Roman" w:hAnsi="Times New Roman"/>
                <w:sz w:val="24"/>
                <w:szCs w:val="24"/>
                <w:lang w:val="kk-KZ"/>
              </w:rPr>
              <w:t>они не финансируются, выезжают</w:t>
            </w:r>
            <w:r w:rsidR="00D31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соревнования  </w:t>
            </w:r>
            <w:r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 свой счет. </w:t>
            </w:r>
            <w:r w:rsidR="00A14778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A30F1B">
              <w:rPr>
                <w:rFonts w:ascii="Times New Roman" w:hAnsi="Times New Roman"/>
                <w:sz w:val="24"/>
                <w:szCs w:val="24"/>
                <w:lang w:val="kk-KZ"/>
              </w:rPr>
              <w:t>ольш</w:t>
            </w:r>
            <w:r w:rsidR="00A14778">
              <w:rPr>
                <w:rFonts w:ascii="Times New Roman" w:hAnsi="Times New Roman"/>
                <w:sz w:val="24"/>
                <w:szCs w:val="24"/>
                <w:lang w:val="kk-KZ"/>
              </w:rPr>
              <w:t>ое количество людей выигрывает международные призы,</w:t>
            </w:r>
            <w:r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становятся призёрами и</w:t>
            </w:r>
            <w:r w:rsid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т.д.</w:t>
            </w:r>
            <w:r w:rsidR="00F60AD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но никак с управлением</w:t>
            </w:r>
            <w:r w:rsidRPr="00A30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могут сконтактировать</w:t>
            </w:r>
            <w:r w:rsidR="00A1477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366" w:type="dxa"/>
          </w:tcPr>
          <w:p w14:paraId="1AE0CAB3" w14:textId="055E9D77" w:rsidR="009643E2" w:rsidRDefault="009643E2" w:rsidP="009643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3CCD04C0" w14:textId="19CB9F7F" w:rsidR="009814F6" w:rsidRPr="00E82469" w:rsidRDefault="009814F6" w:rsidP="00C54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ГУ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спорта города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Нур-Султан»</w:t>
            </w:r>
          </w:p>
        </w:tc>
      </w:tr>
      <w:tr w:rsidR="00A14778" w:rsidRPr="00075D95" w14:paraId="6E3672C3" w14:textId="77777777" w:rsidTr="00877AB3">
        <w:trPr>
          <w:trHeight w:val="1996"/>
        </w:trPr>
        <w:tc>
          <w:tcPr>
            <w:tcW w:w="1135" w:type="dxa"/>
            <w:gridSpan w:val="2"/>
            <w:vAlign w:val="center"/>
          </w:tcPr>
          <w:p w14:paraId="3D4F47F1" w14:textId="77777777" w:rsidR="00A14778" w:rsidRPr="000F2EE5" w:rsidRDefault="00A14778" w:rsidP="00C542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EE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11.</w:t>
            </w:r>
          </w:p>
        </w:tc>
        <w:tc>
          <w:tcPr>
            <w:tcW w:w="2835" w:type="dxa"/>
          </w:tcPr>
          <w:p w14:paraId="2587AA91" w14:textId="77777777" w:rsidR="00A14778" w:rsidRPr="00F60AD7" w:rsidRDefault="00A14778" w:rsidP="00C5420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60AD7">
              <w:rPr>
                <w:rFonts w:ascii="Times New Roman" w:hAnsi="Times New Roman"/>
                <w:b/>
                <w:bCs/>
                <w:sz w:val="24"/>
                <w:lang w:val="kk-KZ"/>
              </w:rPr>
              <w:t>Табулдина А.Ж.</w:t>
            </w:r>
          </w:p>
        </w:tc>
        <w:tc>
          <w:tcPr>
            <w:tcW w:w="6549" w:type="dxa"/>
            <w:gridSpan w:val="2"/>
          </w:tcPr>
          <w:p w14:paraId="60A73120" w14:textId="77777777" w:rsidR="00A14778" w:rsidRDefault="00A14778" w:rsidP="00A1477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Как мы знаем сейчас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большая проблема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приемных покоев детских больниц, они 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>не соответству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требованиям, стандартам, старые узкие коридоры, очереди. </w:t>
            </w:r>
            <w:r w:rsidR="00D31985">
              <w:rPr>
                <w:rFonts w:ascii="Times New Roman" w:hAnsi="Times New Roman"/>
                <w:sz w:val="24"/>
                <w:szCs w:val="24"/>
                <w:lang w:val="kk-KZ"/>
              </w:rPr>
              <w:t>Предлагаю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заложи</w:t>
            </w:r>
            <w:r w:rsidR="00D31985"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сумму для ремонта, именно реконструкции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риемных покоев детских больниц.</w:t>
            </w:r>
          </w:p>
          <w:p w14:paraId="0914782A" w14:textId="54052172" w:rsidR="00A14778" w:rsidRDefault="00A14778" w:rsidP="00A14778">
            <w:pPr>
              <w:jc w:val="both"/>
            </w:pP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Также у нас есть большая проблема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 специалистами в г</w:t>
            </w:r>
            <w:r w:rsidR="00D31985">
              <w:rPr>
                <w:rFonts w:ascii="Times New Roman" w:hAnsi="Times New Roman"/>
                <w:sz w:val="24"/>
                <w:szCs w:val="24"/>
                <w:lang w:val="kk-KZ"/>
              </w:rPr>
              <w:t>ороде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особенно с детскими специалистами</w:t>
            </w:r>
            <w:r w:rsidR="00F60A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нейрохирурги, кардиохирурги детские, в т.ч. узкие специалисты, такие как нефрологи, гематологи.</w:t>
            </w:r>
          </w:p>
          <w:p w14:paraId="71528712" w14:textId="77777777" w:rsidR="00A14778" w:rsidRPr="00A14778" w:rsidRDefault="00A14778" w:rsidP="00A1477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778">
              <w:rPr>
                <w:rFonts w:ascii="Times New Roman" w:hAnsi="Times New Roman"/>
                <w:sz w:val="24"/>
                <w:szCs w:val="24"/>
              </w:rPr>
              <w:t xml:space="preserve">Для врачей необходимо 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ближайшее время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арендовать 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>общежития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366" w:type="dxa"/>
          </w:tcPr>
          <w:p w14:paraId="0614B700" w14:textId="63E0E25C" w:rsidR="00A14778" w:rsidRPr="009643E2" w:rsidRDefault="00A14778" w:rsidP="009643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63BD3F68" w14:textId="4558DC5B" w:rsidR="00A14778" w:rsidRPr="00BF7413" w:rsidRDefault="00A14778" w:rsidP="00441FA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ГУ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здравоохранения города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Нур-Султан»</w:t>
            </w:r>
          </w:p>
        </w:tc>
      </w:tr>
      <w:tr w:rsidR="009814F6" w:rsidRPr="00075D95" w14:paraId="3BC412D1" w14:textId="77777777" w:rsidTr="00816D6D">
        <w:trPr>
          <w:trHeight w:val="564"/>
        </w:trPr>
        <w:tc>
          <w:tcPr>
            <w:tcW w:w="1135" w:type="dxa"/>
            <w:gridSpan w:val="2"/>
            <w:vAlign w:val="center"/>
          </w:tcPr>
          <w:p w14:paraId="39DD97F4" w14:textId="77777777" w:rsidR="009814F6" w:rsidRPr="000F2EE5" w:rsidRDefault="000F2EE5" w:rsidP="00C542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EE5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F54089" w:rsidRPr="000F2E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051B41E3" w14:textId="77777777" w:rsidR="00C50A87" w:rsidRDefault="00C50A87" w:rsidP="00C542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1BB5791" w14:textId="77777777" w:rsidR="00C50A87" w:rsidRPr="00EB7B98" w:rsidRDefault="00C50A87" w:rsidP="00C542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0B1B0EB3" w14:textId="77777777" w:rsidR="009814F6" w:rsidRPr="00F60AD7" w:rsidRDefault="009814F6" w:rsidP="00C5420D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60A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Каналимов Е.Е.</w:t>
            </w:r>
          </w:p>
          <w:p w14:paraId="280FA546" w14:textId="77777777" w:rsidR="009814F6" w:rsidRPr="00F60AD7" w:rsidRDefault="009814F6" w:rsidP="00C5420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</w:tcPr>
          <w:p w14:paraId="7B443A65" w14:textId="77777777" w:rsidR="009814F6" w:rsidRPr="00A14778" w:rsidRDefault="00A14778" w:rsidP="00D3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ейчас большая проблема по электронным сигаретам.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Курят старшеклассники и пятиклассники, они продаются везде и этот товар безакцизный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Необходимо предпринимать меры, 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приравнять их к табачным изделям,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чтобы продавались по достижении 21 года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31985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акие пути есть, что нужно делать и в</w:t>
            </w:r>
            <w:r w:rsidRPr="00A14778">
              <w:rPr>
                <w:rFonts w:ascii="Times New Roman" w:hAnsi="Times New Roman"/>
                <w:sz w:val="24"/>
                <w:szCs w:val="24"/>
                <w:lang w:val="kk-KZ"/>
              </w:rPr>
              <w:t>месте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вами примем решение</w:t>
            </w:r>
          </w:p>
        </w:tc>
        <w:tc>
          <w:tcPr>
            <w:tcW w:w="4366" w:type="dxa"/>
          </w:tcPr>
          <w:p w14:paraId="0D9C4511" w14:textId="145E461C" w:rsidR="009643E2" w:rsidRPr="009643E2" w:rsidRDefault="009643E2" w:rsidP="00C5420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3F124A95" w14:textId="7FB44A0E" w:rsidR="009814F6" w:rsidRPr="002546AF" w:rsidRDefault="009814F6" w:rsidP="00C54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ГУ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здравоохранения города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Нур-Султан»</w:t>
            </w:r>
          </w:p>
        </w:tc>
      </w:tr>
      <w:tr w:rsidR="009814F6" w:rsidRPr="00D62552" w14:paraId="0330AD48" w14:textId="77777777" w:rsidTr="00816D6D">
        <w:trPr>
          <w:trHeight w:val="704"/>
        </w:trPr>
        <w:tc>
          <w:tcPr>
            <w:tcW w:w="1135" w:type="dxa"/>
            <w:gridSpan w:val="2"/>
            <w:vAlign w:val="center"/>
          </w:tcPr>
          <w:p w14:paraId="6C12A9D9" w14:textId="77777777" w:rsidR="009814F6" w:rsidRPr="000F2EE5" w:rsidRDefault="000F2EE5" w:rsidP="00C542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EE5"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835" w:type="dxa"/>
          </w:tcPr>
          <w:p w14:paraId="230AE671" w14:textId="77777777" w:rsidR="009814F6" w:rsidRPr="00F60AD7" w:rsidRDefault="009814F6" w:rsidP="00C5420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60AD7">
              <w:rPr>
                <w:rFonts w:ascii="Times New Roman" w:hAnsi="Times New Roman"/>
                <w:b/>
                <w:bCs/>
                <w:sz w:val="24"/>
                <w:szCs w:val="24"/>
              </w:rPr>
              <w:t>Дакенов</w:t>
            </w:r>
            <w:proofErr w:type="spellEnd"/>
            <w:r w:rsidRPr="00F60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6549" w:type="dxa"/>
            <w:gridSpan w:val="2"/>
          </w:tcPr>
          <w:p w14:paraId="74373339" w14:textId="7F01DB40" w:rsidR="009814F6" w:rsidRPr="00075D95" w:rsidRDefault="00FA0A72" w:rsidP="00C5420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«Даму мед»</w:t>
            </w:r>
            <w:r w:rsidRPr="002D0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қосымшасының жұмысына қатысты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шағымдар көп</w:t>
            </w:r>
            <w:r w:rsidRPr="002D0224">
              <w:rPr>
                <w:rFonts w:ascii="Times New Roman" w:hAnsi="Times New Roman"/>
                <w:sz w:val="24"/>
                <w:szCs w:val="24"/>
                <w:lang w:val="kk-KZ"/>
              </w:rPr>
              <w:t>, бұл бағытта қандай жұмыстар атқарылып жатыр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4366" w:type="dxa"/>
          </w:tcPr>
          <w:p w14:paraId="7C973817" w14:textId="2003A2BC" w:rsidR="009D608C" w:rsidRPr="009643E2" w:rsidRDefault="009D608C" w:rsidP="009D608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«Нұр-С</w:t>
            </w:r>
            <w:r w:rsidRPr="00B731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ұлтан қаласының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B731A2">
              <w:rPr>
                <w:rFonts w:ascii="Times New Roman" w:hAnsi="Times New Roman"/>
                <w:sz w:val="24"/>
                <w:szCs w:val="24"/>
                <w:lang w:val="kk-KZ"/>
              </w:rPr>
              <w:t>кономика және бюджеттік жоспарлау басқармасы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B731A2">
              <w:rPr>
                <w:rFonts w:ascii="Times New Roman" w:hAnsi="Times New Roman"/>
                <w:sz w:val="24"/>
                <w:szCs w:val="24"/>
                <w:lang w:val="kk-KZ"/>
              </w:rPr>
              <w:t>ММ</w:t>
            </w:r>
          </w:p>
          <w:p w14:paraId="2D9D3616" w14:textId="4686BAE5" w:rsidR="00482D5B" w:rsidRPr="009D608C" w:rsidRDefault="009D608C" w:rsidP="009D608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62C0">
              <w:rPr>
                <w:rFonts w:ascii="Times New Roman" w:hAnsi="Times New Roman"/>
                <w:sz w:val="24"/>
                <w:szCs w:val="24"/>
                <w:lang w:val="kk-KZ"/>
              </w:rPr>
              <w:t>Нұр-Сұлтан қаласының Қоғамдық денсаулық сақтау басқармасы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EB62C0">
              <w:rPr>
                <w:rFonts w:ascii="Times New Roman" w:hAnsi="Times New Roman"/>
                <w:sz w:val="24"/>
                <w:szCs w:val="24"/>
                <w:lang w:val="kk-KZ"/>
              </w:rPr>
              <w:t>ММ</w:t>
            </w:r>
          </w:p>
        </w:tc>
      </w:tr>
      <w:tr w:rsidR="009814F6" w:rsidRPr="00075D95" w14:paraId="73D30F06" w14:textId="77777777" w:rsidTr="00482D5B">
        <w:trPr>
          <w:trHeight w:val="278"/>
        </w:trPr>
        <w:tc>
          <w:tcPr>
            <w:tcW w:w="14885" w:type="dxa"/>
            <w:gridSpan w:val="6"/>
          </w:tcPr>
          <w:p w14:paraId="7D745AF9" w14:textId="77777777" w:rsidR="009814F6" w:rsidRPr="00075D95" w:rsidRDefault="009814F6" w:rsidP="00C542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  <w:r w:rsidRPr="00075D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постоянной комиссии по вопросам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строительства, экологии, транспорта, торговли и жилищно-коммунального хозяйства</w:t>
            </w:r>
            <w:r w:rsidR="00897F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3FDA" w:rsidRPr="00075D95" w14:paraId="13D9F197" w14:textId="77777777" w:rsidTr="00816D6D">
        <w:trPr>
          <w:trHeight w:val="1020"/>
        </w:trPr>
        <w:tc>
          <w:tcPr>
            <w:tcW w:w="1135" w:type="dxa"/>
            <w:gridSpan w:val="2"/>
            <w:vMerge w:val="restart"/>
            <w:vAlign w:val="center"/>
          </w:tcPr>
          <w:p w14:paraId="02F440CF" w14:textId="77777777" w:rsidR="00943FDA" w:rsidRPr="000F2EE5" w:rsidRDefault="000F2EE5" w:rsidP="00C542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EE5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C50A87" w:rsidRPr="000F2E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vMerge w:val="restart"/>
          </w:tcPr>
          <w:p w14:paraId="6F6700C4" w14:textId="77777777" w:rsidR="00943FDA" w:rsidRPr="00F60AD7" w:rsidRDefault="00943FDA" w:rsidP="00C5420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F60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Котырев Б.К.</w:t>
            </w:r>
          </w:p>
        </w:tc>
        <w:tc>
          <w:tcPr>
            <w:tcW w:w="6520" w:type="dxa"/>
          </w:tcPr>
          <w:p w14:paraId="5D95488E" w14:textId="59067A10" w:rsidR="00943FDA" w:rsidRPr="00EB7B98" w:rsidRDefault="00041E7B" w:rsidP="00041E7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</w:t>
            </w:r>
            <w:r w:rsidR="002A3B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мероприятие </w:t>
            </w:r>
            <w:r w:rsidR="002A3BB6" w:rsidRPr="002A3BB6">
              <w:rPr>
                <w:rFonts w:ascii="Times New Roman" w:hAnsi="Times New Roman"/>
                <w:sz w:val="24"/>
                <w:szCs w:val="24"/>
                <w:lang w:val="kk-KZ"/>
              </w:rPr>
              <w:t>«Санитарная очистка водной глади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закладывается </w:t>
            </w:r>
            <w:r w:rsidR="002A3BB6" w:rsidRPr="002A3B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509,2 млн. тг. Какие это мероприятия? Водоросли? Как в этом году в июле, когда цветут, когда уже неприглядный вид, </w:t>
            </w:r>
            <w:r w:rsidR="002A3BB6">
              <w:rPr>
                <w:rFonts w:ascii="Times New Roman" w:hAnsi="Times New Roman"/>
                <w:sz w:val="24"/>
                <w:szCs w:val="24"/>
                <w:lang w:val="kk-KZ"/>
              </w:rPr>
              <w:t>только тогда чистят</w:t>
            </w:r>
            <w:r w:rsidR="002A3BB6" w:rsidRPr="002A3BB6">
              <w:rPr>
                <w:rFonts w:ascii="Times New Roman" w:hAnsi="Times New Roman"/>
                <w:sz w:val="24"/>
                <w:szCs w:val="24"/>
                <w:lang w:val="kk-KZ"/>
              </w:rPr>
              <w:t>. Нам не нужны такие мероприятия</w:t>
            </w:r>
            <w:r w:rsidR="00F60A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A3BB6" w:rsidRPr="002A3B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года в год. </w:t>
            </w:r>
            <w:r w:rsidR="002A3BB6">
              <w:rPr>
                <w:rFonts w:ascii="Times New Roman" w:hAnsi="Times New Roman"/>
                <w:sz w:val="24"/>
                <w:szCs w:val="24"/>
                <w:lang w:val="kk-KZ"/>
              </w:rPr>
              <w:t>Технологие отсталые, необходимо предлагать новые пути и использовать новые технологии.</w:t>
            </w:r>
            <w:r w:rsidR="002A3BB6" w:rsidRPr="002A3B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5" w:type="dxa"/>
            <w:gridSpan w:val="2"/>
          </w:tcPr>
          <w:p w14:paraId="430D48FA" w14:textId="6885AE6C" w:rsidR="00943FDA" w:rsidRPr="009643E2" w:rsidRDefault="00943FDA" w:rsidP="00C5420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6FB56D0B" w14:textId="6B8153AD" w:rsidR="00943FDA" w:rsidRDefault="00943FDA" w:rsidP="00C54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8">
              <w:rPr>
                <w:rFonts w:ascii="Times New Roman" w:hAnsi="Times New Roman"/>
                <w:sz w:val="24"/>
                <w:szCs w:val="24"/>
              </w:rPr>
              <w:t>ГУ «Управление охраны окружающей среды и природопользования города Нур-Султан»</w:t>
            </w:r>
          </w:p>
          <w:p w14:paraId="1E25311D" w14:textId="77777777" w:rsidR="00943FDA" w:rsidRPr="00EB7B98" w:rsidRDefault="00943FDA" w:rsidP="00C54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A3BB6" w:rsidRPr="00075D95" w14:paraId="3F383500" w14:textId="77777777" w:rsidTr="00816D6D">
        <w:trPr>
          <w:trHeight w:val="1020"/>
        </w:trPr>
        <w:tc>
          <w:tcPr>
            <w:tcW w:w="1135" w:type="dxa"/>
            <w:gridSpan w:val="2"/>
            <w:vMerge/>
            <w:vAlign w:val="center"/>
          </w:tcPr>
          <w:p w14:paraId="2B15EF58" w14:textId="77777777" w:rsidR="002A3BB6" w:rsidRPr="000F2EE5" w:rsidRDefault="002A3BB6" w:rsidP="00C542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14:paraId="038BD35F" w14:textId="77777777" w:rsidR="002A3BB6" w:rsidRPr="00F60AD7" w:rsidRDefault="002A3BB6" w:rsidP="00C5420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520" w:type="dxa"/>
          </w:tcPr>
          <w:p w14:paraId="2638932B" w14:textId="49657D11" w:rsidR="002A3BB6" w:rsidRDefault="002A3BB6" w:rsidP="0045232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3BB6">
              <w:rPr>
                <w:rFonts w:ascii="Times New Roman" w:hAnsi="Times New Roman"/>
                <w:sz w:val="24"/>
                <w:szCs w:val="24"/>
                <w:lang w:val="kk-KZ"/>
              </w:rPr>
              <w:t>Люди боятся купаться потому, что</w:t>
            </w:r>
            <w:r w:rsidR="00E657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места для купания</w:t>
            </w:r>
            <w:r w:rsidRPr="002A3B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6574C">
              <w:rPr>
                <w:rFonts w:ascii="Times New Roman" w:hAnsi="Times New Roman"/>
                <w:sz w:val="24"/>
                <w:szCs w:val="24"/>
                <w:lang w:val="kk-KZ"/>
              </w:rPr>
              <w:t>очень загрязнены</w:t>
            </w:r>
            <w:r w:rsidRPr="002A3B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E6574C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3BB6">
              <w:rPr>
                <w:rFonts w:ascii="Times New Roman" w:hAnsi="Times New Roman"/>
                <w:sz w:val="24"/>
                <w:szCs w:val="24"/>
                <w:lang w:val="kk-KZ"/>
              </w:rPr>
              <w:t>то</w:t>
            </w:r>
            <w:r w:rsidR="00E6574C">
              <w:rPr>
                <w:rFonts w:ascii="Times New Roman" w:hAnsi="Times New Roman"/>
                <w:sz w:val="24"/>
                <w:szCs w:val="24"/>
                <w:lang w:val="kk-KZ"/>
              </w:rPr>
              <w:t>т вопрос</w:t>
            </w:r>
            <w:r w:rsidRPr="002A3B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дважды </w:t>
            </w:r>
            <w:r w:rsidR="00E657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был поднят </w:t>
            </w:r>
            <w:r w:rsidRPr="002A3BB6">
              <w:rPr>
                <w:rFonts w:ascii="Times New Roman" w:hAnsi="Times New Roman"/>
                <w:sz w:val="24"/>
                <w:szCs w:val="24"/>
                <w:lang w:val="kk-KZ"/>
              </w:rPr>
              <w:t>на общ</w:t>
            </w:r>
            <w:r w:rsidR="00E657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ественном совете экологическом. </w:t>
            </w:r>
            <w:r w:rsidRPr="002A3BB6">
              <w:rPr>
                <w:rFonts w:ascii="Times New Roman" w:hAnsi="Times New Roman"/>
                <w:sz w:val="24"/>
                <w:szCs w:val="24"/>
                <w:lang w:val="kk-KZ"/>
              </w:rPr>
              <w:t>Корень зла лежит в том, что в ливневую канализацию сл</w:t>
            </w:r>
            <w:r w:rsidR="00452321">
              <w:rPr>
                <w:rFonts w:ascii="Times New Roman" w:hAnsi="Times New Roman"/>
                <w:sz w:val="24"/>
                <w:szCs w:val="24"/>
                <w:lang w:val="kk-KZ"/>
              </w:rPr>
              <w:t>ивается нечистоты из АС-</w:t>
            </w:r>
            <w:r w:rsidR="0045232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машин</w:t>
            </w:r>
            <w:r w:rsidR="00452321">
              <w:rPr>
                <w:rFonts w:ascii="Times New Roman" w:hAnsi="Times New Roman"/>
                <w:sz w:val="24"/>
                <w:szCs w:val="24"/>
              </w:rPr>
              <w:t>, п</w:t>
            </w:r>
            <w:r w:rsidRPr="002A3B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отом этот источник сброса идет в Ишим. </w:t>
            </w:r>
            <w:r w:rsidR="00452321">
              <w:rPr>
                <w:rFonts w:ascii="Times New Roman" w:hAnsi="Times New Roman"/>
                <w:sz w:val="24"/>
                <w:szCs w:val="24"/>
                <w:lang w:val="kk-KZ"/>
              </w:rPr>
              <w:t>Были даны соответствующие поручения ответственным лицам, но они не исполнены.</w:t>
            </w:r>
          </w:p>
        </w:tc>
        <w:tc>
          <w:tcPr>
            <w:tcW w:w="4395" w:type="dxa"/>
            <w:gridSpan w:val="2"/>
          </w:tcPr>
          <w:p w14:paraId="6372A02D" w14:textId="557BE2F2" w:rsidR="00452321" w:rsidRDefault="00452321" w:rsidP="0045232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3F77CA18" w14:textId="77777777" w:rsidR="00D31985" w:rsidRPr="009643E2" w:rsidRDefault="00D31985" w:rsidP="0045232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ГУ «Управление топливно-энергетического комплекса и коммунального хозяйства города Нур-Султан»</w:t>
            </w:r>
          </w:p>
          <w:p w14:paraId="5D5C766E" w14:textId="06F736D3" w:rsidR="002A3BB6" w:rsidRDefault="00452321" w:rsidP="00482D5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8">
              <w:rPr>
                <w:rFonts w:ascii="Times New Roman" w:hAnsi="Times New Roman"/>
                <w:sz w:val="24"/>
                <w:szCs w:val="24"/>
              </w:rPr>
              <w:t>ГУ «Управление охраны окружающей среды и природопользования города Нур-Султан»</w:t>
            </w:r>
          </w:p>
        </w:tc>
      </w:tr>
      <w:tr w:rsidR="00943FDA" w:rsidRPr="00075D95" w14:paraId="0C747B6E" w14:textId="77777777" w:rsidTr="00816D6D">
        <w:trPr>
          <w:trHeight w:val="900"/>
        </w:trPr>
        <w:tc>
          <w:tcPr>
            <w:tcW w:w="1135" w:type="dxa"/>
            <w:gridSpan w:val="2"/>
            <w:vMerge/>
            <w:vAlign w:val="center"/>
          </w:tcPr>
          <w:p w14:paraId="6A560F13" w14:textId="77777777" w:rsidR="00943FDA" w:rsidRPr="00075D95" w:rsidRDefault="00943FDA" w:rsidP="00C542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14:paraId="028D3016" w14:textId="77777777" w:rsidR="00943FDA" w:rsidRPr="00F60AD7" w:rsidRDefault="00943FDA" w:rsidP="00C5420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6520" w:type="dxa"/>
          </w:tcPr>
          <w:p w14:paraId="7D7A69D8" w14:textId="6000D0A3" w:rsidR="00943FDA" w:rsidRDefault="00943FDA" w:rsidP="00D8376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98">
              <w:rPr>
                <w:rFonts w:ascii="Times New Roman" w:hAnsi="Times New Roman"/>
                <w:sz w:val="24"/>
                <w:szCs w:val="24"/>
                <w:lang w:val="kk-KZ"/>
              </w:rPr>
              <w:t>Почем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затянулось проектирование ста</w:t>
            </w:r>
            <w:r w:rsidRPr="00EB7B98">
              <w:rPr>
                <w:rFonts w:ascii="Times New Roman" w:hAnsi="Times New Roman"/>
                <w:sz w:val="24"/>
                <w:szCs w:val="24"/>
                <w:lang w:val="kk-KZ"/>
              </w:rPr>
              <w:t>диона имени Кажымукана Мунайтпасова?</w:t>
            </w:r>
            <w:r w:rsidR="007156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Целый год идет проектирование стадиона.  ДЮСШ Олимпийского  резерва-талантливые дети, им  негде заниматься.</w:t>
            </w:r>
            <w:r w:rsidR="009F26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1569A">
              <w:rPr>
                <w:rFonts w:ascii="Times New Roman" w:hAnsi="Times New Roman"/>
                <w:sz w:val="24"/>
                <w:szCs w:val="24"/>
                <w:lang w:val="kk-KZ"/>
              </w:rPr>
              <w:t>Неэффективное управление. Необходимо создавать условия для детей –спортсменов. Почему не пускают детей на новый построенный стадион по ул.Б</w:t>
            </w:r>
            <w:r w:rsidR="00D83761">
              <w:rPr>
                <w:rFonts w:ascii="Times New Roman" w:hAnsi="Times New Roman"/>
                <w:sz w:val="24"/>
                <w:szCs w:val="24"/>
                <w:lang w:val="kk-KZ"/>
              </w:rPr>
              <w:t>.Момышулы.</w:t>
            </w:r>
          </w:p>
        </w:tc>
        <w:tc>
          <w:tcPr>
            <w:tcW w:w="4395" w:type="dxa"/>
            <w:gridSpan w:val="2"/>
          </w:tcPr>
          <w:p w14:paraId="5C3B89F7" w14:textId="78EABC9C" w:rsidR="00943FDA" w:rsidRPr="00943FDA" w:rsidRDefault="00943FDA" w:rsidP="002C31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7328BB4B" w14:textId="77777777" w:rsidR="00041E7B" w:rsidRDefault="00943FDA" w:rsidP="002C31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ГУ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строительства города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Нур-Султан»</w:t>
            </w:r>
          </w:p>
          <w:p w14:paraId="7CA62208" w14:textId="6052B544" w:rsidR="00943FDA" w:rsidRPr="00EB7B98" w:rsidRDefault="00041E7B" w:rsidP="002C31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ГУ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спорта города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Нур-Султан»</w:t>
            </w:r>
          </w:p>
        </w:tc>
      </w:tr>
      <w:tr w:rsidR="009814F6" w:rsidRPr="00075D95" w14:paraId="36EE69BE" w14:textId="77777777" w:rsidTr="00816D6D">
        <w:trPr>
          <w:trHeight w:val="1169"/>
        </w:trPr>
        <w:tc>
          <w:tcPr>
            <w:tcW w:w="1135" w:type="dxa"/>
            <w:gridSpan w:val="2"/>
            <w:vAlign w:val="center"/>
          </w:tcPr>
          <w:p w14:paraId="6BAFDB70" w14:textId="77777777" w:rsidR="009814F6" w:rsidRPr="000F2EE5" w:rsidRDefault="000F2EE5" w:rsidP="00C542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EE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C50A87" w:rsidRPr="000F2E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14:paraId="54824588" w14:textId="77777777" w:rsidR="009814F6" w:rsidRPr="00F60AD7" w:rsidRDefault="009814F6" w:rsidP="00C5420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F60A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Сергеев В.А.</w:t>
            </w:r>
          </w:p>
        </w:tc>
        <w:tc>
          <w:tcPr>
            <w:tcW w:w="6520" w:type="dxa"/>
          </w:tcPr>
          <w:p w14:paraId="24B25756" w14:textId="77777777" w:rsidR="009814F6" w:rsidRDefault="009814F6" w:rsidP="00C54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8">
              <w:rPr>
                <w:rFonts w:ascii="Times New Roman" w:hAnsi="Times New Roman"/>
                <w:sz w:val="24"/>
                <w:szCs w:val="24"/>
              </w:rPr>
              <w:t>ГУ «Управление охраны окружающей среды и природопользования города Нур-Султан»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исполняются рекомендации общественного совета, партии, заседаний с участием акима.</w:t>
            </w:r>
          </w:p>
          <w:p w14:paraId="68CD4B6B" w14:textId="77777777" w:rsidR="009814F6" w:rsidRPr="00EB7B98" w:rsidRDefault="009814F6" w:rsidP="00C54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система учета деревьев. Компенсационные посадки </w:t>
            </w:r>
            <w:r w:rsidR="00D8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погибли.</w:t>
            </w:r>
          </w:p>
        </w:tc>
        <w:tc>
          <w:tcPr>
            <w:tcW w:w="4395" w:type="dxa"/>
            <w:gridSpan w:val="2"/>
          </w:tcPr>
          <w:p w14:paraId="26D32529" w14:textId="7D0C1B1A" w:rsidR="00817EB3" w:rsidRPr="00817EB3" w:rsidRDefault="00817EB3" w:rsidP="00C5420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0D454ED8" w14:textId="54789D45" w:rsidR="009814F6" w:rsidRPr="00075D95" w:rsidRDefault="009814F6" w:rsidP="00C54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8">
              <w:rPr>
                <w:rFonts w:ascii="Times New Roman" w:hAnsi="Times New Roman"/>
                <w:sz w:val="24"/>
                <w:szCs w:val="24"/>
              </w:rPr>
              <w:t>ГУ «Управление охраны окружающей среды и природопользования города Нур-Султан»</w:t>
            </w:r>
          </w:p>
        </w:tc>
      </w:tr>
      <w:tr w:rsidR="009814F6" w:rsidRPr="00075D95" w14:paraId="38AB6FC8" w14:textId="77777777" w:rsidTr="00816D6D">
        <w:trPr>
          <w:trHeight w:val="1169"/>
        </w:trPr>
        <w:tc>
          <w:tcPr>
            <w:tcW w:w="1135" w:type="dxa"/>
            <w:gridSpan w:val="2"/>
            <w:vAlign w:val="center"/>
          </w:tcPr>
          <w:p w14:paraId="735B7D7B" w14:textId="77777777" w:rsidR="009814F6" w:rsidRPr="000F2EE5" w:rsidRDefault="000F2EE5" w:rsidP="00C5420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2EE5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="00C50A87" w:rsidRPr="000F2E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14:paraId="17E9C143" w14:textId="77777777" w:rsidR="009814F6" w:rsidRPr="009F2626" w:rsidRDefault="009814F6" w:rsidP="00C5420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F26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Тусупов С.Т.</w:t>
            </w:r>
          </w:p>
        </w:tc>
        <w:tc>
          <w:tcPr>
            <w:tcW w:w="6520" w:type="dxa"/>
          </w:tcPr>
          <w:p w14:paraId="7DA7D844" w14:textId="77777777" w:rsidR="009814F6" w:rsidRPr="00EB7B98" w:rsidRDefault="009814F6" w:rsidP="00C5420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Почему очередь на </w:t>
            </w:r>
            <w:r w:rsidR="00452321">
              <w:rPr>
                <w:rFonts w:ascii="Times New Roman" w:hAnsi="Times New Roman"/>
                <w:sz w:val="24"/>
                <w:szCs w:val="24"/>
                <w:lang w:val="kk-KZ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чение жилья детьми-сиротами медленно двигается?</w:t>
            </w:r>
          </w:p>
        </w:tc>
        <w:tc>
          <w:tcPr>
            <w:tcW w:w="4395" w:type="dxa"/>
            <w:gridSpan w:val="2"/>
          </w:tcPr>
          <w:p w14:paraId="2B2099FF" w14:textId="32363E67" w:rsidR="00817EB3" w:rsidRPr="00817EB3" w:rsidRDefault="00817EB3" w:rsidP="00C5420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«Управление экономики и бюджетного планирования города               Нур-Султан»</w:t>
            </w:r>
          </w:p>
          <w:p w14:paraId="238822CA" w14:textId="54FEF539" w:rsidR="00817EB3" w:rsidRPr="00075D95" w:rsidRDefault="009814F6" w:rsidP="00482D5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43">
              <w:rPr>
                <w:rFonts w:ascii="Times New Roman" w:hAnsi="Times New Roman"/>
                <w:sz w:val="24"/>
                <w:szCs w:val="24"/>
              </w:rPr>
              <w:t>ГУ «Управление жилья и жилищной инспекции города Нур-Султан»</w:t>
            </w:r>
          </w:p>
        </w:tc>
      </w:tr>
      <w:tr w:rsidR="00023A76" w:rsidRPr="00075D95" w14:paraId="5EA6A82A" w14:textId="77777777" w:rsidTr="00816D6D">
        <w:tc>
          <w:tcPr>
            <w:tcW w:w="14885" w:type="dxa"/>
            <w:gridSpan w:val="6"/>
          </w:tcPr>
          <w:p w14:paraId="34D4B168" w14:textId="42ABD5CD" w:rsidR="00023A76" w:rsidRPr="00075D95" w:rsidRDefault="00023A76" w:rsidP="00482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постоянной комиссии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вопросам бюджета, экономики, промышленности и предпринимательства</w:t>
            </w:r>
            <w:r w:rsidR="005810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23A76" w:rsidRPr="00CC4F08" w14:paraId="4E44DE9E" w14:textId="77777777" w:rsidTr="00816D6D">
        <w:trPr>
          <w:trHeight w:val="556"/>
        </w:trPr>
        <w:tc>
          <w:tcPr>
            <w:tcW w:w="1096" w:type="dxa"/>
            <w:vMerge w:val="restart"/>
          </w:tcPr>
          <w:p w14:paraId="3A8E34BD" w14:textId="77777777" w:rsidR="00023A76" w:rsidRPr="00816D6D" w:rsidRDefault="00023A76" w:rsidP="00884195">
            <w:pPr>
              <w:tabs>
                <w:tab w:val="left" w:pos="602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D6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16D6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816D6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74" w:type="dxa"/>
            <w:gridSpan w:val="2"/>
            <w:vMerge w:val="restart"/>
          </w:tcPr>
          <w:p w14:paraId="7C8A1C8F" w14:textId="77777777" w:rsidR="00023A76" w:rsidRPr="009F2626" w:rsidRDefault="00023A76" w:rsidP="0088419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F26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Джангунаков Б.М.</w:t>
            </w:r>
          </w:p>
        </w:tc>
        <w:tc>
          <w:tcPr>
            <w:tcW w:w="6520" w:type="dxa"/>
          </w:tcPr>
          <w:p w14:paraId="59769B59" w14:textId="5FC11D78" w:rsidR="00023A76" w:rsidRPr="00075D95" w:rsidRDefault="00FF1704" w:rsidP="0088419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Валовый региональный продукт столицы </w:t>
            </w:r>
            <w:r w:rsidR="00675FC3">
              <w:rPr>
                <w:rFonts w:ascii="Times New Roman" w:hAnsi="Times New Roman"/>
                <w:sz w:val="24"/>
                <w:szCs w:val="24"/>
                <w:lang w:val="kk-KZ"/>
              </w:rPr>
              <w:t>за первое полугодие составил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 трлн. 210 млрд.тенге. Предостав</w:t>
            </w:r>
            <w:r w:rsidR="009F2626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 статистические данные по валому продукту и по численности занятых в сфере малого и среднего бизнеса по районам города Нур-Султан.</w:t>
            </w:r>
          </w:p>
        </w:tc>
        <w:tc>
          <w:tcPr>
            <w:tcW w:w="4395" w:type="dxa"/>
            <w:gridSpan w:val="2"/>
          </w:tcPr>
          <w:p w14:paraId="363299D9" w14:textId="67BD9F2C" w:rsidR="00023A76" w:rsidRPr="00CC4F08" w:rsidRDefault="00023A76" w:rsidP="0088419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«Управление экономики и бюджетного планирования города </w:t>
            </w:r>
            <w:r w:rsidR="00887C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</w:tc>
      </w:tr>
      <w:tr w:rsidR="00023A76" w:rsidRPr="00522A41" w14:paraId="0A956F20" w14:textId="77777777" w:rsidTr="00816D6D">
        <w:trPr>
          <w:trHeight w:val="408"/>
        </w:trPr>
        <w:tc>
          <w:tcPr>
            <w:tcW w:w="1096" w:type="dxa"/>
            <w:vMerge/>
          </w:tcPr>
          <w:p w14:paraId="431D237F" w14:textId="77777777" w:rsidR="00023A76" w:rsidRDefault="00023A76" w:rsidP="00884195">
            <w:pPr>
              <w:tabs>
                <w:tab w:val="left" w:pos="602"/>
              </w:tabs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4FE79FA5" w14:textId="77777777" w:rsidR="00023A76" w:rsidRPr="009F2626" w:rsidRDefault="00023A76" w:rsidP="0088419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03E454FC" w14:textId="67F3CC90" w:rsidR="00023A76" w:rsidRPr="001F3FDE" w:rsidRDefault="0002217C" w:rsidP="00023A7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жилом массиве Тельман</w:t>
            </w:r>
            <w:r w:rsidR="009F2626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необходимо провести канализацию.</w:t>
            </w:r>
          </w:p>
        </w:tc>
        <w:tc>
          <w:tcPr>
            <w:tcW w:w="4395" w:type="dxa"/>
            <w:gridSpan w:val="2"/>
          </w:tcPr>
          <w:p w14:paraId="699D0B6E" w14:textId="416FA1E1" w:rsidR="00023A76" w:rsidRDefault="00A656BE" w:rsidP="008841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экономики и бюджетного планирования города                      Нур-Султан»</w:t>
            </w:r>
          </w:p>
          <w:p w14:paraId="48CC6A87" w14:textId="77777777" w:rsidR="00D31985" w:rsidRPr="009643E2" w:rsidRDefault="00D31985" w:rsidP="00D3198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ГУ «Управление топливно-энергетического комплекса и коммунального хозяйства города Нур-Султан»</w:t>
            </w:r>
          </w:p>
          <w:p w14:paraId="651FA8A3" w14:textId="72A21F22" w:rsidR="00A656BE" w:rsidRPr="00522A41" w:rsidRDefault="00DD7CF9" w:rsidP="0088419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Аппарат акима района «Есиль»</w:t>
            </w:r>
          </w:p>
        </w:tc>
      </w:tr>
      <w:tr w:rsidR="006B4B60" w:rsidRPr="009E7FFB" w14:paraId="79D37DB2" w14:textId="77777777" w:rsidTr="00482D5B">
        <w:trPr>
          <w:trHeight w:val="2160"/>
        </w:trPr>
        <w:tc>
          <w:tcPr>
            <w:tcW w:w="1096" w:type="dxa"/>
            <w:vMerge w:val="restart"/>
          </w:tcPr>
          <w:p w14:paraId="21D4E669" w14:textId="77777777" w:rsidR="006B4B60" w:rsidRPr="00906310" w:rsidRDefault="00906310" w:rsidP="00884195">
            <w:pPr>
              <w:ind w:left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631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18</w:t>
            </w:r>
            <w:r w:rsidR="006B4B60" w:rsidRPr="0090631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74" w:type="dxa"/>
            <w:gridSpan w:val="2"/>
            <w:vMerge w:val="restart"/>
          </w:tcPr>
          <w:p w14:paraId="7F97FE11" w14:textId="77777777" w:rsidR="006B4B60" w:rsidRPr="009F2626" w:rsidRDefault="006B4B60" w:rsidP="0088419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F26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Каналимов Е.Е. </w:t>
            </w:r>
          </w:p>
        </w:tc>
        <w:tc>
          <w:tcPr>
            <w:tcW w:w="6520" w:type="dxa"/>
          </w:tcPr>
          <w:p w14:paraId="04FACDA9" w14:textId="509158DB" w:rsidR="00E86C1B" w:rsidRDefault="006B4B60" w:rsidP="00E86C1F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увидел в лимите ГУ «Управление активов и государственных закупок</w:t>
            </w:r>
            <w:r w:rsidR="005E0F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города 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>заложенные бюджетные средства по закупу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зданий для ГУ «</w:t>
            </w:r>
            <w:r w:rsidR="00E86C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Департамент полиция 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="009F26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  <w:r w:rsidR="001C39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24B08D0F" w14:textId="730AACFC" w:rsidR="006B4B60" w:rsidRPr="00E86C1F" w:rsidRDefault="001C39DC" w:rsidP="00E86C1F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утверждения бюджета необходимо предусмотреть средства по приобретению зданий для Департамента.</w:t>
            </w:r>
          </w:p>
        </w:tc>
        <w:tc>
          <w:tcPr>
            <w:tcW w:w="4395" w:type="dxa"/>
            <w:gridSpan w:val="2"/>
          </w:tcPr>
          <w:p w14:paraId="242048ED" w14:textId="7B9B412B" w:rsidR="006B4B60" w:rsidRDefault="006B4B60" w:rsidP="008841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экономики и бюджетного планирования города                        Нур-Султан»</w:t>
            </w:r>
          </w:p>
          <w:p w14:paraId="059A62B9" w14:textId="0E20181E" w:rsidR="006B4B60" w:rsidRDefault="006B4B60" w:rsidP="008841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активов и государственных закупок</w:t>
            </w:r>
            <w:r w:rsidR="005E0F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города                          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0ECA16A5" w14:textId="0049F65E" w:rsidR="006B4B60" w:rsidRPr="009E7FFB" w:rsidRDefault="006B4B60" w:rsidP="00884195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«Департамент полиции города                     Нур-Султан»</w:t>
            </w:r>
          </w:p>
        </w:tc>
      </w:tr>
      <w:tr w:rsidR="006B4B60" w:rsidRPr="009E7FFB" w14:paraId="0AAB593D" w14:textId="77777777" w:rsidTr="00816D6D">
        <w:trPr>
          <w:trHeight w:val="960"/>
        </w:trPr>
        <w:tc>
          <w:tcPr>
            <w:tcW w:w="1096" w:type="dxa"/>
            <w:vMerge/>
          </w:tcPr>
          <w:p w14:paraId="418A19FD" w14:textId="77777777" w:rsidR="006B4B60" w:rsidRDefault="006B4B60" w:rsidP="00884195">
            <w:pPr>
              <w:ind w:left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6A13D05B" w14:textId="77777777" w:rsidR="006B4B60" w:rsidRDefault="006B4B60" w:rsidP="008841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152D1DE9" w14:textId="77777777" w:rsidR="006B4B60" w:rsidRDefault="005E0F8F" w:rsidP="006B4B6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«Управление 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цифровизации и государственных услуг </w:t>
            </w:r>
            <w:r w:rsidR="00941115">
              <w:rPr>
                <w:rFonts w:ascii="Times New Roman" w:hAnsi="Times New Roman"/>
                <w:sz w:val="24"/>
                <w:szCs w:val="24"/>
                <w:lang w:val="kk-KZ"/>
              </w:rPr>
              <w:t>города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41115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82D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необходимо предоставить </w:t>
            </w:r>
            <w:r w:rsidR="00D82D4F">
              <w:rPr>
                <w:rFonts w:ascii="Times New Roman" w:hAnsi="Times New Roman"/>
                <w:sz w:val="24"/>
                <w:szCs w:val="24"/>
                <w:lang w:val="kk-KZ"/>
              </w:rPr>
              <w:t>информацию, анализ по работе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проведенной</w:t>
            </w:r>
            <w:r w:rsidR="00D82D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всем </w:t>
            </w:r>
            <w:r w:rsidR="004C3F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проектам </w:t>
            </w:r>
            <w:r w:rsidR="00D82D4F">
              <w:rPr>
                <w:rFonts w:ascii="Times New Roman" w:hAnsi="Times New Roman"/>
                <w:sz w:val="24"/>
                <w:szCs w:val="24"/>
                <w:lang w:val="kk-KZ"/>
              </w:rPr>
              <w:t>цифровизации.</w:t>
            </w:r>
          </w:p>
          <w:p w14:paraId="7EE127DE" w14:textId="77777777" w:rsidR="006B4B60" w:rsidRDefault="006B4B60" w:rsidP="008841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1EC360A5" w14:textId="307D21DB" w:rsidR="00D82D4F" w:rsidRDefault="00D82D4F" w:rsidP="008841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экономики и бюджетного планирования города                        Нур-Султан»</w:t>
            </w:r>
          </w:p>
          <w:p w14:paraId="485F4A1F" w14:textId="4B88A0C2" w:rsidR="001A5D43" w:rsidRDefault="00847513" w:rsidP="008841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цифровизации и государственных услуг города                               Нур-Султан»</w:t>
            </w:r>
          </w:p>
        </w:tc>
      </w:tr>
      <w:tr w:rsidR="006B4B60" w:rsidRPr="009E7FFB" w14:paraId="2E5167E0" w14:textId="77777777" w:rsidTr="00482D5B">
        <w:trPr>
          <w:trHeight w:val="556"/>
        </w:trPr>
        <w:tc>
          <w:tcPr>
            <w:tcW w:w="1096" w:type="dxa"/>
            <w:vMerge/>
          </w:tcPr>
          <w:p w14:paraId="6A8B21B2" w14:textId="77777777" w:rsidR="006B4B60" w:rsidRDefault="006B4B60" w:rsidP="00884195">
            <w:pPr>
              <w:ind w:left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76988DC4" w14:textId="77777777" w:rsidR="006B4B60" w:rsidRDefault="006B4B60" w:rsidP="008841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55838BD1" w14:textId="5180CD95" w:rsidR="006B4B60" w:rsidRDefault="00FB6110" w:rsidP="00E86C1B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Завершается 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проект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ГЧП «Сергек». Какая дальнейшая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ситуация по данному проекту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Планируется ли его дальнейшая реализация?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Проект прибыльный, но в последнее время много замечаний по нему. 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 сих пор 26 перекрестков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городе аварийные, отсутствуют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камер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>их освещение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A5D43">
              <w:rPr>
                <w:rFonts w:ascii="Times New Roman" w:hAnsi="Times New Roman"/>
                <w:sz w:val="24"/>
                <w:szCs w:val="24"/>
                <w:lang w:val="kk-KZ"/>
              </w:rPr>
              <w:t>3 месяца назад по данной ситуации было сделано замеч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ание. 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>Также н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однократно </w:t>
            </w:r>
            <w:r w:rsidR="001A5D43">
              <w:rPr>
                <w:rFonts w:ascii="Times New Roman" w:hAnsi="Times New Roman"/>
                <w:sz w:val="24"/>
                <w:szCs w:val="24"/>
                <w:lang w:val="kk-KZ"/>
              </w:rPr>
              <w:t>поднимал</w:t>
            </w:r>
            <w:r w:rsidR="009F2626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ись</w:t>
            </w:r>
            <w:r w:rsidR="001A5D43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A5D43">
              <w:rPr>
                <w:rFonts w:ascii="Times New Roman" w:hAnsi="Times New Roman"/>
                <w:sz w:val="24"/>
                <w:szCs w:val="24"/>
                <w:lang w:val="kk-KZ"/>
              </w:rPr>
              <w:t>вопросы  по установлению столбов с камерами возле свалок, в виду того, что из  местного бюджета тратятся средства на их ликвидацию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уборку</w:t>
            </w:r>
            <w:r w:rsidR="001A5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Отсутствует взаимодействие 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соответсвующих исполнительных органов </w:t>
            </w:r>
            <w:r w:rsidR="001A5D43">
              <w:rPr>
                <w:rFonts w:ascii="Times New Roman" w:hAnsi="Times New Roman"/>
                <w:sz w:val="24"/>
                <w:szCs w:val="24"/>
                <w:lang w:val="kk-KZ"/>
              </w:rPr>
              <w:t>с ГУ «Департамент полиц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>ии города Нур-Султан», у которого</w:t>
            </w:r>
            <w:r w:rsidR="001A5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есть кам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>еры и возможно можно по</w:t>
            </w:r>
            <w:r w:rsidR="00E86C1B" w:rsidRPr="009F2626">
              <w:rPr>
                <w:rFonts w:ascii="Times New Roman" w:hAnsi="Times New Roman"/>
                <w:strike/>
                <w:sz w:val="24"/>
                <w:szCs w:val="24"/>
                <w:lang w:val="kk-KZ"/>
              </w:rPr>
              <w:t>в</w:t>
            </w:r>
            <w:r w:rsidR="00E86C1B">
              <w:rPr>
                <w:rFonts w:ascii="Times New Roman" w:hAnsi="Times New Roman"/>
                <w:sz w:val="24"/>
                <w:szCs w:val="24"/>
                <w:lang w:val="kk-KZ"/>
              </w:rPr>
              <w:t>заимствовать.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3297B542" w14:textId="306F9E17" w:rsidR="001A5D43" w:rsidRDefault="001A5D43" w:rsidP="001A5D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экономики и бюджетного планирования города                        Нур-Султан»</w:t>
            </w:r>
          </w:p>
          <w:p w14:paraId="011160C6" w14:textId="77777777" w:rsidR="006B4B60" w:rsidRDefault="00C87E9C" w:rsidP="008841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предпринимательства и инвестиций города Нур-Султан»;</w:t>
            </w:r>
          </w:p>
          <w:p w14:paraId="12BA3D76" w14:textId="4510B3FE" w:rsidR="00C87E9C" w:rsidRDefault="00C87E9C" w:rsidP="008841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«Управление цифровизации и и государственных услуг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города </w:t>
            </w:r>
            <w:r w:rsidR="00847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</w:t>
            </w:r>
            <w:r w:rsidR="00A15DD3">
              <w:rPr>
                <w:rFonts w:ascii="Times New Roman" w:hAnsi="Times New Roman"/>
                <w:sz w:val="24"/>
                <w:szCs w:val="24"/>
                <w:lang w:val="kk-KZ"/>
              </w:rPr>
              <w:t>Нур-С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ултан»</w:t>
            </w:r>
          </w:p>
          <w:p w14:paraId="0DD48DD2" w14:textId="2CD5F6BC" w:rsidR="00D31985" w:rsidRDefault="00D31985" w:rsidP="008841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«Департамент полиции города                     Нур-Султан»</w:t>
            </w:r>
          </w:p>
        </w:tc>
      </w:tr>
      <w:tr w:rsidR="00023A76" w:rsidRPr="00451C67" w14:paraId="5157B5BB" w14:textId="77777777" w:rsidTr="00482D5B">
        <w:trPr>
          <w:trHeight w:val="1618"/>
        </w:trPr>
        <w:tc>
          <w:tcPr>
            <w:tcW w:w="1096" w:type="dxa"/>
            <w:vMerge/>
          </w:tcPr>
          <w:p w14:paraId="040ACF83" w14:textId="77777777" w:rsidR="00023A76" w:rsidRPr="00075D95" w:rsidRDefault="00023A76" w:rsidP="00884195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2DC7893A" w14:textId="77777777" w:rsidR="00023A76" w:rsidRPr="00075D95" w:rsidRDefault="00023A76" w:rsidP="008841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5AE853D7" w14:textId="77777777" w:rsidR="00023A76" w:rsidRPr="009849F6" w:rsidRDefault="00D92B19" w:rsidP="00CF144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Какая ситуация по </w:t>
            </w:r>
            <w:r w:rsidR="00CF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проекта ГЧП по освещению</w:t>
            </w:r>
            <w:r w:rsidR="006F20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каких условиях планируется реализация данного проекта, какая прибыль и эффективность предусматривается при его реализации. Прошу предоставить полную информацию.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5887" w14:textId="27674D82" w:rsidR="00D92B19" w:rsidRDefault="00D92B19" w:rsidP="00D92B1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экономики и бюджетного планирования города                        Нур-Султан»</w:t>
            </w:r>
          </w:p>
          <w:p w14:paraId="0282071E" w14:textId="41154B71" w:rsidR="000E49C9" w:rsidRPr="00D92B19" w:rsidRDefault="00D92B19" w:rsidP="008841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«Управление топливно-энергетического комплекса города                              </w:t>
            </w:r>
            <w:r w:rsidR="00071D0C">
              <w:rPr>
                <w:rFonts w:ascii="Times New Roman" w:hAnsi="Times New Roman"/>
                <w:sz w:val="24"/>
                <w:szCs w:val="24"/>
                <w:lang w:val="kk-KZ"/>
              </w:rPr>
              <w:t>Нур-С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ултан»</w:t>
            </w:r>
          </w:p>
        </w:tc>
      </w:tr>
      <w:tr w:rsidR="004C3FD1" w:rsidRPr="00451C67" w14:paraId="2C543498" w14:textId="77777777" w:rsidTr="00816D6D">
        <w:trPr>
          <w:trHeight w:val="2842"/>
        </w:trPr>
        <w:tc>
          <w:tcPr>
            <w:tcW w:w="1096" w:type="dxa"/>
          </w:tcPr>
          <w:p w14:paraId="2CE3AABE" w14:textId="77777777" w:rsidR="004C3FD1" w:rsidRPr="007102C8" w:rsidRDefault="00906310" w:rsidP="0090631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2C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19.</w:t>
            </w:r>
          </w:p>
        </w:tc>
        <w:tc>
          <w:tcPr>
            <w:tcW w:w="2874" w:type="dxa"/>
            <w:gridSpan w:val="2"/>
          </w:tcPr>
          <w:p w14:paraId="351A0368" w14:textId="77777777" w:rsidR="004C3FD1" w:rsidRPr="009F2626" w:rsidRDefault="004C3FD1" w:rsidP="0088419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F26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Нарикбаев Т.М.</w:t>
            </w:r>
          </w:p>
        </w:tc>
        <w:tc>
          <w:tcPr>
            <w:tcW w:w="6520" w:type="dxa"/>
          </w:tcPr>
          <w:p w14:paraId="42017217" w14:textId="77777777" w:rsidR="004C3FD1" w:rsidRDefault="006F201B" w:rsidP="00D92B1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Большие денежные средства </w:t>
            </w:r>
            <w:r w:rsidR="00CB4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выделяются на содержание</w:t>
            </w:r>
            <w:r w:rsidR="004C3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B4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зеленых насаждений</w:t>
            </w:r>
            <w:r w:rsidR="004C3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273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4C3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едется</w:t>
            </w:r>
            <w:r w:rsidR="001273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ним учет </w:t>
            </w:r>
            <w:r w:rsidR="004C3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 нет. Наскол</w:t>
            </w:r>
            <w:r w:rsidR="00CB4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ько необходимо производить </w:t>
            </w:r>
            <w:r w:rsidR="004C3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затраты</w:t>
            </w:r>
            <w:r w:rsidR="00CB4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их содержание</w:t>
            </w:r>
            <w:r w:rsidR="004C3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 Возможно ли направляемые денежные средства на озеленение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4C3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хотя бы частично </w:t>
            </w:r>
            <w:r w:rsidR="00CB4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</w:t>
            </w:r>
            <w:r w:rsidR="004C3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направить на затраты </w:t>
            </w:r>
            <w:r w:rsidR="00CB4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4C3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 «Департамент</w:t>
            </w:r>
            <w:r w:rsidR="004C3F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полиции города Нур-Султан» и РГУ «Департамент по чрезвычайным ситуациям города                               Нур-Султан».</w:t>
            </w:r>
          </w:p>
          <w:p w14:paraId="4C82B6DE" w14:textId="030070B5" w:rsidR="0052219A" w:rsidRDefault="0052219A" w:rsidP="00CB43E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Прошу предоставить информацию по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Зеленстрой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на что они тратят выделяемые 1,5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млрд.тенге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E0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осуществляется содержание зеленых насаждений, за какую цену приобретается </w:t>
            </w:r>
            <w:r w:rsidR="00CB4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каждое </w:t>
            </w:r>
            <w:r w:rsidR="005E0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зеленое насаждение и мн.</w:t>
            </w:r>
            <w:r w:rsidR="009F2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0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др.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4CAC" w14:textId="712912D5" w:rsidR="00E340AE" w:rsidRDefault="00E340AE" w:rsidP="00E340A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экономики и бюджетного планирования города                        Нур-Султан»</w:t>
            </w:r>
          </w:p>
          <w:p w14:paraId="32C03D26" w14:textId="4FC46FA9" w:rsidR="00E340AE" w:rsidRDefault="00E340AE" w:rsidP="00E340A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активов и государственных закупок города                     Нур-Султан»</w:t>
            </w:r>
          </w:p>
          <w:p w14:paraId="13F6AC68" w14:textId="6C8D4798" w:rsidR="004A455F" w:rsidRDefault="004A455F" w:rsidP="00E340A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Аппараты акимов райнов «Алматы», «Байқоңыр»</w:t>
            </w:r>
            <w:r w:rsidR="00F426A6">
              <w:rPr>
                <w:rFonts w:ascii="Times New Roman" w:hAnsi="Times New Roman"/>
                <w:sz w:val="24"/>
                <w:szCs w:val="24"/>
                <w:lang w:val="kk-KZ"/>
              </w:rPr>
              <w:t>, «Есиль» и «Сарыарка»</w:t>
            </w:r>
          </w:p>
          <w:p w14:paraId="7940BDD6" w14:textId="654D9656" w:rsidR="00D31985" w:rsidRDefault="00D31985" w:rsidP="00E340A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98">
              <w:rPr>
                <w:rFonts w:ascii="Times New Roman" w:hAnsi="Times New Roman"/>
                <w:sz w:val="24"/>
                <w:szCs w:val="24"/>
              </w:rPr>
              <w:t>ГУ «Управление охраны окружающей среды и природопользования города Нур-Султан»</w:t>
            </w:r>
          </w:p>
          <w:p w14:paraId="43BFB374" w14:textId="77777777" w:rsidR="004C3FD1" w:rsidRDefault="004C3FD1" w:rsidP="00D92B1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5360" w:rsidRPr="00451C67" w14:paraId="77506519" w14:textId="77777777" w:rsidTr="00816D6D">
        <w:trPr>
          <w:trHeight w:val="1336"/>
        </w:trPr>
        <w:tc>
          <w:tcPr>
            <w:tcW w:w="1096" w:type="dxa"/>
            <w:vMerge w:val="restart"/>
          </w:tcPr>
          <w:p w14:paraId="357281B0" w14:textId="77777777" w:rsidR="008E5360" w:rsidRPr="007102C8" w:rsidRDefault="00906310" w:rsidP="007102C8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2C8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C50A87" w:rsidRPr="007102C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74" w:type="dxa"/>
            <w:gridSpan w:val="2"/>
            <w:vMerge w:val="restart"/>
          </w:tcPr>
          <w:p w14:paraId="04E607F2" w14:textId="77777777" w:rsidR="008E5360" w:rsidRPr="009F2626" w:rsidRDefault="008E5360" w:rsidP="0088419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F262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Купешов Н.М.</w:t>
            </w:r>
          </w:p>
        </w:tc>
        <w:tc>
          <w:tcPr>
            <w:tcW w:w="6520" w:type="dxa"/>
          </w:tcPr>
          <w:p w14:paraId="07CB7B93" w14:textId="77777777" w:rsidR="008E5360" w:rsidRPr="005671C5" w:rsidRDefault="008E5360" w:rsidP="005671C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противопаводковые меры направлены 250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млн.тенге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671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акие </w:t>
            </w:r>
            <w:r w:rsidR="005671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конкретно принимаются меры и проводятся мероприятия?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073C5" w14:textId="42F0852E" w:rsidR="008E5360" w:rsidRDefault="008E5360" w:rsidP="006945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 «Управление экономики и бюджетного планирования города                        </w:t>
            </w:r>
            <w:r w:rsidR="00694589">
              <w:rPr>
                <w:rFonts w:ascii="Times New Roman" w:hAnsi="Times New Roman"/>
                <w:sz w:val="24"/>
                <w:szCs w:val="24"/>
                <w:lang w:val="kk-KZ"/>
              </w:rPr>
              <w:t>Нур-Султан»</w:t>
            </w:r>
          </w:p>
          <w:p w14:paraId="3D761D57" w14:textId="2031FCBF" w:rsidR="00694589" w:rsidRPr="00694589" w:rsidRDefault="00694589" w:rsidP="006945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Аппараты акимов райнов «Алматы», «Байқоңыр», «Есиль» и «Сарыарка»</w:t>
            </w:r>
          </w:p>
        </w:tc>
      </w:tr>
      <w:tr w:rsidR="008E5360" w:rsidRPr="00451C67" w14:paraId="22467830" w14:textId="77777777" w:rsidTr="00816D6D">
        <w:trPr>
          <w:trHeight w:val="712"/>
        </w:trPr>
        <w:tc>
          <w:tcPr>
            <w:tcW w:w="1096" w:type="dxa"/>
            <w:vMerge/>
          </w:tcPr>
          <w:p w14:paraId="62436FC2" w14:textId="77777777" w:rsidR="008E5360" w:rsidRPr="00075D95" w:rsidRDefault="008E5360" w:rsidP="00884195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50235319" w14:textId="77777777" w:rsidR="008E5360" w:rsidRDefault="008E5360" w:rsidP="008841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7637B5F4" w14:textId="276791BB" w:rsidR="008E5360" w:rsidRDefault="00EC1670" w:rsidP="00D3198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Возможн</w:t>
            </w:r>
            <w:r w:rsidR="005671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ли направить молодежь,</w:t>
            </w:r>
            <w:r w:rsidR="00041E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31985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</w:t>
            </w:r>
            <w:r w:rsidR="005671C5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стоящ</w:t>
            </w:r>
            <w:r w:rsidR="00213484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ую</w:t>
            </w:r>
            <w:r w:rsidRPr="00482D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учете</w:t>
            </w:r>
            <w:r w:rsidR="005671C5" w:rsidRPr="00482D5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КГУ «Центр занятости города Нур-Сул</w:t>
            </w:r>
            <w:r w:rsidR="005671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как безработны</w:t>
            </w:r>
            <w:r w:rsidR="00213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на шесть месяцев для прохождения молодежной практики в АО «Астана «СПК» с дальнейшим </w:t>
            </w:r>
            <w:r w:rsidR="005671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трудоустройством.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C439B" w14:textId="4B4E7B2A" w:rsidR="00EC1670" w:rsidRDefault="00EC1670" w:rsidP="00EC167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экономики и бюджетного планирования города                        Нур-Султан»</w:t>
            </w:r>
          </w:p>
          <w:p w14:paraId="52CA75C9" w14:textId="77777777" w:rsidR="00D31985" w:rsidRDefault="00D31985" w:rsidP="00EC167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занятости и социальной защиты города                        Нур-Султан»</w:t>
            </w:r>
          </w:p>
          <w:p w14:paraId="3C15901D" w14:textId="1CD7D7FF" w:rsidR="008E5360" w:rsidRDefault="00EC1670" w:rsidP="00D3198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«Управление активов и государственных закупок города                     Нур-Султан»</w:t>
            </w:r>
          </w:p>
        </w:tc>
      </w:tr>
      <w:tr w:rsidR="00AE3F0C" w:rsidRPr="00D62552" w14:paraId="58F68213" w14:textId="77777777" w:rsidTr="00816D6D">
        <w:trPr>
          <w:trHeight w:val="2010"/>
        </w:trPr>
        <w:tc>
          <w:tcPr>
            <w:tcW w:w="1096" w:type="dxa"/>
            <w:vMerge w:val="restart"/>
          </w:tcPr>
          <w:p w14:paraId="047D8024" w14:textId="77777777" w:rsidR="00AE3F0C" w:rsidRPr="007102C8" w:rsidRDefault="007102C8" w:rsidP="00C50A8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2C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21.</w:t>
            </w:r>
          </w:p>
        </w:tc>
        <w:tc>
          <w:tcPr>
            <w:tcW w:w="2874" w:type="dxa"/>
            <w:gridSpan w:val="2"/>
            <w:vMerge w:val="restart"/>
          </w:tcPr>
          <w:p w14:paraId="5DA9891E" w14:textId="6714542A" w:rsidR="00AE3F0C" w:rsidRPr="00213484" w:rsidRDefault="00AE3F0C" w:rsidP="0088419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1348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Джандилдаев Б.</w:t>
            </w:r>
            <w:r w:rsidR="00213484" w:rsidRPr="0021348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Б.</w:t>
            </w:r>
          </w:p>
        </w:tc>
        <w:tc>
          <w:tcPr>
            <w:tcW w:w="6520" w:type="dxa"/>
          </w:tcPr>
          <w:p w14:paraId="4BFE2BE6" w14:textId="49716590" w:rsidR="00AE3F0C" w:rsidRPr="007D020E" w:rsidRDefault="007D020E" w:rsidP="00EC167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72B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Базарлардың аумақтарында, жастар көп жиналатын орындарда спорт алаңдарын салуға неге қаражат бөлінбеді?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08E2" w14:textId="522C31E4" w:rsidR="00157171" w:rsidRDefault="00ED6416" w:rsidP="0015717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57171">
              <w:rPr>
                <w:rFonts w:ascii="Times New Roman" w:hAnsi="Times New Roman"/>
                <w:sz w:val="24"/>
                <w:szCs w:val="24"/>
                <w:lang w:val="kk-KZ"/>
              </w:rPr>
              <w:t>«Нұр-С</w:t>
            </w:r>
            <w:r w:rsidR="00157171" w:rsidRPr="00B731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ұлтан қаласының </w:t>
            </w:r>
            <w:r w:rsidR="00157171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="00157171" w:rsidRPr="00B731A2">
              <w:rPr>
                <w:rFonts w:ascii="Times New Roman" w:hAnsi="Times New Roman"/>
                <w:sz w:val="24"/>
                <w:szCs w:val="24"/>
                <w:lang w:val="kk-KZ"/>
              </w:rPr>
              <w:t>кономика және бюджеттік жоспарлау басқармасы</w:t>
            </w:r>
            <w:r w:rsidR="001571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157171" w:rsidRPr="00B731A2">
              <w:rPr>
                <w:rFonts w:ascii="Times New Roman" w:hAnsi="Times New Roman"/>
                <w:sz w:val="24"/>
                <w:szCs w:val="24"/>
                <w:lang w:val="kk-KZ"/>
              </w:rPr>
              <w:t>ММ</w:t>
            </w:r>
          </w:p>
          <w:p w14:paraId="46D0C541" w14:textId="0F2D8DA4" w:rsidR="00157171" w:rsidRDefault="00157171" w:rsidP="0015717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«Алматы», «Байқоңыр», «Есіл» және «Сарыарқа» а</w:t>
            </w:r>
            <w:r w:rsidRPr="00CA59BE">
              <w:rPr>
                <w:rFonts w:ascii="Times New Roman" w:hAnsi="Times New Roman"/>
                <w:sz w:val="24"/>
                <w:szCs w:val="24"/>
                <w:lang w:val="kk-KZ"/>
              </w:rPr>
              <w:t>удан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дары</w:t>
            </w:r>
            <w:r w:rsidRPr="00CA59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әкімдерінің аппараттары</w:t>
            </w:r>
          </w:p>
          <w:p w14:paraId="1BA6617C" w14:textId="72FF0243" w:rsidR="00AE3F0C" w:rsidRPr="00AE3F0C" w:rsidRDefault="00CD5D05" w:rsidP="00CD5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«Нұр-Сұлтан қаласының Дене шынықтыру және спорт басқармасы» ММ</w:t>
            </w:r>
          </w:p>
        </w:tc>
      </w:tr>
      <w:tr w:rsidR="00AE3F0C" w:rsidRPr="00D62552" w14:paraId="31466B3A" w14:textId="77777777" w:rsidTr="00816D6D">
        <w:trPr>
          <w:trHeight w:val="507"/>
        </w:trPr>
        <w:tc>
          <w:tcPr>
            <w:tcW w:w="1096" w:type="dxa"/>
            <w:vMerge/>
          </w:tcPr>
          <w:p w14:paraId="03E8FD4E" w14:textId="77777777" w:rsidR="00AE3F0C" w:rsidRPr="00075D95" w:rsidRDefault="00AE3F0C" w:rsidP="00884195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gridSpan w:val="2"/>
            <w:vMerge/>
          </w:tcPr>
          <w:p w14:paraId="1C4A4A1E" w14:textId="77777777" w:rsidR="00AE3F0C" w:rsidRDefault="00AE3F0C" w:rsidP="008841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14:paraId="4C611A07" w14:textId="77777777" w:rsidR="00FD1799" w:rsidRDefault="00FD1799" w:rsidP="00FD179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Келесі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жылға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60 грант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бөлуге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ғана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салынды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неге?</w:t>
            </w:r>
          </w:p>
          <w:p w14:paraId="690A1DE3" w14:textId="4F3FCFD0" w:rsidR="00AE3F0C" w:rsidRPr="00FD1799" w:rsidRDefault="00AE3F0C" w:rsidP="00FA0BC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018A5" w14:textId="7BF2F1BB" w:rsidR="0038198C" w:rsidRDefault="0038198C" w:rsidP="0038198C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«Нұр-Сұлтан қаласының Экономика және бюджеттік жоспарлау басқармасы» ММ</w:t>
            </w:r>
          </w:p>
          <w:p w14:paraId="0857F45E" w14:textId="32308E0B" w:rsidR="00AE3F0C" w:rsidRDefault="0038198C" w:rsidP="0038198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«Нұр-Сұлтан қаласының Инвестициялар және кәсіпкерлікті дамыту басқармасы» ММ</w:t>
            </w:r>
          </w:p>
        </w:tc>
      </w:tr>
      <w:tr w:rsidR="003841C4" w:rsidRPr="00D62552" w14:paraId="3536C55D" w14:textId="77777777" w:rsidTr="00816D6D">
        <w:trPr>
          <w:trHeight w:val="765"/>
        </w:trPr>
        <w:tc>
          <w:tcPr>
            <w:tcW w:w="1096" w:type="dxa"/>
          </w:tcPr>
          <w:p w14:paraId="758C68EF" w14:textId="77777777" w:rsidR="003841C4" w:rsidRPr="007102C8" w:rsidRDefault="007102C8" w:rsidP="00C50A8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2C8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C50A87" w:rsidRPr="007102C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74" w:type="dxa"/>
            <w:gridSpan w:val="2"/>
          </w:tcPr>
          <w:p w14:paraId="26A28300" w14:textId="77777777" w:rsidR="003841C4" w:rsidRPr="00213484" w:rsidRDefault="001F0FC4" w:rsidP="0088419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1348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Оразханов Н.А.</w:t>
            </w:r>
          </w:p>
        </w:tc>
        <w:tc>
          <w:tcPr>
            <w:tcW w:w="6520" w:type="dxa"/>
          </w:tcPr>
          <w:p w14:paraId="62588A30" w14:textId="77777777" w:rsidR="00AA61EB" w:rsidRDefault="00AA61EB" w:rsidP="00AA61E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2022 жылы Қоянды елді мекенін сумен қамтамасыз етуге ақшалай қаражат бөліне ме?</w:t>
            </w:r>
          </w:p>
          <w:p w14:paraId="43885950" w14:textId="4CE0E1D9" w:rsidR="003841C4" w:rsidRPr="00AA61EB" w:rsidRDefault="003841C4" w:rsidP="00EC167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14:paraId="73ACEC60" w14:textId="5E27DD50" w:rsidR="00B07C2B" w:rsidRDefault="00B07C2B" w:rsidP="00B07C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«Нұр-Сұлтан қаласының Экономика және бюджеттік жоспарлау басқармасы» ММ</w:t>
            </w:r>
          </w:p>
          <w:p w14:paraId="499A0821" w14:textId="3A623854" w:rsidR="003841C4" w:rsidRDefault="00B07C2B" w:rsidP="00B07C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«Нұр-Сұлтан қаласының Отын-энергетикалық кешені басқармасы» ММ</w:t>
            </w:r>
          </w:p>
        </w:tc>
      </w:tr>
    </w:tbl>
    <w:p w14:paraId="113E3F6E" w14:textId="77777777" w:rsidR="009814F6" w:rsidRPr="00B07C2B" w:rsidRDefault="009814F6" w:rsidP="009814F6">
      <w:pPr>
        <w:rPr>
          <w:sz w:val="24"/>
          <w:szCs w:val="24"/>
          <w:lang w:val="kk-KZ"/>
        </w:rPr>
      </w:pPr>
    </w:p>
    <w:p w14:paraId="1C140CBF" w14:textId="77777777" w:rsidR="0073560C" w:rsidRPr="00B07C2B" w:rsidRDefault="0073560C" w:rsidP="00BD5994">
      <w:pPr>
        <w:rPr>
          <w:lang w:val="kk-KZ"/>
        </w:rPr>
      </w:pPr>
    </w:p>
    <w:sectPr w:rsidR="0073560C" w:rsidRPr="00B07C2B" w:rsidSect="0035164D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91"/>
    <w:multiLevelType w:val="hybridMultilevel"/>
    <w:tmpl w:val="8028F358"/>
    <w:lvl w:ilvl="0" w:tplc="0590A8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 w15:restartNumberingAfterBreak="0">
    <w:nsid w:val="155F1706"/>
    <w:multiLevelType w:val="multilevel"/>
    <w:tmpl w:val="C8F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B672FE9"/>
    <w:multiLevelType w:val="hybridMultilevel"/>
    <w:tmpl w:val="4EEE4F6C"/>
    <w:lvl w:ilvl="0" w:tplc="AE848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40576"/>
    <w:multiLevelType w:val="multilevel"/>
    <w:tmpl w:val="652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A0BE4"/>
    <w:multiLevelType w:val="multilevel"/>
    <w:tmpl w:val="CBA2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F583C"/>
    <w:multiLevelType w:val="hybridMultilevel"/>
    <w:tmpl w:val="87C899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6720BF"/>
    <w:multiLevelType w:val="hybridMultilevel"/>
    <w:tmpl w:val="4360064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6"/>
    <w:rsid w:val="00000E19"/>
    <w:rsid w:val="00002283"/>
    <w:rsid w:val="0000403F"/>
    <w:rsid w:val="000049FF"/>
    <w:rsid w:val="00004BAD"/>
    <w:rsid w:val="00004FB6"/>
    <w:rsid w:val="0000527D"/>
    <w:rsid w:val="00007BDB"/>
    <w:rsid w:val="0001119F"/>
    <w:rsid w:val="00013B7A"/>
    <w:rsid w:val="00014018"/>
    <w:rsid w:val="0001454A"/>
    <w:rsid w:val="00014CAF"/>
    <w:rsid w:val="00016B1D"/>
    <w:rsid w:val="00021C84"/>
    <w:rsid w:val="0002217C"/>
    <w:rsid w:val="000224B4"/>
    <w:rsid w:val="0002271E"/>
    <w:rsid w:val="000230F0"/>
    <w:rsid w:val="00023712"/>
    <w:rsid w:val="00023A76"/>
    <w:rsid w:val="000263E4"/>
    <w:rsid w:val="00026462"/>
    <w:rsid w:val="000266F5"/>
    <w:rsid w:val="00031895"/>
    <w:rsid w:val="00032D3E"/>
    <w:rsid w:val="00033E37"/>
    <w:rsid w:val="0003524E"/>
    <w:rsid w:val="00040060"/>
    <w:rsid w:val="00041E7B"/>
    <w:rsid w:val="00042D1B"/>
    <w:rsid w:val="00043CC1"/>
    <w:rsid w:val="000456D1"/>
    <w:rsid w:val="0004600B"/>
    <w:rsid w:val="0004654E"/>
    <w:rsid w:val="0005034E"/>
    <w:rsid w:val="00053017"/>
    <w:rsid w:val="00053E6D"/>
    <w:rsid w:val="00057AAC"/>
    <w:rsid w:val="00063802"/>
    <w:rsid w:val="0006480E"/>
    <w:rsid w:val="00065A9E"/>
    <w:rsid w:val="00065E08"/>
    <w:rsid w:val="00065E2E"/>
    <w:rsid w:val="00066A65"/>
    <w:rsid w:val="000675EC"/>
    <w:rsid w:val="00071D0C"/>
    <w:rsid w:val="00072226"/>
    <w:rsid w:val="00073067"/>
    <w:rsid w:val="00074657"/>
    <w:rsid w:val="000749ED"/>
    <w:rsid w:val="00075D95"/>
    <w:rsid w:val="00076A14"/>
    <w:rsid w:val="00076DA4"/>
    <w:rsid w:val="0007735A"/>
    <w:rsid w:val="00077597"/>
    <w:rsid w:val="00077D7B"/>
    <w:rsid w:val="00077E7B"/>
    <w:rsid w:val="00077F3A"/>
    <w:rsid w:val="00080E4B"/>
    <w:rsid w:val="0008264A"/>
    <w:rsid w:val="000842F1"/>
    <w:rsid w:val="0008431A"/>
    <w:rsid w:val="00085AAB"/>
    <w:rsid w:val="000871BB"/>
    <w:rsid w:val="00087C13"/>
    <w:rsid w:val="00090E7C"/>
    <w:rsid w:val="000913C0"/>
    <w:rsid w:val="00091C9D"/>
    <w:rsid w:val="00093348"/>
    <w:rsid w:val="00095614"/>
    <w:rsid w:val="0009675C"/>
    <w:rsid w:val="000968F8"/>
    <w:rsid w:val="000A0497"/>
    <w:rsid w:val="000A0807"/>
    <w:rsid w:val="000A2061"/>
    <w:rsid w:val="000A32C2"/>
    <w:rsid w:val="000A5314"/>
    <w:rsid w:val="000A6330"/>
    <w:rsid w:val="000A6E00"/>
    <w:rsid w:val="000A7288"/>
    <w:rsid w:val="000A7E27"/>
    <w:rsid w:val="000B023F"/>
    <w:rsid w:val="000B0C79"/>
    <w:rsid w:val="000B1F19"/>
    <w:rsid w:val="000B2D6E"/>
    <w:rsid w:val="000B4F28"/>
    <w:rsid w:val="000B522C"/>
    <w:rsid w:val="000B5325"/>
    <w:rsid w:val="000B6BF1"/>
    <w:rsid w:val="000B7606"/>
    <w:rsid w:val="000C1C0C"/>
    <w:rsid w:val="000C3832"/>
    <w:rsid w:val="000C3AD2"/>
    <w:rsid w:val="000C448A"/>
    <w:rsid w:val="000C63A1"/>
    <w:rsid w:val="000C6FA4"/>
    <w:rsid w:val="000C742B"/>
    <w:rsid w:val="000D0669"/>
    <w:rsid w:val="000D0AB7"/>
    <w:rsid w:val="000D12F1"/>
    <w:rsid w:val="000D1726"/>
    <w:rsid w:val="000D1A33"/>
    <w:rsid w:val="000D23A7"/>
    <w:rsid w:val="000D3D64"/>
    <w:rsid w:val="000D76CA"/>
    <w:rsid w:val="000E060F"/>
    <w:rsid w:val="000E0AE4"/>
    <w:rsid w:val="000E17CD"/>
    <w:rsid w:val="000E1CF6"/>
    <w:rsid w:val="000E21C5"/>
    <w:rsid w:val="000E2776"/>
    <w:rsid w:val="000E2F43"/>
    <w:rsid w:val="000E4518"/>
    <w:rsid w:val="000E49C9"/>
    <w:rsid w:val="000E4B52"/>
    <w:rsid w:val="000E65BF"/>
    <w:rsid w:val="000E703A"/>
    <w:rsid w:val="000F01AD"/>
    <w:rsid w:val="000F0310"/>
    <w:rsid w:val="000F1272"/>
    <w:rsid w:val="000F13D4"/>
    <w:rsid w:val="000F1D5A"/>
    <w:rsid w:val="000F2EE1"/>
    <w:rsid w:val="000F2EE5"/>
    <w:rsid w:val="000F369B"/>
    <w:rsid w:val="000F3968"/>
    <w:rsid w:val="000F3B1A"/>
    <w:rsid w:val="000F418E"/>
    <w:rsid w:val="000F6AD6"/>
    <w:rsid w:val="000F7415"/>
    <w:rsid w:val="000F780D"/>
    <w:rsid w:val="000F793F"/>
    <w:rsid w:val="000F7EFB"/>
    <w:rsid w:val="0010094B"/>
    <w:rsid w:val="00100CC3"/>
    <w:rsid w:val="0010385F"/>
    <w:rsid w:val="00103D0D"/>
    <w:rsid w:val="00103E2D"/>
    <w:rsid w:val="001043F5"/>
    <w:rsid w:val="001052BA"/>
    <w:rsid w:val="00106D07"/>
    <w:rsid w:val="001121DC"/>
    <w:rsid w:val="00112223"/>
    <w:rsid w:val="00112F3D"/>
    <w:rsid w:val="00115015"/>
    <w:rsid w:val="0011617B"/>
    <w:rsid w:val="00116479"/>
    <w:rsid w:val="001171CF"/>
    <w:rsid w:val="00120F70"/>
    <w:rsid w:val="00121C5C"/>
    <w:rsid w:val="00123A55"/>
    <w:rsid w:val="00123F35"/>
    <w:rsid w:val="00123FEA"/>
    <w:rsid w:val="0012536D"/>
    <w:rsid w:val="0012568E"/>
    <w:rsid w:val="00126DA6"/>
    <w:rsid w:val="001273EF"/>
    <w:rsid w:val="00127605"/>
    <w:rsid w:val="0013034B"/>
    <w:rsid w:val="00131645"/>
    <w:rsid w:val="00131F69"/>
    <w:rsid w:val="00132311"/>
    <w:rsid w:val="00132BF7"/>
    <w:rsid w:val="00134529"/>
    <w:rsid w:val="0013476E"/>
    <w:rsid w:val="001349A8"/>
    <w:rsid w:val="00134A0A"/>
    <w:rsid w:val="00135A02"/>
    <w:rsid w:val="0014080C"/>
    <w:rsid w:val="00140AA2"/>
    <w:rsid w:val="001413FA"/>
    <w:rsid w:val="001428FD"/>
    <w:rsid w:val="001438E9"/>
    <w:rsid w:val="00144ED8"/>
    <w:rsid w:val="00145401"/>
    <w:rsid w:val="0014665C"/>
    <w:rsid w:val="0014766B"/>
    <w:rsid w:val="00147FD0"/>
    <w:rsid w:val="0015150B"/>
    <w:rsid w:val="00153993"/>
    <w:rsid w:val="00154D05"/>
    <w:rsid w:val="00156D7B"/>
    <w:rsid w:val="00157171"/>
    <w:rsid w:val="0016287C"/>
    <w:rsid w:val="00162E5C"/>
    <w:rsid w:val="00165E3C"/>
    <w:rsid w:val="00170E37"/>
    <w:rsid w:val="00171565"/>
    <w:rsid w:val="00172B03"/>
    <w:rsid w:val="001737C5"/>
    <w:rsid w:val="00173908"/>
    <w:rsid w:val="00173B74"/>
    <w:rsid w:val="00174B67"/>
    <w:rsid w:val="00175031"/>
    <w:rsid w:val="00175836"/>
    <w:rsid w:val="00176ED4"/>
    <w:rsid w:val="00181030"/>
    <w:rsid w:val="00182E9E"/>
    <w:rsid w:val="00184A6D"/>
    <w:rsid w:val="00185C63"/>
    <w:rsid w:val="00187753"/>
    <w:rsid w:val="001900E1"/>
    <w:rsid w:val="00191D90"/>
    <w:rsid w:val="0019312C"/>
    <w:rsid w:val="001937A2"/>
    <w:rsid w:val="0019455C"/>
    <w:rsid w:val="0019473E"/>
    <w:rsid w:val="00194DE8"/>
    <w:rsid w:val="00196B6B"/>
    <w:rsid w:val="00197C01"/>
    <w:rsid w:val="00197E04"/>
    <w:rsid w:val="001A0400"/>
    <w:rsid w:val="001A148E"/>
    <w:rsid w:val="001A17F1"/>
    <w:rsid w:val="001A1B78"/>
    <w:rsid w:val="001A1DD9"/>
    <w:rsid w:val="001A2976"/>
    <w:rsid w:val="001A3E4D"/>
    <w:rsid w:val="001A5B7B"/>
    <w:rsid w:val="001A5D43"/>
    <w:rsid w:val="001A5DBE"/>
    <w:rsid w:val="001A687D"/>
    <w:rsid w:val="001B1F2C"/>
    <w:rsid w:val="001B26DC"/>
    <w:rsid w:val="001B47F2"/>
    <w:rsid w:val="001B48A5"/>
    <w:rsid w:val="001B6731"/>
    <w:rsid w:val="001B6BC9"/>
    <w:rsid w:val="001B7CD7"/>
    <w:rsid w:val="001B7E63"/>
    <w:rsid w:val="001C04E8"/>
    <w:rsid w:val="001C27AF"/>
    <w:rsid w:val="001C2C74"/>
    <w:rsid w:val="001C325B"/>
    <w:rsid w:val="001C39DC"/>
    <w:rsid w:val="001C635E"/>
    <w:rsid w:val="001C6CD3"/>
    <w:rsid w:val="001C7D41"/>
    <w:rsid w:val="001C7F43"/>
    <w:rsid w:val="001D00CB"/>
    <w:rsid w:val="001D1EB2"/>
    <w:rsid w:val="001D2258"/>
    <w:rsid w:val="001D2E02"/>
    <w:rsid w:val="001D3862"/>
    <w:rsid w:val="001D578E"/>
    <w:rsid w:val="001D64CE"/>
    <w:rsid w:val="001D6B38"/>
    <w:rsid w:val="001D7493"/>
    <w:rsid w:val="001E0431"/>
    <w:rsid w:val="001E26F7"/>
    <w:rsid w:val="001E27E0"/>
    <w:rsid w:val="001E3EB4"/>
    <w:rsid w:val="001E6754"/>
    <w:rsid w:val="001E70D0"/>
    <w:rsid w:val="001E76DC"/>
    <w:rsid w:val="001E76EE"/>
    <w:rsid w:val="001E7BB6"/>
    <w:rsid w:val="001F0A14"/>
    <w:rsid w:val="001F0E9D"/>
    <w:rsid w:val="001F0FC4"/>
    <w:rsid w:val="001F246A"/>
    <w:rsid w:val="001F2667"/>
    <w:rsid w:val="001F30F0"/>
    <w:rsid w:val="001F332B"/>
    <w:rsid w:val="001F38A6"/>
    <w:rsid w:val="001F3FDE"/>
    <w:rsid w:val="001F4196"/>
    <w:rsid w:val="001F54AF"/>
    <w:rsid w:val="001F5537"/>
    <w:rsid w:val="001F5A02"/>
    <w:rsid w:val="001F6CEC"/>
    <w:rsid w:val="001F7AAB"/>
    <w:rsid w:val="00200D68"/>
    <w:rsid w:val="00201231"/>
    <w:rsid w:val="00203D0C"/>
    <w:rsid w:val="00205E75"/>
    <w:rsid w:val="00207B5F"/>
    <w:rsid w:val="00213484"/>
    <w:rsid w:val="00213539"/>
    <w:rsid w:val="00214350"/>
    <w:rsid w:val="0021456D"/>
    <w:rsid w:val="0021463E"/>
    <w:rsid w:val="00215B56"/>
    <w:rsid w:val="00220CE6"/>
    <w:rsid w:val="00221045"/>
    <w:rsid w:val="00221675"/>
    <w:rsid w:val="0022175B"/>
    <w:rsid w:val="00222632"/>
    <w:rsid w:val="00223938"/>
    <w:rsid w:val="00224A50"/>
    <w:rsid w:val="00226EB4"/>
    <w:rsid w:val="00227306"/>
    <w:rsid w:val="00227C69"/>
    <w:rsid w:val="0023061C"/>
    <w:rsid w:val="002313A0"/>
    <w:rsid w:val="00231EDD"/>
    <w:rsid w:val="00231FFB"/>
    <w:rsid w:val="00232578"/>
    <w:rsid w:val="00232C41"/>
    <w:rsid w:val="0023444D"/>
    <w:rsid w:val="002359BA"/>
    <w:rsid w:val="00243279"/>
    <w:rsid w:val="00245A66"/>
    <w:rsid w:val="002478AC"/>
    <w:rsid w:val="00250368"/>
    <w:rsid w:val="0025138E"/>
    <w:rsid w:val="002520AB"/>
    <w:rsid w:val="002546AF"/>
    <w:rsid w:val="002574A2"/>
    <w:rsid w:val="0026202D"/>
    <w:rsid w:val="00262889"/>
    <w:rsid w:val="002637B5"/>
    <w:rsid w:val="0026466F"/>
    <w:rsid w:val="002654BA"/>
    <w:rsid w:val="0026644E"/>
    <w:rsid w:val="00267260"/>
    <w:rsid w:val="002677AF"/>
    <w:rsid w:val="00271769"/>
    <w:rsid w:val="00272AFD"/>
    <w:rsid w:val="002746D5"/>
    <w:rsid w:val="00276281"/>
    <w:rsid w:val="002827C3"/>
    <w:rsid w:val="00282DF0"/>
    <w:rsid w:val="00283573"/>
    <w:rsid w:val="00283B55"/>
    <w:rsid w:val="00284AFC"/>
    <w:rsid w:val="0028739D"/>
    <w:rsid w:val="00287842"/>
    <w:rsid w:val="00287FBD"/>
    <w:rsid w:val="00290D29"/>
    <w:rsid w:val="00291385"/>
    <w:rsid w:val="00292CA0"/>
    <w:rsid w:val="002934D3"/>
    <w:rsid w:val="0029441D"/>
    <w:rsid w:val="0029467A"/>
    <w:rsid w:val="00294F82"/>
    <w:rsid w:val="002966B9"/>
    <w:rsid w:val="00296C53"/>
    <w:rsid w:val="002A18D6"/>
    <w:rsid w:val="002A18F2"/>
    <w:rsid w:val="002A3B34"/>
    <w:rsid w:val="002A3BB6"/>
    <w:rsid w:val="002A41C2"/>
    <w:rsid w:val="002A4627"/>
    <w:rsid w:val="002A5271"/>
    <w:rsid w:val="002A634B"/>
    <w:rsid w:val="002A7765"/>
    <w:rsid w:val="002B0054"/>
    <w:rsid w:val="002B096E"/>
    <w:rsid w:val="002B1264"/>
    <w:rsid w:val="002B1411"/>
    <w:rsid w:val="002B3F8B"/>
    <w:rsid w:val="002B5158"/>
    <w:rsid w:val="002B563E"/>
    <w:rsid w:val="002B7367"/>
    <w:rsid w:val="002B7A31"/>
    <w:rsid w:val="002C0578"/>
    <w:rsid w:val="002C154B"/>
    <w:rsid w:val="002C261B"/>
    <w:rsid w:val="002C3143"/>
    <w:rsid w:val="002C3910"/>
    <w:rsid w:val="002C4210"/>
    <w:rsid w:val="002C4277"/>
    <w:rsid w:val="002C5086"/>
    <w:rsid w:val="002C667F"/>
    <w:rsid w:val="002C6A51"/>
    <w:rsid w:val="002D0E8B"/>
    <w:rsid w:val="002D23F4"/>
    <w:rsid w:val="002D246C"/>
    <w:rsid w:val="002D4A02"/>
    <w:rsid w:val="002D6701"/>
    <w:rsid w:val="002D6A13"/>
    <w:rsid w:val="002D7392"/>
    <w:rsid w:val="002E0061"/>
    <w:rsid w:val="002E0686"/>
    <w:rsid w:val="002E2DCB"/>
    <w:rsid w:val="002E37BE"/>
    <w:rsid w:val="002E3E30"/>
    <w:rsid w:val="002E6F6F"/>
    <w:rsid w:val="002F099E"/>
    <w:rsid w:val="002F0B70"/>
    <w:rsid w:val="002F4022"/>
    <w:rsid w:val="002F47EF"/>
    <w:rsid w:val="002F6C91"/>
    <w:rsid w:val="003001E4"/>
    <w:rsid w:val="00302456"/>
    <w:rsid w:val="003048C2"/>
    <w:rsid w:val="00304BC6"/>
    <w:rsid w:val="00306059"/>
    <w:rsid w:val="003061AA"/>
    <w:rsid w:val="00306933"/>
    <w:rsid w:val="00306E3F"/>
    <w:rsid w:val="00311763"/>
    <w:rsid w:val="00311F8D"/>
    <w:rsid w:val="00312E5B"/>
    <w:rsid w:val="00313A02"/>
    <w:rsid w:val="00314DC2"/>
    <w:rsid w:val="00315869"/>
    <w:rsid w:val="00317066"/>
    <w:rsid w:val="0031731A"/>
    <w:rsid w:val="00317624"/>
    <w:rsid w:val="00317996"/>
    <w:rsid w:val="00320C50"/>
    <w:rsid w:val="00321972"/>
    <w:rsid w:val="003220F2"/>
    <w:rsid w:val="003224FC"/>
    <w:rsid w:val="00322C09"/>
    <w:rsid w:val="00324465"/>
    <w:rsid w:val="00325363"/>
    <w:rsid w:val="00326223"/>
    <w:rsid w:val="00327138"/>
    <w:rsid w:val="003275FF"/>
    <w:rsid w:val="00331605"/>
    <w:rsid w:val="00331955"/>
    <w:rsid w:val="003324E5"/>
    <w:rsid w:val="00332526"/>
    <w:rsid w:val="0033340E"/>
    <w:rsid w:val="00334916"/>
    <w:rsid w:val="0033563A"/>
    <w:rsid w:val="00340E43"/>
    <w:rsid w:val="00341D49"/>
    <w:rsid w:val="00343E63"/>
    <w:rsid w:val="00344C7E"/>
    <w:rsid w:val="00345148"/>
    <w:rsid w:val="00346006"/>
    <w:rsid w:val="003466C5"/>
    <w:rsid w:val="00346BFE"/>
    <w:rsid w:val="00347415"/>
    <w:rsid w:val="0035164D"/>
    <w:rsid w:val="00351693"/>
    <w:rsid w:val="00351D6F"/>
    <w:rsid w:val="003541AE"/>
    <w:rsid w:val="003546C6"/>
    <w:rsid w:val="00354CF7"/>
    <w:rsid w:val="0035531C"/>
    <w:rsid w:val="003570A2"/>
    <w:rsid w:val="003573FE"/>
    <w:rsid w:val="003579AA"/>
    <w:rsid w:val="0036075A"/>
    <w:rsid w:val="003619B9"/>
    <w:rsid w:val="0036310B"/>
    <w:rsid w:val="0036395A"/>
    <w:rsid w:val="003676EA"/>
    <w:rsid w:val="00367F96"/>
    <w:rsid w:val="003710EF"/>
    <w:rsid w:val="00371489"/>
    <w:rsid w:val="00371956"/>
    <w:rsid w:val="003740DB"/>
    <w:rsid w:val="00374B2C"/>
    <w:rsid w:val="00375183"/>
    <w:rsid w:val="003755C3"/>
    <w:rsid w:val="00375E8E"/>
    <w:rsid w:val="003770A4"/>
    <w:rsid w:val="00380A74"/>
    <w:rsid w:val="00380C73"/>
    <w:rsid w:val="003812E9"/>
    <w:rsid w:val="0038198C"/>
    <w:rsid w:val="00381C26"/>
    <w:rsid w:val="003841C4"/>
    <w:rsid w:val="0039044D"/>
    <w:rsid w:val="00392655"/>
    <w:rsid w:val="00393E6F"/>
    <w:rsid w:val="00394304"/>
    <w:rsid w:val="00394FB3"/>
    <w:rsid w:val="003961E3"/>
    <w:rsid w:val="003963C2"/>
    <w:rsid w:val="00397F92"/>
    <w:rsid w:val="003A0196"/>
    <w:rsid w:val="003A1618"/>
    <w:rsid w:val="003A3989"/>
    <w:rsid w:val="003A3AF2"/>
    <w:rsid w:val="003A460A"/>
    <w:rsid w:val="003A50D5"/>
    <w:rsid w:val="003A5A2F"/>
    <w:rsid w:val="003A5AA7"/>
    <w:rsid w:val="003B0B17"/>
    <w:rsid w:val="003B126F"/>
    <w:rsid w:val="003B1945"/>
    <w:rsid w:val="003B469D"/>
    <w:rsid w:val="003B50DD"/>
    <w:rsid w:val="003B516A"/>
    <w:rsid w:val="003B6220"/>
    <w:rsid w:val="003B7493"/>
    <w:rsid w:val="003C1828"/>
    <w:rsid w:val="003C19BE"/>
    <w:rsid w:val="003C29BE"/>
    <w:rsid w:val="003C703C"/>
    <w:rsid w:val="003C741A"/>
    <w:rsid w:val="003D1762"/>
    <w:rsid w:val="003D1F56"/>
    <w:rsid w:val="003D2349"/>
    <w:rsid w:val="003D303E"/>
    <w:rsid w:val="003D4780"/>
    <w:rsid w:val="003D578B"/>
    <w:rsid w:val="003D6270"/>
    <w:rsid w:val="003E0100"/>
    <w:rsid w:val="003E14BC"/>
    <w:rsid w:val="003E1604"/>
    <w:rsid w:val="003E28FE"/>
    <w:rsid w:val="003E3825"/>
    <w:rsid w:val="003E5BB2"/>
    <w:rsid w:val="003F0EC8"/>
    <w:rsid w:val="003F38DE"/>
    <w:rsid w:val="003F3DC3"/>
    <w:rsid w:val="003F3F9B"/>
    <w:rsid w:val="003F4B43"/>
    <w:rsid w:val="003F61DE"/>
    <w:rsid w:val="003F633F"/>
    <w:rsid w:val="003F652C"/>
    <w:rsid w:val="003F66A5"/>
    <w:rsid w:val="00403903"/>
    <w:rsid w:val="004047E3"/>
    <w:rsid w:val="00404817"/>
    <w:rsid w:val="00404AB0"/>
    <w:rsid w:val="00405FB6"/>
    <w:rsid w:val="0040606C"/>
    <w:rsid w:val="004066E9"/>
    <w:rsid w:val="0040686D"/>
    <w:rsid w:val="004100E9"/>
    <w:rsid w:val="00411C65"/>
    <w:rsid w:val="00413676"/>
    <w:rsid w:val="00414976"/>
    <w:rsid w:val="00415D3A"/>
    <w:rsid w:val="00416767"/>
    <w:rsid w:val="00420B30"/>
    <w:rsid w:val="00425065"/>
    <w:rsid w:val="00425F09"/>
    <w:rsid w:val="0042754E"/>
    <w:rsid w:val="00427FBA"/>
    <w:rsid w:val="00430D5A"/>
    <w:rsid w:val="00432CED"/>
    <w:rsid w:val="00432F86"/>
    <w:rsid w:val="00434A89"/>
    <w:rsid w:val="0043740E"/>
    <w:rsid w:val="00437BA1"/>
    <w:rsid w:val="00437E0A"/>
    <w:rsid w:val="00441B77"/>
    <w:rsid w:val="00441FAA"/>
    <w:rsid w:val="004422CC"/>
    <w:rsid w:val="0044311F"/>
    <w:rsid w:val="00443F04"/>
    <w:rsid w:val="00445029"/>
    <w:rsid w:val="00445DDB"/>
    <w:rsid w:val="00446786"/>
    <w:rsid w:val="00451C67"/>
    <w:rsid w:val="00451C6C"/>
    <w:rsid w:val="00452321"/>
    <w:rsid w:val="0045265B"/>
    <w:rsid w:val="0045292F"/>
    <w:rsid w:val="0045512F"/>
    <w:rsid w:val="00456D44"/>
    <w:rsid w:val="00460BDE"/>
    <w:rsid w:val="00461888"/>
    <w:rsid w:val="00463BB3"/>
    <w:rsid w:val="00467780"/>
    <w:rsid w:val="00470B95"/>
    <w:rsid w:val="0047119E"/>
    <w:rsid w:val="004746F8"/>
    <w:rsid w:val="004761AB"/>
    <w:rsid w:val="00477409"/>
    <w:rsid w:val="00477C9D"/>
    <w:rsid w:val="004802ED"/>
    <w:rsid w:val="00480FCD"/>
    <w:rsid w:val="00481746"/>
    <w:rsid w:val="00481BFC"/>
    <w:rsid w:val="00482168"/>
    <w:rsid w:val="00482720"/>
    <w:rsid w:val="00482D5B"/>
    <w:rsid w:val="00482E67"/>
    <w:rsid w:val="00487289"/>
    <w:rsid w:val="00487F86"/>
    <w:rsid w:val="00490C35"/>
    <w:rsid w:val="00490C48"/>
    <w:rsid w:val="00491247"/>
    <w:rsid w:val="0049160A"/>
    <w:rsid w:val="00492BCB"/>
    <w:rsid w:val="00493134"/>
    <w:rsid w:val="00493AF8"/>
    <w:rsid w:val="004957FC"/>
    <w:rsid w:val="00495821"/>
    <w:rsid w:val="00495C30"/>
    <w:rsid w:val="00496C70"/>
    <w:rsid w:val="0049723B"/>
    <w:rsid w:val="00497672"/>
    <w:rsid w:val="004A1876"/>
    <w:rsid w:val="004A2A59"/>
    <w:rsid w:val="004A322C"/>
    <w:rsid w:val="004A3D37"/>
    <w:rsid w:val="004A400F"/>
    <w:rsid w:val="004A44E5"/>
    <w:rsid w:val="004A455F"/>
    <w:rsid w:val="004A529E"/>
    <w:rsid w:val="004A5BE1"/>
    <w:rsid w:val="004A6187"/>
    <w:rsid w:val="004A6277"/>
    <w:rsid w:val="004A71D2"/>
    <w:rsid w:val="004A769C"/>
    <w:rsid w:val="004B2624"/>
    <w:rsid w:val="004B4F7E"/>
    <w:rsid w:val="004B4F88"/>
    <w:rsid w:val="004B5EF7"/>
    <w:rsid w:val="004B602E"/>
    <w:rsid w:val="004B6E3F"/>
    <w:rsid w:val="004B7F76"/>
    <w:rsid w:val="004C244B"/>
    <w:rsid w:val="004C2A4D"/>
    <w:rsid w:val="004C2CEE"/>
    <w:rsid w:val="004C317F"/>
    <w:rsid w:val="004C3D9F"/>
    <w:rsid w:val="004C3FD1"/>
    <w:rsid w:val="004C54E8"/>
    <w:rsid w:val="004C5971"/>
    <w:rsid w:val="004C6BF1"/>
    <w:rsid w:val="004D1470"/>
    <w:rsid w:val="004D2080"/>
    <w:rsid w:val="004D2ADD"/>
    <w:rsid w:val="004D49B0"/>
    <w:rsid w:val="004D73F7"/>
    <w:rsid w:val="004D7F3F"/>
    <w:rsid w:val="004E016A"/>
    <w:rsid w:val="004E045A"/>
    <w:rsid w:val="004E10CA"/>
    <w:rsid w:val="004E2FD4"/>
    <w:rsid w:val="004E4A01"/>
    <w:rsid w:val="004E586B"/>
    <w:rsid w:val="004E5D4C"/>
    <w:rsid w:val="004E5F7A"/>
    <w:rsid w:val="004F2088"/>
    <w:rsid w:val="004F500D"/>
    <w:rsid w:val="004F5569"/>
    <w:rsid w:val="00500413"/>
    <w:rsid w:val="00500DAF"/>
    <w:rsid w:val="00500FBF"/>
    <w:rsid w:val="00501D74"/>
    <w:rsid w:val="0050262D"/>
    <w:rsid w:val="005036AF"/>
    <w:rsid w:val="00504A62"/>
    <w:rsid w:val="00505143"/>
    <w:rsid w:val="00507D68"/>
    <w:rsid w:val="00510385"/>
    <w:rsid w:val="00512B0E"/>
    <w:rsid w:val="00514B8D"/>
    <w:rsid w:val="00515839"/>
    <w:rsid w:val="005174C2"/>
    <w:rsid w:val="005203BF"/>
    <w:rsid w:val="005214DE"/>
    <w:rsid w:val="00521952"/>
    <w:rsid w:val="0052219A"/>
    <w:rsid w:val="005232B7"/>
    <w:rsid w:val="0052356B"/>
    <w:rsid w:val="00523FD1"/>
    <w:rsid w:val="0052457E"/>
    <w:rsid w:val="00524807"/>
    <w:rsid w:val="00524DFC"/>
    <w:rsid w:val="005256F6"/>
    <w:rsid w:val="00525D0D"/>
    <w:rsid w:val="00526A00"/>
    <w:rsid w:val="00527E3E"/>
    <w:rsid w:val="0053220F"/>
    <w:rsid w:val="0053430E"/>
    <w:rsid w:val="00535394"/>
    <w:rsid w:val="005364AF"/>
    <w:rsid w:val="00537DEB"/>
    <w:rsid w:val="00541952"/>
    <w:rsid w:val="00541FA4"/>
    <w:rsid w:val="00544ACD"/>
    <w:rsid w:val="00545D78"/>
    <w:rsid w:val="005463DC"/>
    <w:rsid w:val="00547003"/>
    <w:rsid w:val="005538B5"/>
    <w:rsid w:val="00554ADA"/>
    <w:rsid w:val="00554C22"/>
    <w:rsid w:val="00554ED7"/>
    <w:rsid w:val="005561DB"/>
    <w:rsid w:val="00560994"/>
    <w:rsid w:val="00560AF2"/>
    <w:rsid w:val="00561EE0"/>
    <w:rsid w:val="00562D26"/>
    <w:rsid w:val="00564208"/>
    <w:rsid w:val="00564BF2"/>
    <w:rsid w:val="005671C5"/>
    <w:rsid w:val="00567EC7"/>
    <w:rsid w:val="00570E8A"/>
    <w:rsid w:val="00571D04"/>
    <w:rsid w:val="00572008"/>
    <w:rsid w:val="00572175"/>
    <w:rsid w:val="0057363C"/>
    <w:rsid w:val="00573A54"/>
    <w:rsid w:val="005740E7"/>
    <w:rsid w:val="00574D90"/>
    <w:rsid w:val="00576D12"/>
    <w:rsid w:val="0058105C"/>
    <w:rsid w:val="00583515"/>
    <w:rsid w:val="005844CF"/>
    <w:rsid w:val="005850E8"/>
    <w:rsid w:val="005902F4"/>
    <w:rsid w:val="00590CC0"/>
    <w:rsid w:val="005912E0"/>
    <w:rsid w:val="00592EA4"/>
    <w:rsid w:val="00595435"/>
    <w:rsid w:val="00596D28"/>
    <w:rsid w:val="00597747"/>
    <w:rsid w:val="005A05CC"/>
    <w:rsid w:val="005A091B"/>
    <w:rsid w:val="005A3152"/>
    <w:rsid w:val="005A3E76"/>
    <w:rsid w:val="005A699C"/>
    <w:rsid w:val="005A7AF4"/>
    <w:rsid w:val="005B1C8E"/>
    <w:rsid w:val="005B1D29"/>
    <w:rsid w:val="005B2421"/>
    <w:rsid w:val="005B29BF"/>
    <w:rsid w:val="005B69A6"/>
    <w:rsid w:val="005B6B56"/>
    <w:rsid w:val="005B76A2"/>
    <w:rsid w:val="005B7727"/>
    <w:rsid w:val="005B7FBC"/>
    <w:rsid w:val="005C0092"/>
    <w:rsid w:val="005C0884"/>
    <w:rsid w:val="005C1154"/>
    <w:rsid w:val="005C38F4"/>
    <w:rsid w:val="005C72C4"/>
    <w:rsid w:val="005D00F3"/>
    <w:rsid w:val="005D08A7"/>
    <w:rsid w:val="005D0A60"/>
    <w:rsid w:val="005D15C4"/>
    <w:rsid w:val="005D2EA4"/>
    <w:rsid w:val="005D330A"/>
    <w:rsid w:val="005E00F1"/>
    <w:rsid w:val="005E09DD"/>
    <w:rsid w:val="005E0D2A"/>
    <w:rsid w:val="005E0F8F"/>
    <w:rsid w:val="005E1233"/>
    <w:rsid w:val="005E2325"/>
    <w:rsid w:val="005E422B"/>
    <w:rsid w:val="005E4BF5"/>
    <w:rsid w:val="005E7135"/>
    <w:rsid w:val="005F04CC"/>
    <w:rsid w:val="005F0A69"/>
    <w:rsid w:val="005F182D"/>
    <w:rsid w:val="005F1A9D"/>
    <w:rsid w:val="005F25FC"/>
    <w:rsid w:val="005F506A"/>
    <w:rsid w:val="005F70F2"/>
    <w:rsid w:val="00600912"/>
    <w:rsid w:val="00600B10"/>
    <w:rsid w:val="00602A1E"/>
    <w:rsid w:val="00603990"/>
    <w:rsid w:val="006048FC"/>
    <w:rsid w:val="0060682C"/>
    <w:rsid w:val="006071FE"/>
    <w:rsid w:val="006078CA"/>
    <w:rsid w:val="006078E8"/>
    <w:rsid w:val="00607F2A"/>
    <w:rsid w:val="006119B0"/>
    <w:rsid w:val="00612658"/>
    <w:rsid w:val="00612739"/>
    <w:rsid w:val="00615971"/>
    <w:rsid w:val="0062124D"/>
    <w:rsid w:val="00621EDF"/>
    <w:rsid w:val="00622104"/>
    <w:rsid w:val="00622FBD"/>
    <w:rsid w:val="006231BB"/>
    <w:rsid w:val="006236C4"/>
    <w:rsid w:val="006236F2"/>
    <w:rsid w:val="00630912"/>
    <w:rsid w:val="00631025"/>
    <w:rsid w:val="00631B8B"/>
    <w:rsid w:val="00637512"/>
    <w:rsid w:val="006426F9"/>
    <w:rsid w:val="00642EA6"/>
    <w:rsid w:val="0064327D"/>
    <w:rsid w:val="0064360A"/>
    <w:rsid w:val="00643871"/>
    <w:rsid w:val="006438D2"/>
    <w:rsid w:val="00644985"/>
    <w:rsid w:val="00646B83"/>
    <w:rsid w:val="0064707E"/>
    <w:rsid w:val="00650571"/>
    <w:rsid w:val="00650A2E"/>
    <w:rsid w:val="00652595"/>
    <w:rsid w:val="00652948"/>
    <w:rsid w:val="006532CF"/>
    <w:rsid w:val="006545EF"/>
    <w:rsid w:val="00655AEB"/>
    <w:rsid w:val="00655E9F"/>
    <w:rsid w:val="006563CC"/>
    <w:rsid w:val="00656A49"/>
    <w:rsid w:val="00661CA0"/>
    <w:rsid w:val="00663D51"/>
    <w:rsid w:val="00663D8C"/>
    <w:rsid w:val="00664B14"/>
    <w:rsid w:val="006657F0"/>
    <w:rsid w:val="0066669F"/>
    <w:rsid w:val="00670973"/>
    <w:rsid w:val="00671E3F"/>
    <w:rsid w:val="006729F7"/>
    <w:rsid w:val="00673A63"/>
    <w:rsid w:val="00673F9F"/>
    <w:rsid w:val="00674576"/>
    <w:rsid w:val="0067540F"/>
    <w:rsid w:val="00675FC3"/>
    <w:rsid w:val="00677D5D"/>
    <w:rsid w:val="006816C2"/>
    <w:rsid w:val="0068242B"/>
    <w:rsid w:val="00683D2F"/>
    <w:rsid w:val="00684B05"/>
    <w:rsid w:val="0068530C"/>
    <w:rsid w:val="006917C0"/>
    <w:rsid w:val="00691CF7"/>
    <w:rsid w:val="00693857"/>
    <w:rsid w:val="00694589"/>
    <w:rsid w:val="00695884"/>
    <w:rsid w:val="00696389"/>
    <w:rsid w:val="00696C52"/>
    <w:rsid w:val="0069777C"/>
    <w:rsid w:val="0069777F"/>
    <w:rsid w:val="00697BBB"/>
    <w:rsid w:val="006A0F0A"/>
    <w:rsid w:val="006A231C"/>
    <w:rsid w:val="006A4346"/>
    <w:rsid w:val="006A590D"/>
    <w:rsid w:val="006A7275"/>
    <w:rsid w:val="006A7A6D"/>
    <w:rsid w:val="006B0259"/>
    <w:rsid w:val="006B0F13"/>
    <w:rsid w:val="006B11AE"/>
    <w:rsid w:val="006B24CC"/>
    <w:rsid w:val="006B26D3"/>
    <w:rsid w:val="006B364A"/>
    <w:rsid w:val="006B3C27"/>
    <w:rsid w:val="006B489C"/>
    <w:rsid w:val="006B4B60"/>
    <w:rsid w:val="006C06A9"/>
    <w:rsid w:val="006C1111"/>
    <w:rsid w:val="006C148F"/>
    <w:rsid w:val="006C2542"/>
    <w:rsid w:val="006C2F79"/>
    <w:rsid w:val="006D224E"/>
    <w:rsid w:val="006D2AC9"/>
    <w:rsid w:val="006D3EFF"/>
    <w:rsid w:val="006D410F"/>
    <w:rsid w:val="006D4356"/>
    <w:rsid w:val="006D4405"/>
    <w:rsid w:val="006D4466"/>
    <w:rsid w:val="006D4619"/>
    <w:rsid w:val="006D5496"/>
    <w:rsid w:val="006E1A06"/>
    <w:rsid w:val="006E3FA6"/>
    <w:rsid w:val="006E3FBE"/>
    <w:rsid w:val="006E40B1"/>
    <w:rsid w:val="006E4930"/>
    <w:rsid w:val="006E54A2"/>
    <w:rsid w:val="006E67C8"/>
    <w:rsid w:val="006E751D"/>
    <w:rsid w:val="006F0936"/>
    <w:rsid w:val="006F134A"/>
    <w:rsid w:val="006F201B"/>
    <w:rsid w:val="006F3E7E"/>
    <w:rsid w:val="006F463D"/>
    <w:rsid w:val="006F70F8"/>
    <w:rsid w:val="006F7676"/>
    <w:rsid w:val="00700D8E"/>
    <w:rsid w:val="00701EBD"/>
    <w:rsid w:val="00702779"/>
    <w:rsid w:val="00703EEB"/>
    <w:rsid w:val="00704633"/>
    <w:rsid w:val="00704A41"/>
    <w:rsid w:val="00705886"/>
    <w:rsid w:val="007066E7"/>
    <w:rsid w:val="00706C5B"/>
    <w:rsid w:val="00707A4A"/>
    <w:rsid w:val="00710122"/>
    <w:rsid w:val="0071013A"/>
    <w:rsid w:val="007102C8"/>
    <w:rsid w:val="007125CD"/>
    <w:rsid w:val="00712D54"/>
    <w:rsid w:val="0071569A"/>
    <w:rsid w:val="007170FD"/>
    <w:rsid w:val="0072200B"/>
    <w:rsid w:val="007229C2"/>
    <w:rsid w:val="00722FD7"/>
    <w:rsid w:val="00724E7A"/>
    <w:rsid w:val="00726522"/>
    <w:rsid w:val="00730420"/>
    <w:rsid w:val="0073151D"/>
    <w:rsid w:val="00731980"/>
    <w:rsid w:val="00731FB5"/>
    <w:rsid w:val="00734616"/>
    <w:rsid w:val="007351C4"/>
    <w:rsid w:val="007354D2"/>
    <w:rsid w:val="0073560C"/>
    <w:rsid w:val="00735B30"/>
    <w:rsid w:val="00736255"/>
    <w:rsid w:val="007377E2"/>
    <w:rsid w:val="00741D85"/>
    <w:rsid w:val="00742FCC"/>
    <w:rsid w:val="00743FA5"/>
    <w:rsid w:val="007469D7"/>
    <w:rsid w:val="00746E01"/>
    <w:rsid w:val="00747F71"/>
    <w:rsid w:val="00747FA7"/>
    <w:rsid w:val="007527BB"/>
    <w:rsid w:val="007528D3"/>
    <w:rsid w:val="00752997"/>
    <w:rsid w:val="0075300B"/>
    <w:rsid w:val="007531C0"/>
    <w:rsid w:val="0075340D"/>
    <w:rsid w:val="00754972"/>
    <w:rsid w:val="007553BC"/>
    <w:rsid w:val="0076119F"/>
    <w:rsid w:val="00761635"/>
    <w:rsid w:val="00763381"/>
    <w:rsid w:val="00763EB8"/>
    <w:rsid w:val="00765159"/>
    <w:rsid w:val="00766BEC"/>
    <w:rsid w:val="00766CC8"/>
    <w:rsid w:val="00770749"/>
    <w:rsid w:val="00770DDD"/>
    <w:rsid w:val="0077148A"/>
    <w:rsid w:val="007740E7"/>
    <w:rsid w:val="007755CB"/>
    <w:rsid w:val="007765A0"/>
    <w:rsid w:val="00777F79"/>
    <w:rsid w:val="00782808"/>
    <w:rsid w:val="0078292E"/>
    <w:rsid w:val="00782E53"/>
    <w:rsid w:val="00783A37"/>
    <w:rsid w:val="00784642"/>
    <w:rsid w:val="00787B86"/>
    <w:rsid w:val="00787C6B"/>
    <w:rsid w:val="00790C47"/>
    <w:rsid w:val="00791746"/>
    <w:rsid w:val="00793241"/>
    <w:rsid w:val="00793CD2"/>
    <w:rsid w:val="00794A85"/>
    <w:rsid w:val="00794CAE"/>
    <w:rsid w:val="007968CC"/>
    <w:rsid w:val="007A0224"/>
    <w:rsid w:val="007A0E19"/>
    <w:rsid w:val="007A149F"/>
    <w:rsid w:val="007A1975"/>
    <w:rsid w:val="007A3560"/>
    <w:rsid w:val="007A40B2"/>
    <w:rsid w:val="007A5430"/>
    <w:rsid w:val="007A65CA"/>
    <w:rsid w:val="007B09B0"/>
    <w:rsid w:val="007B2859"/>
    <w:rsid w:val="007B404C"/>
    <w:rsid w:val="007B40D4"/>
    <w:rsid w:val="007B4405"/>
    <w:rsid w:val="007B4DFD"/>
    <w:rsid w:val="007B5066"/>
    <w:rsid w:val="007B6AB4"/>
    <w:rsid w:val="007B6BFE"/>
    <w:rsid w:val="007C07B6"/>
    <w:rsid w:val="007C1AC0"/>
    <w:rsid w:val="007C3961"/>
    <w:rsid w:val="007C4434"/>
    <w:rsid w:val="007C4CBA"/>
    <w:rsid w:val="007C6DC5"/>
    <w:rsid w:val="007D020E"/>
    <w:rsid w:val="007D0A35"/>
    <w:rsid w:val="007D3430"/>
    <w:rsid w:val="007D4CD7"/>
    <w:rsid w:val="007D4F3E"/>
    <w:rsid w:val="007D5BFD"/>
    <w:rsid w:val="007D5DAC"/>
    <w:rsid w:val="007E2053"/>
    <w:rsid w:val="007E327E"/>
    <w:rsid w:val="007E3935"/>
    <w:rsid w:val="007E4DD0"/>
    <w:rsid w:val="007E5FCB"/>
    <w:rsid w:val="007E7DE4"/>
    <w:rsid w:val="007F0225"/>
    <w:rsid w:val="007F02DF"/>
    <w:rsid w:val="007F0D9D"/>
    <w:rsid w:val="007F1117"/>
    <w:rsid w:val="007F1206"/>
    <w:rsid w:val="007F25FD"/>
    <w:rsid w:val="007F3D29"/>
    <w:rsid w:val="007F41EE"/>
    <w:rsid w:val="007F428B"/>
    <w:rsid w:val="00801EC8"/>
    <w:rsid w:val="00802F31"/>
    <w:rsid w:val="008042BD"/>
    <w:rsid w:val="0080452A"/>
    <w:rsid w:val="00804786"/>
    <w:rsid w:val="00810166"/>
    <w:rsid w:val="00810B84"/>
    <w:rsid w:val="00813780"/>
    <w:rsid w:val="008144D9"/>
    <w:rsid w:val="00814C23"/>
    <w:rsid w:val="00815133"/>
    <w:rsid w:val="008151B6"/>
    <w:rsid w:val="00815B11"/>
    <w:rsid w:val="00815B7C"/>
    <w:rsid w:val="00816719"/>
    <w:rsid w:val="00816D6D"/>
    <w:rsid w:val="00817EB3"/>
    <w:rsid w:val="00820152"/>
    <w:rsid w:val="008206C4"/>
    <w:rsid w:val="008213D6"/>
    <w:rsid w:val="00822660"/>
    <w:rsid w:val="008231FE"/>
    <w:rsid w:val="00823867"/>
    <w:rsid w:val="00823B7E"/>
    <w:rsid w:val="00823CBF"/>
    <w:rsid w:val="00825A55"/>
    <w:rsid w:val="008272E3"/>
    <w:rsid w:val="00832D19"/>
    <w:rsid w:val="00833754"/>
    <w:rsid w:val="00834FDD"/>
    <w:rsid w:val="00836DE0"/>
    <w:rsid w:val="00837D74"/>
    <w:rsid w:val="0084002A"/>
    <w:rsid w:val="00840F4F"/>
    <w:rsid w:val="00841296"/>
    <w:rsid w:val="00841750"/>
    <w:rsid w:val="00842873"/>
    <w:rsid w:val="00847513"/>
    <w:rsid w:val="00851348"/>
    <w:rsid w:val="00854368"/>
    <w:rsid w:val="00860F30"/>
    <w:rsid w:val="0086178F"/>
    <w:rsid w:val="00866F3D"/>
    <w:rsid w:val="00870E80"/>
    <w:rsid w:val="00875B75"/>
    <w:rsid w:val="00875E10"/>
    <w:rsid w:val="00876875"/>
    <w:rsid w:val="00876BDD"/>
    <w:rsid w:val="008770D2"/>
    <w:rsid w:val="008775DD"/>
    <w:rsid w:val="0088021B"/>
    <w:rsid w:val="00880E19"/>
    <w:rsid w:val="00883279"/>
    <w:rsid w:val="00883F2A"/>
    <w:rsid w:val="00884C14"/>
    <w:rsid w:val="00885C80"/>
    <w:rsid w:val="00887CDC"/>
    <w:rsid w:val="008905D6"/>
    <w:rsid w:val="00890B33"/>
    <w:rsid w:val="0089265F"/>
    <w:rsid w:val="008928DC"/>
    <w:rsid w:val="0089298C"/>
    <w:rsid w:val="00892C1B"/>
    <w:rsid w:val="00892EA5"/>
    <w:rsid w:val="008941F8"/>
    <w:rsid w:val="0089701C"/>
    <w:rsid w:val="00897FA7"/>
    <w:rsid w:val="008A0661"/>
    <w:rsid w:val="008B0CB4"/>
    <w:rsid w:val="008B12F3"/>
    <w:rsid w:val="008B1A52"/>
    <w:rsid w:val="008B1D1A"/>
    <w:rsid w:val="008B2311"/>
    <w:rsid w:val="008B24FE"/>
    <w:rsid w:val="008B2BA6"/>
    <w:rsid w:val="008B3F6B"/>
    <w:rsid w:val="008B4C5A"/>
    <w:rsid w:val="008B5828"/>
    <w:rsid w:val="008B5D08"/>
    <w:rsid w:val="008B639A"/>
    <w:rsid w:val="008C0040"/>
    <w:rsid w:val="008C1C77"/>
    <w:rsid w:val="008C2596"/>
    <w:rsid w:val="008C339A"/>
    <w:rsid w:val="008C4FDB"/>
    <w:rsid w:val="008C6405"/>
    <w:rsid w:val="008C7485"/>
    <w:rsid w:val="008D1707"/>
    <w:rsid w:val="008D1D00"/>
    <w:rsid w:val="008D3C7D"/>
    <w:rsid w:val="008D45A6"/>
    <w:rsid w:val="008D4A57"/>
    <w:rsid w:val="008D6D9E"/>
    <w:rsid w:val="008D770E"/>
    <w:rsid w:val="008D78BC"/>
    <w:rsid w:val="008E08A6"/>
    <w:rsid w:val="008E3760"/>
    <w:rsid w:val="008E4235"/>
    <w:rsid w:val="008E49A1"/>
    <w:rsid w:val="008E4DB1"/>
    <w:rsid w:val="008E5360"/>
    <w:rsid w:val="008E5AC4"/>
    <w:rsid w:val="008E5AE8"/>
    <w:rsid w:val="008E604B"/>
    <w:rsid w:val="008E67EC"/>
    <w:rsid w:val="008E709E"/>
    <w:rsid w:val="008E7510"/>
    <w:rsid w:val="008F26CB"/>
    <w:rsid w:val="008F2849"/>
    <w:rsid w:val="008F2B8E"/>
    <w:rsid w:val="008F3134"/>
    <w:rsid w:val="008F3295"/>
    <w:rsid w:val="008F33F5"/>
    <w:rsid w:val="008F36B6"/>
    <w:rsid w:val="008F613F"/>
    <w:rsid w:val="009016DF"/>
    <w:rsid w:val="009018F1"/>
    <w:rsid w:val="00901EA1"/>
    <w:rsid w:val="009020D3"/>
    <w:rsid w:val="00902693"/>
    <w:rsid w:val="00903DDD"/>
    <w:rsid w:val="00903F4C"/>
    <w:rsid w:val="0090461B"/>
    <w:rsid w:val="009049CF"/>
    <w:rsid w:val="00905CB7"/>
    <w:rsid w:val="00906310"/>
    <w:rsid w:val="00906456"/>
    <w:rsid w:val="009064B7"/>
    <w:rsid w:val="0090714F"/>
    <w:rsid w:val="00910C88"/>
    <w:rsid w:val="00910EFF"/>
    <w:rsid w:val="009127B1"/>
    <w:rsid w:val="00912927"/>
    <w:rsid w:val="0091308D"/>
    <w:rsid w:val="00913B42"/>
    <w:rsid w:val="009141EE"/>
    <w:rsid w:val="009146F8"/>
    <w:rsid w:val="009150F2"/>
    <w:rsid w:val="009151CB"/>
    <w:rsid w:val="009166CB"/>
    <w:rsid w:val="00916E0D"/>
    <w:rsid w:val="0091733E"/>
    <w:rsid w:val="00920181"/>
    <w:rsid w:val="00921654"/>
    <w:rsid w:val="0092180F"/>
    <w:rsid w:val="0092187C"/>
    <w:rsid w:val="009218D2"/>
    <w:rsid w:val="00922A04"/>
    <w:rsid w:val="00923256"/>
    <w:rsid w:val="0092498D"/>
    <w:rsid w:val="00924A67"/>
    <w:rsid w:val="00924C14"/>
    <w:rsid w:val="00924D93"/>
    <w:rsid w:val="0092627D"/>
    <w:rsid w:val="009262F3"/>
    <w:rsid w:val="009265E2"/>
    <w:rsid w:val="00927266"/>
    <w:rsid w:val="009273B6"/>
    <w:rsid w:val="009274BE"/>
    <w:rsid w:val="00930037"/>
    <w:rsid w:val="009349AF"/>
    <w:rsid w:val="00935C23"/>
    <w:rsid w:val="00935E32"/>
    <w:rsid w:val="00935E80"/>
    <w:rsid w:val="009363D4"/>
    <w:rsid w:val="00941115"/>
    <w:rsid w:val="00941633"/>
    <w:rsid w:val="00943FDA"/>
    <w:rsid w:val="00944232"/>
    <w:rsid w:val="00944623"/>
    <w:rsid w:val="00944738"/>
    <w:rsid w:val="009449DC"/>
    <w:rsid w:val="00944A51"/>
    <w:rsid w:val="009466AB"/>
    <w:rsid w:val="00950DE3"/>
    <w:rsid w:val="009541CA"/>
    <w:rsid w:val="0095464C"/>
    <w:rsid w:val="00955343"/>
    <w:rsid w:val="00957126"/>
    <w:rsid w:val="00957AD4"/>
    <w:rsid w:val="009625F8"/>
    <w:rsid w:val="009627D0"/>
    <w:rsid w:val="009638B1"/>
    <w:rsid w:val="0096418C"/>
    <w:rsid w:val="009643E2"/>
    <w:rsid w:val="009646F0"/>
    <w:rsid w:val="009656D3"/>
    <w:rsid w:val="00971F2D"/>
    <w:rsid w:val="00972146"/>
    <w:rsid w:val="009739DE"/>
    <w:rsid w:val="00973B6E"/>
    <w:rsid w:val="0097424D"/>
    <w:rsid w:val="00974DFA"/>
    <w:rsid w:val="00977AC6"/>
    <w:rsid w:val="0098039B"/>
    <w:rsid w:val="00981010"/>
    <w:rsid w:val="0098142F"/>
    <w:rsid w:val="009814F6"/>
    <w:rsid w:val="00981C46"/>
    <w:rsid w:val="00981EEF"/>
    <w:rsid w:val="009820C1"/>
    <w:rsid w:val="00983472"/>
    <w:rsid w:val="009849F6"/>
    <w:rsid w:val="00985E4A"/>
    <w:rsid w:val="0098717E"/>
    <w:rsid w:val="00990414"/>
    <w:rsid w:val="00994126"/>
    <w:rsid w:val="009948CE"/>
    <w:rsid w:val="009956D2"/>
    <w:rsid w:val="00996850"/>
    <w:rsid w:val="00996F39"/>
    <w:rsid w:val="00997A74"/>
    <w:rsid w:val="009A0282"/>
    <w:rsid w:val="009A18E3"/>
    <w:rsid w:val="009A2005"/>
    <w:rsid w:val="009A7D64"/>
    <w:rsid w:val="009B133B"/>
    <w:rsid w:val="009B1DC5"/>
    <w:rsid w:val="009B2528"/>
    <w:rsid w:val="009B39C5"/>
    <w:rsid w:val="009B63E7"/>
    <w:rsid w:val="009C111F"/>
    <w:rsid w:val="009C2F8B"/>
    <w:rsid w:val="009C4564"/>
    <w:rsid w:val="009C7181"/>
    <w:rsid w:val="009C72EE"/>
    <w:rsid w:val="009D07FC"/>
    <w:rsid w:val="009D1630"/>
    <w:rsid w:val="009D2FD4"/>
    <w:rsid w:val="009D35CE"/>
    <w:rsid w:val="009D3E45"/>
    <w:rsid w:val="009D47A1"/>
    <w:rsid w:val="009D5673"/>
    <w:rsid w:val="009D608C"/>
    <w:rsid w:val="009D662E"/>
    <w:rsid w:val="009D6C6F"/>
    <w:rsid w:val="009D7ADC"/>
    <w:rsid w:val="009D7CB0"/>
    <w:rsid w:val="009E0219"/>
    <w:rsid w:val="009E0763"/>
    <w:rsid w:val="009E0FCB"/>
    <w:rsid w:val="009E1C62"/>
    <w:rsid w:val="009E345C"/>
    <w:rsid w:val="009E4570"/>
    <w:rsid w:val="009E4CC6"/>
    <w:rsid w:val="009E579F"/>
    <w:rsid w:val="009E6095"/>
    <w:rsid w:val="009E6DD6"/>
    <w:rsid w:val="009E71D2"/>
    <w:rsid w:val="009E7C88"/>
    <w:rsid w:val="009E7FFB"/>
    <w:rsid w:val="009F00DC"/>
    <w:rsid w:val="009F0D3F"/>
    <w:rsid w:val="009F19F1"/>
    <w:rsid w:val="009F25A8"/>
    <w:rsid w:val="009F2626"/>
    <w:rsid w:val="009F3CBE"/>
    <w:rsid w:val="009F62E6"/>
    <w:rsid w:val="009F67CF"/>
    <w:rsid w:val="00A0053B"/>
    <w:rsid w:val="00A009B9"/>
    <w:rsid w:val="00A01F48"/>
    <w:rsid w:val="00A024B8"/>
    <w:rsid w:val="00A02C86"/>
    <w:rsid w:val="00A033B6"/>
    <w:rsid w:val="00A04466"/>
    <w:rsid w:val="00A05E5E"/>
    <w:rsid w:val="00A05F27"/>
    <w:rsid w:val="00A068B7"/>
    <w:rsid w:val="00A07CEB"/>
    <w:rsid w:val="00A10968"/>
    <w:rsid w:val="00A11C22"/>
    <w:rsid w:val="00A11E97"/>
    <w:rsid w:val="00A13424"/>
    <w:rsid w:val="00A14778"/>
    <w:rsid w:val="00A15101"/>
    <w:rsid w:val="00A15DD3"/>
    <w:rsid w:val="00A2151E"/>
    <w:rsid w:val="00A2168B"/>
    <w:rsid w:val="00A225BD"/>
    <w:rsid w:val="00A22D2D"/>
    <w:rsid w:val="00A232AC"/>
    <w:rsid w:val="00A24165"/>
    <w:rsid w:val="00A246F2"/>
    <w:rsid w:val="00A253CD"/>
    <w:rsid w:val="00A25AC9"/>
    <w:rsid w:val="00A30289"/>
    <w:rsid w:val="00A3098C"/>
    <w:rsid w:val="00A30F1B"/>
    <w:rsid w:val="00A34BCD"/>
    <w:rsid w:val="00A3580C"/>
    <w:rsid w:val="00A3617A"/>
    <w:rsid w:val="00A37FEF"/>
    <w:rsid w:val="00A40127"/>
    <w:rsid w:val="00A405A9"/>
    <w:rsid w:val="00A4268C"/>
    <w:rsid w:val="00A434A1"/>
    <w:rsid w:val="00A437D3"/>
    <w:rsid w:val="00A446CB"/>
    <w:rsid w:val="00A44AEB"/>
    <w:rsid w:val="00A471BA"/>
    <w:rsid w:val="00A47A79"/>
    <w:rsid w:val="00A47F4B"/>
    <w:rsid w:val="00A47F7D"/>
    <w:rsid w:val="00A51483"/>
    <w:rsid w:val="00A514FF"/>
    <w:rsid w:val="00A51BE5"/>
    <w:rsid w:val="00A5529C"/>
    <w:rsid w:val="00A55C75"/>
    <w:rsid w:val="00A57C23"/>
    <w:rsid w:val="00A57CCE"/>
    <w:rsid w:val="00A60C8D"/>
    <w:rsid w:val="00A6180A"/>
    <w:rsid w:val="00A62149"/>
    <w:rsid w:val="00A63FA8"/>
    <w:rsid w:val="00A643D0"/>
    <w:rsid w:val="00A64568"/>
    <w:rsid w:val="00A656BE"/>
    <w:rsid w:val="00A67ABC"/>
    <w:rsid w:val="00A702BF"/>
    <w:rsid w:val="00A71571"/>
    <w:rsid w:val="00A72574"/>
    <w:rsid w:val="00A72C55"/>
    <w:rsid w:val="00A737F7"/>
    <w:rsid w:val="00A74C75"/>
    <w:rsid w:val="00A76ABC"/>
    <w:rsid w:val="00A846A3"/>
    <w:rsid w:val="00A84863"/>
    <w:rsid w:val="00A85681"/>
    <w:rsid w:val="00A90C67"/>
    <w:rsid w:val="00A91FF4"/>
    <w:rsid w:val="00A94438"/>
    <w:rsid w:val="00A95964"/>
    <w:rsid w:val="00A973A3"/>
    <w:rsid w:val="00AA17A7"/>
    <w:rsid w:val="00AA1820"/>
    <w:rsid w:val="00AA1A22"/>
    <w:rsid w:val="00AA247C"/>
    <w:rsid w:val="00AA3BF2"/>
    <w:rsid w:val="00AA4D3A"/>
    <w:rsid w:val="00AA5467"/>
    <w:rsid w:val="00AA5653"/>
    <w:rsid w:val="00AA58E7"/>
    <w:rsid w:val="00AA61EB"/>
    <w:rsid w:val="00AA783B"/>
    <w:rsid w:val="00AA7948"/>
    <w:rsid w:val="00AA7BB0"/>
    <w:rsid w:val="00AB0BD3"/>
    <w:rsid w:val="00AB1185"/>
    <w:rsid w:val="00AB1C21"/>
    <w:rsid w:val="00AB1CEF"/>
    <w:rsid w:val="00AB1F5C"/>
    <w:rsid w:val="00AB3A8A"/>
    <w:rsid w:val="00AB3BD4"/>
    <w:rsid w:val="00AB7275"/>
    <w:rsid w:val="00AB73BC"/>
    <w:rsid w:val="00AB7DB4"/>
    <w:rsid w:val="00AC4253"/>
    <w:rsid w:val="00AC616B"/>
    <w:rsid w:val="00AC702A"/>
    <w:rsid w:val="00AD020C"/>
    <w:rsid w:val="00AD31DC"/>
    <w:rsid w:val="00AD46A4"/>
    <w:rsid w:val="00AD4D3A"/>
    <w:rsid w:val="00AD5BA8"/>
    <w:rsid w:val="00AD6D3C"/>
    <w:rsid w:val="00AE1046"/>
    <w:rsid w:val="00AE1748"/>
    <w:rsid w:val="00AE317B"/>
    <w:rsid w:val="00AE3C90"/>
    <w:rsid w:val="00AE3F0C"/>
    <w:rsid w:val="00AE473E"/>
    <w:rsid w:val="00AE5172"/>
    <w:rsid w:val="00AE52D4"/>
    <w:rsid w:val="00AE71A9"/>
    <w:rsid w:val="00AE78BC"/>
    <w:rsid w:val="00AF09A0"/>
    <w:rsid w:val="00AF0A8E"/>
    <w:rsid w:val="00AF22C8"/>
    <w:rsid w:val="00AF2DA2"/>
    <w:rsid w:val="00AF51F1"/>
    <w:rsid w:val="00AF633D"/>
    <w:rsid w:val="00AF7EC6"/>
    <w:rsid w:val="00B013DD"/>
    <w:rsid w:val="00B0409B"/>
    <w:rsid w:val="00B05C4F"/>
    <w:rsid w:val="00B05D97"/>
    <w:rsid w:val="00B07157"/>
    <w:rsid w:val="00B07C2B"/>
    <w:rsid w:val="00B10C5C"/>
    <w:rsid w:val="00B13369"/>
    <w:rsid w:val="00B141A6"/>
    <w:rsid w:val="00B156DD"/>
    <w:rsid w:val="00B1725C"/>
    <w:rsid w:val="00B175AD"/>
    <w:rsid w:val="00B17C3A"/>
    <w:rsid w:val="00B20CB7"/>
    <w:rsid w:val="00B21685"/>
    <w:rsid w:val="00B21E72"/>
    <w:rsid w:val="00B221B4"/>
    <w:rsid w:val="00B2439C"/>
    <w:rsid w:val="00B244B0"/>
    <w:rsid w:val="00B24E7F"/>
    <w:rsid w:val="00B2518B"/>
    <w:rsid w:val="00B254EB"/>
    <w:rsid w:val="00B25D48"/>
    <w:rsid w:val="00B26352"/>
    <w:rsid w:val="00B26C21"/>
    <w:rsid w:val="00B27238"/>
    <w:rsid w:val="00B30110"/>
    <w:rsid w:val="00B329C1"/>
    <w:rsid w:val="00B332AB"/>
    <w:rsid w:val="00B369A5"/>
    <w:rsid w:val="00B43387"/>
    <w:rsid w:val="00B43D47"/>
    <w:rsid w:val="00B44645"/>
    <w:rsid w:val="00B464DD"/>
    <w:rsid w:val="00B46A95"/>
    <w:rsid w:val="00B47E43"/>
    <w:rsid w:val="00B50293"/>
    <w:rsid w:val="00B50437"/>
    <w:rsid w:val="00B51E49"/>
    <w:rsid w:val="00B536EB"/>
    <w:rsid w:val="00B55600"/>
    <w:rsid w:val="00B561D4"/>
    <w:rsid w:val="00B6018D"/>
    <w:rsid w:val="00B61DF0"/>
    <w:rsid w:val="00B6353F"/>
    <w:rsid w:val="00B636A0"/>
    <w:rsid w:val="00B65491"/>
    <w:rsid w:val="00B65776"/>
    <w:rsid w:val="00B662F9"/>
    <w:rsid w:val="00B66A0C"/>
    <w:rsid w:val="00B676BB"/>
    <w:rsid w:val="00B701D2"/>
    <w:rsid w:val="00B707BE"/>
    <w:rsid w:val="00B70A1F"/>
    <w:rsid w:val="00B71DD5"/>
    <w:rsid w:val="00B7256E"/>
    <w:rsid w:val="00B74CAE"/>
    <w:rsid w:val="00B77EB0"/>
    <w:rsid w:val="00B80D14"/>
    <w:rsid w:val="00B81E38"/>
    <w:rsid w:val="00B82264"/>
    <w:rsid w:val="00B82991"/>
    <w:rsid w:val="00B83499"/>
    <w:rsid w:val="00B835B7"/>
    <w:rsid w:val="00B85387"/>
    <w:rsid w:val="00B86294"/>
    <w:rsid w:val="00B87E85"/>
    <w:rsid w:val="00B9165B"/>
    <w:rsid w:val="00B95CD6"/>
    <w:rsid w:val="00B97413"/>
    <w:rsid w:val="00B97C0E"/>
    <w:rsid w:val="00BA364E"/>
    <w:rsid w:val="00BA421A"/>
    <w:rsid w:val="00BA4DEB"/>
    <w:rsid w:val="00BA7218"/>
    <w:rsid w:val="00BA7C2C"/>
    <w:rsid w:val="00BB077D"/>
    <w:rsid w:val="00BB1364"/>
    <w:rsid w:val="00BB1470"/>
    <w:rsid w:val="00BB1EDC"/>
    <w:rsid w:val="00BB39C0"/>
    <w:rsid w:val="00BB4478"/>
    <w:rsid w:val="00BB47F0"/>
    <w:rsid w:val="00BB70F9"/>
    <w:rsid w:val="00BB7E4F"/>
    <w:rsid w:val="00BC24F9"/>
    <w:rsid w:val="00BC26AF"/>
    <w:rsid w:val="00BC2BCE"/>
    <w:rsid w:val="00BC32F3"/>
    <w:rsid w:val="00BC3623"/>
    <w:rsid w:val="00BC39B7"/>
    <w:rsid w:val="00BC6051"/>
    <w:rsid w:val="00BC6F28"/>
    <w:rsid w:val="00BD08C8"/>
    <w:rsid w:val="00BD37B5"/>
    <w:rsid w:val="00BD5994"/>
    <w:rsid w:val="00BD6C0C"/>
    <w:rsid w:val="00BE089C"/>
    <w:rsid w:val="00BE0A63"/>
    <w:rsid w:val="00BE3B4B"/>
    <w:rsid w:val="00BE45E3"/>
    <w:rsid w:val="00BE5581"/>
    <w:rsid w:val="00BE5A0D"/>
    <w:rsid w:val="00BE6956"/>
    <w:rsid w:val="00BE6B67"/>
    <w:rsid w:val="00BE70DB"/>
    <w:rsid w:val="00BE78B1"/>
    <w:rsid w:val="00C02DAA"/>
    <w:rsid w:val="00C03110"/>
    <w:rsid w:val="00C031F3"/>
    <w:rsid w:val="00C048F3"/>
    <w:rsid w:val="00C074F8"/>
    <w:rsid w:val="00C07A85"/>
    <w:rsid w:val="00C07B8C"/>
    <w:rsid w:val="00C101E7"/>
    <w:rsid w:val="00C10288"/>
    <w:rsid w:val="00C1130C"/>
    <w:rsid w:val="00C11B2D"/>
    <w:rsid w:val="00C138C5"/>
    <w:rsid w:val="00C13EF8"/>
    <w:rsid w:val="00C178AE"/>
    <w:rsid w:val="00C20F18"/>
    <w:rsid w:val="00C225DD"/>
    <w:rsid w:val="00C23B1A"/>
    <w:rsid w:val="00C244CB"/>
    <w:rsid w:val="00C24957"/>
    <w:rsid w:val="00C24AC7"/>
    <w:rsid w:val="00C25505"/>
    <w:rsid w:val="00C25719"/>
    <w:rsid w:val="00C2709F"/>
    <w:rsid w:val="00C30DD9"/>
    <w:rsid w:val="00C31A05"/>
    <w:rsid w:val="00C33643"/>
    <w:rsid w:val="00C33BBD"/>
    <w:rsid w:val="00C33E6F"/>
    <w:rsid w:val="00C3793E"/>
    <w:rsid w:val="00C40DF4"/>
    <w:rsid w:val="00C41167"/>
    <w:rsid w:val="00C416F6"/>
    <w:rsid w:val="00C4396A"/>
    <w:rsid w:val="00C44EC6"/>
    <w:rsid w:val="00C45231"/>
    <w:rsid w:val="00C457E4"/>
    <w:rsid w:val="00C45BC7"/>
    <w:rsid w:val="00C5011D"/>
    <w:rsid w:val="00C50A87"/>
    <w:rsid w:val="00C516E7"/>
    <w:rsid w:val="00C5297C"/>
    <w:rsid w:val="00C544B6"/>
    <w:rsid w:val="00C54862"/>
    <w:rsid w:val="00C5606E"/>
    <w:rsid w:val="00C56A60"/>
    <w:rsid w:val="00C56E85"/>
    <w:rsid w:val="00C57E7C"/>
    <w:rsid w:val="00C6131A"/>
    <w:rsid w:val="00C61CD8"/>
    <w:rsid w:val="00C62AC0"/>
    <w:rsid w:val="00C64718"/>
    <w:rsid w:val="00C64E89"/>
    <w:rsid w:val="00C65B79"/>
    <w:rsid w:val="00C704F4"/>
    <w:rsid w:val="00C72758"/>
    <w:rsid w:val="00C72B34"/>
    <w:rsid w:val="00C73832"/>
    <w:rsid w:val="00C73C5A"/>
    <w:rsid w:val="00C73C6C"/>
    <w:rsid w:val="00C7438E"/>
    <w:rsid w:val="00C76E37"/>
    <w:rsid w:val="00C80583"/>
    <w:rsid w:val="00C8185D"/>
    <w:rsid w:val="00C826B7"/>
    <w:rsid w:val="00C835DB"/>
    <w:rsid w:val="00C84B8A"/>
    <w:rsid w:val="00C85BFF"/>
    <w:rsid w:val="00C870BB"/>
    <w:rsid w:val="00C87E9C"/>
    <w:rsid w:val="00C90DB5"/>
    <w:rsid w:val="00C95703"/>
    <w:rsid w:val="00C977E5"/>
    <w:rsid w:val="00CA1D25"/>
    <w:rsid w:val="00CA347C"/>
    <w:rsid w:val="00CA390B"/>
    <w:rsid w:val="00CA39F0"/>
    <w:rsid w:val="00CA46EF"/>
    <w:rsid w:val="00CA5898"/>
    <w:rsid w:val="00CA5E84"/>
    <w:rsid w:val="00CA60DB"/>
    <w:rsid w:val="00CA7780"/>
    <w:rsid w:val="00CB0169"/>
    <w:rsid w:val="00CB0DE6"/>
    <w:rsid w:val="00CB2972"/>
    <w:rsid w:val="00CB43E4"/>
    <w:rsid w:val="00CB4432"/>
    <w:rsid w:val="00CB4ECF"/>
    <w:rsid w:val="00CB791F"/>
    <w:rsid w:val="00CB7B52"/>
    <w:rsid w:val="00CC02BA"/>
    <w:rsid w:val="00CC15B0"/>
    <w:rsid w:val="00CC3CD0"/>
    <w:rsid w:val="00CC4F08"/>
    <w:rsid w:val="00CC55D7"/>
    <w:rsid w:val="00CC5799"/>
    <w:rsid w:val="00CC5F10"/>
    <w:rsid w:val="00CC6753"/>
    <w:rsid w:val="00CC6FCA"/>
    <w:rsid w:val="00CD0825"/>
    <w:rsid w:val="00CD21A4"/>
    <w:rsid w:val="00CD25F7"/>
    <w:rsid w:val="00CD5CBC"/>
    <w:rsid w:val="00CD5D05"/>
    <w:rsid w:val="00CE230F"/>
    <w:rsid w:val="00CE234C"/>
    <w:rsid w:val="00CE28D6"/>
    <w:rsid w:val="00CE2CAE"/>
    <w:rsid w:val="00CE375B"/>
    <w:rsid w:val="00CE479A"/>
    <w:rsid w:val="00CE6ADE"/>
    <w:rsid w:val="00CE6DA5"/>
    <w:rsid w:val="00CE727D"/>
    <w:rsid w:val="00CE7457"/>
    <w:rsid w:val="00CF07DC"/>
    <w:rsid w:val="00CF1442"/>
    <w:rsid w:val="00CF2913"/>
    <w:rsid w:val="00CF6551"/>
    <w:rsid w:val="00CF6913"/>
    <w:rsid w:val="00CF69A9"/>
    <w:rsid w:val="00CF7E7E"/>
    <w:rsid w:val="00D0012B"/>
    <w:rsid w:val="00D004FF"/>
    <w:rsid w:val="00D0134B"/>
    <w:rsid w:val="00D01441"/>
    <w:rsid w:val="00D02EAA"/>
    <w:rsid w:val="00D02F91"/>
    <w:rsid w:val="00D02FFC"/>
    <w:rsid w:val="00D03928"/>
    <w:rsid w:val="00D050E0"/>
    <w:rsid w:val="00D053DF"/>
    <w:rsid w:val="00D0557A"/>
    <w:rsid w:val="00D06112"/>
    <w:rsid w:val="00D06E1C"/>
    <w:rsid w:val="00D103E6"/>
    <w:rsid w:val="00D115C8"/>
    <w:rsid w:val="00D1164A"/>
    <w:rsid w:val="00D12D65"/>
    <w:rsid w:val="00D13208"/>
    <w:rsid w:val="00D13C5F"/>
    <w:rsid w:val="00D148D5"/>
    <w:rsid w:val="00D149CA"/>
    <w:rsid w:val="00D15570"/>
    <w:rsid w:val="00D16EE9"/>
    <w:rsid w:val="00D20652"/>
    <w:rsid w:val="00D2224F"/>
    <w:rsid w:val="00D2271B"/>
    <w:rsid w:val="00D25D05"/>
    <w:rsid w:val="00D269B2"/>
    <w:rsid w:val="00D26B2C"/>
    <w:rsid w:val="00D27A33"/>
    <w:rsid w:val="00D27D98"/>
    <w:rsid w:val="00D27FC0"/>
    <w:rsid w:val="00D31985"/>
    <w:rsid w:val="00D33018"/>
    <w:rsid w:val="00D33CD2"/>
    <w:rsid w:val="00D37892"/>
    <w:rsid w:val="00D402C3"/>
    <w:rsid w:val="00D42C6E"/>
    <w:rsid w:val="00D43ABD"/>
    <w:rsid w:val="00D44475"/>
    <w:rsid w:val="00D44765"/>
    <w:rsid w:val="00D448A5"/>
    <w:rsid w:val="00D4579D"/>
    <w:rsid w:val="00D45E00"/>
    <w:rsid w:val="00D46D13"/>
    <w:rsid w:val="00D478F4"/>
    <w:rsid w:val="00D52876"/>
    <w:rsid w:val="00D52B1D"/>
    <w:rsid w:val="00D55914"/>
    <w:rsid w:val="00D56300"/>
    <w:rsid w:val="00D5701C"/>
    <w:rsid w:val="00D57507"/>
    <w:rsid w:val="00D575B3"/>
    <w:rsid w:val="00D575CD"/>
    <w:rsid w:val="00D613D4"/>
    <w:rsid w:val="00D62022"/>
    <w:rsid w:val="00D620C7"/>
    <w:rsid w:val="00D62552"/>
    <w:rsid w:val="00D63C51"/>
    <w:rsid w:val="00D64BC6"/>
    <w:rsid w:val="00D6674D"/>
    <w:rsid w:val="00D70D41"/>
    <w:rsid w:val="00D71059"/>
    <w:rsid w:val="00D710A2"/>
    <w:rsid w:val="00D737EE"/>
    <w:rsid w:val="00D74FE7"/>
    <w:rsid w:val="00D751AE"/>
    <w:rsid w:val="00D75AB8"/>
    <w:rsid w:val="00D76510"/>
    <w:rsid w:val="00D805FC"/>
    <w:rsid w:val="00D81E5C"/>
    <w:rsid w:val="00D827B0"/>
    <w:rsid w:val="00D82D4F"/>
    <w:rsid w:val="00D830B6"/>
    <w:rsid w:val="00D8362B"/>
    <w:rsid w:val="00D83761"/>
    <w:rsid w:val="00D90897"/>
    <w:rsid w:val="00D90C85"/>
    <w:rsid w:val="00D915AE"/>
    <w:rsid w:val="00D9214D"/>
    <w:rsid w:val="00D92B19"/>
    <w:rsid w:val="00D93808"/>
    <w:rsid w:val="00D9439B"/>
    <w:rsid w:val="00D95DBF"/>
    <w:rsid w:val="00DA15EC"/>
    <w:rsid w:val="00DA1A33"/>
    <w:rsid w:val="00DA33E7"/>
    <w:rsid w:val="00DA3BFB"/>
    <w:rsid w:val="00DA3F2C"/>
    <w:rsid w:val="00DA4B1B"/>
    <w:rsid w:val="00DA6582"/>
    <w:rsid w:val="00DA7313"/>
    <w:rsid w:val="00DB0342"/>
    <w:rsid w:val="00DB1A99"/>
    <w:rsid w:val="00DB1C2B"/>
    <w:rsid w:val="00DB3007"/>
    <w:rsid w:val="00DB37AD"/>
    <w:rsid w:val="00DB4079"/>
    <w:rsid w:val="00DB50DE"/>
    <w:rsid w:val="00DB76E3"/>
    <w:rsid w:val="00DC06FC"/>
    <w:rsid w:val="00DC68D6"/>
    <w:rsid w:val="00DC6BD4"/>
    <w:rsid w:val="00DC73E3"/>
    <w:rsid w:val="00DC7D40"/>
    <w:rsid w:val="00DC7DE6"/>
    <w:rsid w:val="00DD0728"/>
    <w:rsid w:val="00DD0C8A"/>
    <w:rsid w:val="00DD2455"/>
    <w:rsid w:val="00DD348E"/>
    <w:rsid w:val="00DD34B8"/>
    <w:rsid w:val="00DD3F29"/>
    <w:rsid w:val="00DD4C76"/>
    <w:rsid w:val="00DD5564"/>
    <w:rsid w:val="00DD57DB"/>
    <w:rsid w:val="00DD5DCE"/>
    <w:rsid w:val="00DD6408"/>
    <w:rsid w:val="00DD7CF9"/>
    <w:rsid w:val="00DE04E8"/>
    <w:rsid w:val="00DE13A6"/>
    <w:rsid w:val="00DE16EF"/>
    <w:rsid w:val="00DE236A"/>
    <w:rsid w:val="00DE2547"/>
    <w:rsid w:val="00DE73FA"/>
    <w:rsid w:val="00DE774B"/>
    <w:rsid w:val="00DE7CF5"/>
    <w:rsid w:val="00DF0A89"/>
    <w:rsid w:val="00DF1EC1"/>
    <w:rsid w:val="00DF387C"/>
    <w:rsid w:val="00DF3B55"/>
    <w:rsid w:val="00DF615E"/>
    <w:rsid w:val="00DF67BB"/>
    <w:rsid w:val="00DF7001"/>
    <w:rsid w:val="00DF7114"/>
    <w:rsid w:val="00E00167"/>
    <w:rsid w:val="00E00314"/>
    <w:rsid w:val="00E004D2"/>
    <w:rsid w:val="00E03791"/>
    <w:rsid w:val="00E045CA"/>
    <w:rsid w:val="00E04FC3"/>
    <w:rsid w:val="00E05B91"/>
    <w:rsid w:val="00E05FB8"/>
    <w:rsid w:val="00E0615A"/>
    <w:rsid w:val="00E0762E"/>
    <w:rsid w:val="00E1068D"/>
    <w:rsid w:val="00E1081B"/>
    <w:rsid w:val="00E10B1A"/>
    <w:rsid w:val="00E10F0B"/>
    <w:rsid w:val="00E1385F"/>
    <w:rsid w:val="00E14599"/>
    <w:rsid w:val="00E14E74"/>
    <w:rsid w:val="00E1625A"/>
    <w:rsid w:val="00E212CB"/>
    <w:rsid w:val="00E225C6"/>
    <w:rsid w:val="00E253C1"/>
    <w:rsid w:val="00E27DB2"/>
    <w:rsid w:val="00E315A7"/>
    <w:rsid w:val="00E32C13"/>
    <w:rsid w:val="00E32CCC"/>
    <w:rsid w:val="00E33FF8"/>
    <w:rsid w:val="00E340AE"/>
    <w:rsid w:val="00E34883"/>
    <w:rsid w:val="00E35224"/>
    <w:rsid w:val="00E40804"/>
    <w:rsid w:val="00E41DC6"/>
    <w:rsid w:val="00E434B4"/>
    <w:rsid w:val="00E43810"/>
    <w:rsid w:val="00E43A8B"/>
    <w:rsid w:val="00E46215"/>
    <w:rsid w:val="00E46695"/>
    <w:rsid w:val="00E5047A"/>
    <w:rsid w:val="00E51E8D"/>
    <w:rsid w:val="00E53548"/>
    <w:rsid w:val="00E53BCF"/>
    <w:rsid w:val="00E5495A"/>
    <w:rsid w:val="00E549A9"/>
    <w:rsid w:val="00E5745C"/>
    <w:rsid w:val="00E600AC"/>
    <w:rsid w:val="00E62FE7"/>
    <w:rsid w:val="00E630A0"/>
    <w:rsid w:val="00E6371A"/>
    <w:rsid w:val="00E64A4E"/>
    <w:rsid w:val="00E6574C"/>
    <w:rsid w:val="00E6622A"/>
    <w:rsid w:val="00E6694D"/>
    <w:rsid w:val="00E67BEE"/>
    <w:rsid w:val="00E70536"/>
    <w:rsid w:val="00E70D9B"/>
    <w:rsid w:val="00E718B7"/>
    <w:rsid w:val="00E7231B"/>
    <w:rsid w:val="00E730E7"/>
    <w:rsid w:val="00E74C8A"/>
    <w:rsid w:val="00E74EE3"/>
    <w:rsid w:val="00E75504"/>
    <w:rsid w:val="00E80301"/>
    <w:rsid w:val="00E80FC3"/>
    <w:rsid w:val="00E81CC4"/>
    <w:rsid w:val="00E82469"/>
    <w:rsid w:val="00E8613D"/>
    <w:rsid w:val="00E86890"/>
    <w:rsid w:val="00E86C1B"/>
    <w:rsid w:val="00E86C1F"/>
    <w:rsid w:val="00E91455"/>
    <w:rsid w:val="00E91F84"/>
    <w:rsid w:val="00E92FD1"/>
    <w:rsid w:val="00E957FD"/>
    <w:rsid w:val="00E97423"/>
    <w:rsid w:val="00EA236B"/>
    <w:rsid w:val="00EA29BC"/>
    <w:rsid w:val="00EA4C35"/>
    <w:rsid w:val="00EA647C"/>
    <w:rsid w:val="00EB108D"/>
    <w:rsid w:val="00EB2183"/>
    <w:rsid w:val="00EB23B0"/>
    <w:rsid w:val="00EB385D"/>
    <w:rsid w:val="00EB4653"/>
    <w:rsid w:val="00EB539C"/>
    <w:rsid w:val="00EB57CD"/>
    <w:rsid w:val="00EB70B8"/>
    <w:rsid w:val="00EB798F"/>
    <w:rsid w:val="00EB7B6C"/>
    <w:rsid w:val="00EC0470"/>
    <w:rsid w:val="00EC1670"/>
    <w:rsid w:val="00EC27B7"/>
    <w:rsid w:val="00EC387D"/>
    <w:rsid w:val="00EC398D"/>
    <w:rsid w:val="00EC5DB5"/>
    <w:rsid w:val="00EC6246"/>
    <w:rsid w:val="00EC6274"/>
    <w:rsid w:val="00EC6D69"/>
    <w:rsid w:val="00ED1A9B"/>
    <w:rsid w:val="00ED1EC2"/>
    <w:rsid w:val="00ED33BB"/>
    <w:rsid w:val="00ED406E"/>
    <w:rsid w:val="00ED4AF2"/>
    <w:rsid w:val="00ED4ECA"/>
    <w:rsid w:val="00ED5CDF"/>
    <w:rsid w:val="00ED6416"/>
    <w:rsid w:val="00ED7672"/>
    <w:rsid w:val="00ED7F55"/>
    <w:rsid w:val="00EE1062"/>
    <w:rsid w:val="00EE2F46"/>
    <w:rsid w:val="00EE36EA"/>
    <w:rsid w:val="00EE744A"/>
    <w:rsid w:val="00EE763A"/>
    <w:rsid w:val="00EF06E8"/>
    <w:rsid w:val="00EF09A1"/>
    <w:rsid w:val="00EF2315"/>
    <w:rsid w:val="00EF2686"/>
    <w:rsid w:val="00EF2B4D"/>
    <w:rsid w:val="00EF3556"/>
    <w:rsid w:val="00EF3BEA"/>
    <w:rsid w:val="00EF405D"/>
    <w:rsid w:val="00EF52CA"/>
    <w:rsid w:val="00EF6267"/>
    <w:rsid w:val="00EF6334"/>
    <w:rsid w:val="00EF6D84"/>
    <w:rsid w:val="00EF6FD1"/>
    <w:rsid w:val="00F001D2"/>
    <w:rsid w:val="00F002E7"/>
    <w:rsid w:val="00F0285C"/>
    <w:rsid w:val="00F029B4"/>
    <w:rsid w:val="00F04125"/>
    <w:rsid w:val="00F06804"/>
    <w:rsid w:val="00F10039"/>
    <w:rsid w:val="00F1044C"/>
    <w:rsid w:val="00F104FA"/>
    <w:rsid w:val="00F14885"/>
    <w:rsid w:val="00F160D9"/>
    <w:rsid w:val="00F175AB"/>
    <w:rsid w:val="00F175B2"/>
    <w:rsid w:val="00F20A04"/>
    <w:rsid w:val="00F20FAD"/>
    <w:rsid w:val="00F219CE"/>
    <w:rsid w:val="00F22302"/>
    <w:rsid w:val="00F22AB3"/>
    <w:rsid w:val="00F23217"/>
    <w:rsid w:val="00F2764B"/>
    <w:rsid w:val="00F31BB5"/>
    <w:rsid w:val="00F31E91"/>
    <w:rsid w:val="00F31F9F"/>
    <w:rsid w:val="00F325C9"/>
    <w:rsid w:val="00F349CB"/>
    <w:rsid w:val="00F34B5F"/>
    <w:rsid w:val="00F3507C"/>
    <w:rsid w:val="00F36478"/>
    <w:rsid w:val="00F3749E"/>
    <w:rsid w:val="00F40142"/>
    <w:rsid w:val="00F426A6"/>
    <w:rsid w:val="00F42EB8"/>
    <w:rsid w:val="00F43E7D"/>
    <w:rsid w:val="00F443CA"/>
    <w:rsid w:val="00F44895"/>
    <w:rsid w:val="00F448AA"/>
    <w:rsid w:val="00F454DD"/>
    <w:rsid w:val="00F456A0"/>
    <w:rsid w:val="00F456EE"/>
    <w:rsid w:val="00F509CB"/>
    <w:rsid w:val="00F5193B"/>
    <w:rsid w:val="00F524AD"/>
    <w:rsid w:val="00F54089"/>
    <w:rsid w:val="00F54B10"/>
    <w:rsid w:val="00F54F3B"/>
    <w:rsid w:val="00F56CE4"/>
    <w:rsid w:val="00F6080D"/>
    <w:rsid w:val="00F60AD7"/>
    <w:rsid w:val="00F614A2"/>
    <w:rsid w:val="00F62569"/>
    <w:rsid w:val="00F625B2"/>
    <w:rsid w:val="00F62CCC"/>
    <w:rsid w:val="00F64E38"/>
    <w:rsid w:val="00F65F9B"/>
    <w:rsid w:val="00F66331"/>
    <w:rsid w:val="00F67854"/>
    <w:rsid w:val="00F67FE8"/>
    <w:rsid w:val="00F71298"/>
    <w:rsid w:val="00F73349"/>
    <w:rsid w:val="00F753F8"/>
    <w:rsid w:val="00F756D7"/>
    <w:rsid w:val="00F757D6"/>
    <w:rsid w:val="00F77296"/>
    <w:rsid w:val="00F774A9"/>
    <w:rsid w:val="00F80300"/>
    <w:rsid w:val="00F808CA"/>
    <w:rsid w:val="00F80B6D"/>
    <w:rsid w:val="00F810C0"/>
    <w:rsid w:val="00F83057"/>
    <w:rsid w:val="00F83135"/>
    <w:rsid w:val="00F837FF"/>
    <w:rsid w:val="00F84045"/>
    <w:rsid w:val="00F840AA"/>
    <w:rsid w:val="00F844C5"/>
    <w:rsid w:val="00F866E9"/>
    <w:rsid w:val="00F87302"/>
    <w:rsid w:val="00F875FD"/>
    <w:rsid w:val="00F90C8B"/>
    <w:rsid w:val="00F91A2E"/>
    <w:rsid w:val="00F92087"/>
    <w:rsid w:val="00F928BB"/>
    <w:rsid w:val="00F92D6D"/>
    <w:rsid w:val="00F950C3"/>
    <w:rsid w:val="00F95C06"/>
    <w:rsid w:val="00FA011A"/>
    <w:rsid w:val="00FA0A72"/>
    <w:rsid w:val="00FA0BCB"/>
    <w:rsid w:val="00FA2231"/>
    <w:rsid w:val="00FA2357"/>
    <w:rsid w:val="00FA28E8"/>
    <w:rsid w:val="00FA393D"/>
    <w:rsid w:val="00FA59DB"/>
    <w:rsid w:val="00FA6D87"/>
    <w:rsid w:val="00FB016B"/>
    <w:rsid w:val="00FB036C"/>
    <w:rsid w:val="00FB095E"/>
    <w:rsid w:val="00FB375F"/>
    <w:rsid w:val="00FB3BF8"/>
    <w:rsid w:val="00FB4164"/>
    <w:rsid w:val="00FB6110"/>
    <w:rsid w:val="00FB6E3A"/>
    <w:rsid w:val="00FC07A1"/>
    <w:rsid w:val="00FC106D"/>
    <w:rsid w:val="00FC1479"/>
    <w:rsid w:val="00FC1D74"/>
    <w:rsid w:val="00FC1F95"/>
    <w:rsid w:val="00FC3F0D"/>
    <w:rsid w:val="00FC6211"/>
    <w:rsid w:val="00FC78C4"/>
    <w:rsid w:val="00FD1799"/>
    <w:rsid w:val="00FD1C86"/>
    <w:rsid w:val="00FD2375"/>
    <w:rsid w:val="00FD35E3"/>
    <w:rsid w:val="00FD48D9"/>
    <w:rsid w:val="00FE04B5"/>
    <w:rsid w:val="00FE0B39"/>
    <w:rsid w:val="00FE1835"/>
    <w:rsid w:val="00FE1CB4"/>
    <w:rsid w:val="00FE4534"/>
    <w:rsid w:val="00FE7D7D"/>
    <w:rsid w:val="00FF138D"/>
    <w:rsid w:val="00FF1643"/>
    <w:rsid w:val="00FF1704"/>
    <w:rsid w:val="00FF229F"/>
    <w:rsid w:val="00FF3380"/>
    <w:rsid w:val="00FF37C6"/>
    <w:rsid w:val="00FF4C5B"/>
    <w:rsid w:val="00FF6600"/>
    <w:rsid w:val="00FF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C471E"/>
  <w15:docId w15:val="{E0BE9674-F9CA-4635-9295-06E9F5FE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647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16479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AF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E5D4C"/>
    <w:rPr>
      <w:rFonts w:cs="Times New Roman"/>
      <w:b/>
      <w:bCs/>
    </w:rPr>
  </w:style>
  <w:style w:type="character" w:styleId="aa">
    <w:name w:val="Emphasis"/>
    <w:uiPriority w:val="99"/>
    <w:qFormat/>
    <w:rsid w:val="004E5D4C"/>
    <w:rPr>
      <w:rFonts w:cs="Times New Roman"/>
      <w:i/>
      <w:iCs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  <w:rPr>
      <w:rFonts w:cs="Times New Roman"/>
    </w:rPr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aliases w:val="Айгерим,Ерк!н,мой стиль,No Spacing,Без интервала2,Без интервала21,Обя,мелкий,норма,мой рабочий,Без интерваль,Без интервала3,No Spacing12,свой,Без интервала11,Без интервала1,No Spacing1,14 TNR,МОЙ СТИЛЬ,Елжан,Без интеБез интервала,Алия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Верхний колонтитул1"/>
    <w:uiPriority w:val="99"/>
    <w:rsid w:val="00066A65"/>
    <w:rPr>
      <w:rFonts w:cs="Times New Roman"/>
    </w:rPr>
  </w:style>
  <w:style w:type="character" w:customStyle="1" w:styleId="12">
    <w:name w:val="Название1"/>
    <w:uiPriority w:val="99"/>
    <w:rsid w:val="00066A65"/>
    <w:rPr>
      <w:rFonts w:cs="Times New Roman"/>
    </w:rPr>
  </w:style>
  <w:style w:type="character" w:customStyle="1" w:styleId="dashed">
    <w:name w:val="dashed"/>
    <w:uiPriority w:val="99"/>
    <w:rsid w:val="00066A65"/>
    <w:rPr>
      <w:rFonts w:cs="Times New Roman"/>
    </w:rPr>
  </w:style>
  <w:style w:type="character" w:customStyle="1" w:styleId="addinfo">
    <w:name w:val="addinfo"/>
    <w:uiPriority w:val="99"/>
    <w:rsid w:val="00066A65"/>
    <w:rPr>
      <w:rFonts w:cs="Times New Roman"/>
    </w:rPr>
  </w:style>
  <w:style w:type="character" w:customStyle="1" w:styleId="yearinlist">
    <w:name w:val="year_in_list"/>
    <w:uiPriority w:val="99"/>
    <w:rsid w:val="00066A65"/>
    <w:rPr>
      <w:rFonts w:cs="Times New Roman"/>
    </w:rPr>
  </w:style>
  <w:style w:type="paragraph" w:customStyle="1" w:styleId="float">
    <w:name w:val="float"/>
    <w:basedOn w:val="a"/>
    <w:uiPriority w:val="99"/>
    <w:rsid w:val="00066A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Название объекта1"/>
    <w:uiPriority w:val="99"/>
    <w:rsid w:val="00066A65"/>
    <w:rPr>
      <w:rFonts w:cs="Times New Roman"/>
    </w:rPr>
  </w:style>
  <w:style w:type="character" w:customStyle="1" w:styleId="social-likesbutton">
    <w:name w:val="social-likes__button"/>
    <w:uiPriority w:val="99"/>
    <w:rsid w:val="00066A65"/>
    <w:rPr>
      <w:rFonts w:cs="Times New Roman"/>
    </w:rPr>
  </w:style>
  <w:style w:type="character" w:customStyle="1" w:styleId="js-phone-number">
    <w:name w:val="js-phone-number"/>
    <w:uiPriority w:val="99"/>
    <w:rsid w:val="00880E19"/>
    <w:rPr>
      <w:rFonts w:cs="Times New Roman"/>
    </w:rPr>
  </w:style>
  <w:style w:type="paragraph" w:customStyle="1" w:styleId="sppb-title-subheading">
    <w:name w:val="sppb-title-subheading"/>
    <w:basedOn w:val="a"/>
    <w:uiPriority w:val="99"/>
    <w:rsid w:val="001164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pb-pricing-price">
    <w:name w:val="sppb-pricing-price"/>
    <w:uiPriority w:val="99"/>
    <w:rsid w:val="00116479"/>
    <w:rPr>
      <w:rFonts w:cs="Times New Roman"/>
    </w:rPr>
  </w:style>
  <w:style w:type="character" w:customStyle="1" w:styleId="sppb-pricing-duration">
    <w:name w:val="sppb-pricing-duration"/>
    <w:uiPriority w:val="99"/>
    <w:rsid w:val="00116479"/>
    <w:rPr>
      <w:rFonts w:cs="Times New Roman"/>
    </w:rPr>
  </w:style>
  <w:style w:type="character" w:customStyle="1" w:styleId="ad">
    <w:name w:val="Без интервала Знак"/>
    <w:aliases w:val="Айгерим Знак,Ерк!н Знак,мой стиль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c"/>
    <w:uiPriority w:val="99"/>
    <w:locked/>
    <w:rsid w:val="00BD5994"/>
    <w:rPr>
      <w:rFonts w:eastAsia="Times New Roman"/>
      <w:sz w:val="22"/>
      <w:lang w:eastAsia="ru-RU"/>
    </w:rPr>
  </w:style>
  <w:style w:type="character" w:customStyle="1" w:styleId="a7">
    <w:name w:val="Абзац списка Знак"/>
    <w:link w:val="a6"/>
    <w:uiPriority w:val="99"/>
    <w:locked/>
    <w:rsid w:val="00BD5994"/>
  </w:style>
  <w:style w:type="paragraph" w:styleId="af0">
    <w:name w:val="Document Map"/>
    <w:basedOn w:val="a"/>
    <w:link w:val="af1"/>
    <w:uiPriority w:val="99"/>
    <w:semiHidden/>
    <w:rsid w:val="001A2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rsid w:val="009D55ED"/>
    <w:rPr>
      <w:rFonts w:ascii="Times New Roman" w:hAnsi="Times New Roman"/>
      <w:sz w:val="0"/>
      <w:szCs w:val="0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25138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2513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004743273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0047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80404"/>
                                    <w:left w:val="single" w:sz="6" w:space="15" w:color="B80404"/>
                                    <w:bottom w:val="single" w:sz="6" w:space="15" w:color="B80404"/>
                                    <w:right w:val="single" w:sz="6" w:space="15" w:color="B80404"/>
                                  </w:divBdr>
                                  <w:divsChild>
                                    <w:div w:id="10047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3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7432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7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80404"/>
                                    <w:left w:val="single" w:sz="6" w:space="15" w:color="B80404"/>
                                    <w:bottom w:val="single" w:sz="6" w:space="15" w:color="B80404"/>
                                    <w:right w:val="single" w:sz="6" w:space="15" w:color="B80404"/>
                                  </w:divBdr>
                                  <w:divsChild>
                                    <w:div w:id="10047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7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10047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32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7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743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3247">
          <w:marLeft w:val="0"/>
          <w:marRight w:val="2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23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293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24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004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204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6E39-8B64-40F2-8461-C17E50DA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2021-11-29T12:11:00Z</cp:lastPrinted>
  <dcterms:created xsi:type="dcterms:W3CDTF">2021-11-30T06:39:00Z</dcterms:created>
  <dcterms:modified xsi:type="dcterms:W3CDTF">2021-11-30T06:59:00Z</dcterms:modified>
</cp:coreProperties>
</file>