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22" w:rsidRDefault="000E7322" w:rsidP="00B55326">
      <w:pPr>
        <w:pStyle w:val="a3"/>
        <w:ind w:firstLine="708"/>
        <w:jc w:val="both"/>
        <w:rPr>
          <w:b/>
          <w:sz w:val="28"/>
          <w:szCs w:val="28"/>
        </w:rPr>
      </w:pPr>
      <w:r w:rsidRPr="000E7322">
        <w:rPr>
          <w:b/>
          <w:sz w:val="28"/>
          <w:szCs w:val="28"/>
        </w:rPr>
        <w:t xml:space="preserve">Обсуждение проекта бюджета в постоянной комиссии городского </w:t>
      </w:r>
      <w:proofErr w:type="spellStart"/>
      <w:r w:rsidRPr="000E7322">
        <w:rPr>
          <w:b/>
          <w:sz w:val="28"/>
          <w:szCs w:val="28"/>
        </w:rPr>
        <w:t>маслихата</w:t>
      </w:r>
      <w:proofErr w:type="spellEnd"/>
      <w:r w:rsidRPr="000E7322">
        <w:rPr>
          <w:b/>
          <w:sz w:val="28"/>
          <w:szCs w:val="28"/>
        </w:rPr>
        <w:t xml:space="preserve"> по вопросам законности, правопорядка и работе с общественностью</w:t>
      </w:r>
    </w:p>
    <w:p w:rsidR="00B55326" w:rsidRDefault="00B55326" w:rsidP="00B55326">
      <w:pPr>
        <w:pStyle w:val="a3"/>
        <w:ind w:firstLine="708"/>
        <w:jc w:val="both"/>
        <w:rPr>
          <w:b/>
          <w:sz w:val="28"/>
          <w:szCs w:val="28"/>
        </w:rPr>
      </w:pPr>
    </w:p>
    <w:p w:rsidR="00CD505C" w:rsidRPr="000E7322" w:rsidRDefault="00CD505C" w:rsidP="000E7322">
      <w:pPr>
        <w:pStyle w:val="a3"/>
        <w:ind w:firstLine="708"/>
        <w:jc w:val="both"/>
      </w:pPr>
      <w:r w:rsidRPr="000E7322">
        <w:t>П</w:t>
      </w:r>
      <w:r w:rsidRPr="000E7322">
        <w:t xml:space="preserve">од председательством </w:t>
      </w:r>
      <w:proofErr w:type="spellStart"/>
      <w:r w:rsidRPr="000E7322">
        <w:t>Қайырлы</w:t>
      </w:r>
      <w:proofErr w:type="spellEnd"/>
      <w:r w:rsidRPr="000E7322">
        <w:t xml:space="preserve"> </w:t>
      </w:r>
      <w:proofErr w:type="spellStart"/>
      <w:r w:rsidRPr="000E7322">
        <w:t>Таукена</w:t>
      </w:r>
      <w:proofErr w:type="spellEnd"/>
      <w:r w:rsidRPr="000E7322">
        <w:t xml:space="preserve"> прошло заседание постоянной комиссии городского </w:t>
      </w:r>
      <w:proofErr w:type="spellStart"/>
      <w:r w:rsidRPr="000E7322">
        <w:t>маслихата</w:t>
      </w:r>
      <w:proofErr w:type="spellEnd"/>
      <w:r w:rsidRPr="000E7322">
        <w:t xml:space="preserve"> по вопрос</w:t>
      </w:r>
      <w:bookmarkStart w:id="0" w:name="_GoBack"/>
      <w:bookmarkEnd w:id="0"/>
      <w:r w:rsidRPr="000E7322">
        <w:t xml:space="preserve">ам законности, правопорядка и работе с общественностью на платформе видеоконференцсвязи сервиса </w:t>
      </w:r>
      <w:proofErr w:type="spellStart"/>
      <w:r w:rsidRPr="000E7322">
        <w:t>Zoom</w:t>
      </w:r>
      <w:proofErr w:type="spellEnd"/>
      <w:r w:rsidRPr="000E7322">
        <w:t>.</w:t>
      </w:r>
    </w:p>
    <w:p w:rsidR="00CD505C" w:rsidRDefault="00CD505C" w:rsidP="000E7322">
      <w:pPr>
        <w:pStyle w:val="a3"/>
        <w:jc w:val="both"/>
      </w:pPr>
      <w:r>
        <w:t xml:space="preserve">В соответствии с планом началось обсуждение проекта бюджета города </w:t>
      </w:r>
      <w:proofErr w:type="spellStart"/>
      <w:r>
        <w:t>Нур</w:t>
      </w:r>
      <w:proofErr w:type="spellEnd"/>
      <w:r>
        <w:t xml:space="preserve">-Султан на </w:t>
      </w:r>
      <w:r w:rsidR="000E7322">
        <w:t xml:space="preserve">          </w:t>
      </w:r>
      <w:r>
        <w:t>2021-2023 годы.</w:t>
      </w:r>
    </w:p>
    <w:p w:rsidR="00CD505C" w:rsidRDefault="00CD505C" w:rsidP="000E7322">
      <w:pPr>
        <w:pStyle w:val="a3"/>
        <w:jc w:val="both"/>
      </w:pPr>
      <w:r>
        <w:t xml:space="preserve">Руководитель управления экономики и бюджетного планирования столицы </w:t>
      </w:r>
      <w:r w:rsidR="000E7322">
        <w:t xml:space="preserve">                            </w:t>
      </w:r>
      <w:proofErr w:type="spellStart"/>
      <w:r>
        <w:t>Кайсар</w:t>
      </w:r>
      <w:proofErr w:type="spellEnd"/>
      <w:r>
        <w:t xml:space="preserve"> </w:t>
      </w:r>
      <w:proofErr w:type="spellStart"/>
      <w:r>
        <w:t>Манкараев</w:t>
      </w:r>
      <w:proofErr w:type="spellEnd"/>
      <w:r>
        <w:t xml:space="preserve"> доложил </w:t>
      </w:r>
      <w:proofErr w:type="gramStart"/>
      <w:r>
        <w:t>депутатам</w:t>
      </w:r>
      <w:proofErr w:type="gramEnd"/>
      <w:r>
        <w:t xml:space="preserve"> на что конкретно будут распределены предусмотренные средства и достаточно ли их на предстоящий год.</w:t>
      </w:r>
    </w:p>
    <w:p w:rsidR="00CD505C" w:rsidRDefault="00CD505C" w:rsidP="000E7322">
      <w:pPr>
        <w:pStyle w:val="a3"/>
        <w:jc w:val="both"/>
      </w:pPr>
      <w:r>
        <w:t xml:space="preserve">«Объем валового регионального продукта за I полугодие 2020 года составил 3 031,5 млрд. тенге, с ростом на 4% к соответствующему периоду 2019 года. Доля региона в ВВП – 10,7%. В планах обеспечить ежегодный рост ВРП в среднем до 4%, с ростом объема к 2025 году до 11,2 трлн. тенге против 6,7 трлн. тенге в 2019 году» - сказал </w:t>
      </w:r>
      <w:proofErr w:type="spellStart"/>
      <w:r>
        <w:t>Кайсар</w:t>
      </w:r>
      <w:proofErr w:type="spellEnd"/>
      <w:r>
        <w:t xml:space="preserve"> </w:t>
      </w:r>
      <w:proofErr w:type="spellStart"/>
      <w:r>
        <w:t>Манкараев</w:t>
      </w:r>
      <w:proofErr w:type="spellEnd"/>
      <w:proofErr w:type="gramStart"/>
      <w:r>
        <w:t xml:space="preserve"> .</w:t>
      </w:r>
      <w:proofErr w:type="gramEnd"/>
    </w:p>
    <w:p w:rsidR="00CD505C" w:rsidRDefault="00CD505C" w:rsidP="000E7322">
      <w:pPr>
        <w:pStyle w:val="a3"/>
        <w:jc w:val="both"/>
      </w:pPr>
      <w:r>
        <w:t>По прогнозам поступления в 2021 году вырастут на 4,8% по сравнению с уточненным бюджетом на 2020 год, что связано с замедлением наращивания налогооблагаемой базы ввиду пандемии и карантинных ограничений. В 2021- 2023 годах рост будет составлять в среднем 4,3%.</w:t>
      </w:r>
    </w:p>
    <w:p w:rsidR="00CD505C" w:rsidRDefault="00CD505C" w:rsidP="000E7322">
      <w:pPr>
        <w:pStyle w:val="a3"/>
        <w:jc w:val="both"/>
      </w:pPr>
      <w:r>
        <w:t>«Общий объем расходов местного трехлетнего бюджета планируется в сумме 1 001 376,3 млн. тенге, в том числе: в 2021 году – 319 734,4 млн. тенге, в 2022 году – 332 270,6 млн. тенге, в 2023 году – 349 371,3 млн. тенге» - отметил руководитель управления экономики и бюджетного планирования.</w:t>
      </w:r>
    </w:p>
    <w:p w:rsidR="00CD505C" w:rsidRDefault="00CD505C" w:rsidP="000E7322">
      <w:pPr>
        <w:pStyle w:val="a3"/>
        <w:jc w:val="both"/>
      </w:pPr>
      <w:r>
        <w:t xml:space="preserve">Во время заседания постоянной комиссии </w:t>
      </w:r>
      <w:proofErr w:type="spellStart"/>
      <w:r>
        <w:t>маслихата</w:t>
      </w:r>
      <w:proofErr w:type="spellEnd"/>
      <w:r>
        <w:t xml:space="preserve"> депутаты подробно рассмотрели финансирование каждой бюджетной программы четырех ведомств: Управления внутренней политики города </w:t>
      </w:r>
      <w:proofErr w:type="spellStart"/>
      <w:r>
        <w:t>Нур</w:t>
      </w:r>
      <w:proofErr w:type="spellEnd"/>
      <w:r>
        <w:t xml:space="preserve">-Султан; Управления по вопросам молодежной политики города </w:t>
      </w:r>
      <w:proofErr w:type="spellStart"/>
      <w:r>
        <w:t>Нур</w:t>
      </w:r>
      <w:proofErr w:type="spellEnd"/>
      <w:r>
        <w:t xml:space="preserve">-Султан; Управления по делам религий города </w:t>
      </w:r>
      <w:proofErr w:type="spellStart"/>
      <w:r>
        <w:t>Нур</w:t>
      </w:r>
      <w:proofErr w:type="spellEnd"/>
      <w:r>
        <w:t xml:space="preserve">-Султан; Аппарата </w:t>
      </w:r>
      <w:proofErr w:type="spellStart"/>
      <w:r>
        <w:t>акима</w:t>
      </w:r>
      <w:proofErr w:type="spellEnd"/>
      <w:r>
        <w:t xml:space="preserve"> города </w:t>
      </w:r>
      <w:proofErr w:type="spellStart"/>
      <w:r>
        <w:t>Нур</w:t>
      </w:r>
      <w:proofErr w:type="spellEnd"/>
      <w:r>
        <w:t xml:space="preserve">-Султан </w:t>
      </w:r>
      <w:r>
        <w:rPr>
          <w:rStyle w:val="a4"/>
        </w:rPr>
        <w:t xml:space="preserve">(КГУ «Центр по обеспечению гражданской обороны» </w:t>
      </w:r>
      <w:proofErr w:type="spellStart"/>
      <w:r>
        <w:rPr>
          <w:rStyle w:val="a4"/>
        </w:rPr>
        <w:t>акимата</w:t>
      </w:r>
      <w:proofErr w:type="spellEnd"/>
      <w:r>
        <w:rPr>
          <w:rStyle w:val="a4"/>
        </w:rPr>
        <w:t xml:space="preserve"> города </w:t>
      </w:r>
      <w:proofErr w:type="spellStart"/>
      <w:r>
        <w:rPr>
          <w:rStyle w:val="a4"/>
        </w:rPr>
        <w:t>Нур</w:t>
      </w:r>
      <w:proofErr w:type="spellEnd"/>
      <w:r>
        <w:rPr>
          <w:rStyle w:val="a4"/>
        </w:rPr>
        <w:t>-Султан»).</w:t>
      </w:r>
    </w:p>
    <w:p w:rsidR="00CD505C" w:rsidRDefault="00CD505C" w:rsidP="000E7322">
      <w:pPr>
        <w:pStyle w:val="a3"/>
        <w:jc w:val="both"/>
      </w:pPr>
      <w:r>
        <w:t xml:space="preserve">Кроме того, депутаты обсудили финансирование из местного бюджета по следующим территориальным подразделениям: Департамент полиции города </w:t>
      </w:r>
      <w:proofErr w:type="spellStart"/>
      <w:r>
        <w:t>Нур</w:t>
      </w:r>
      <w:proofErr w:type="spellEnd"/>
      <w:r>
        <w:t xml:space="preserve">-Султан; Департамент по делам обороны города </w:t>
      </w:r>
      <w:proofErr w:type="spellStart"/>
      <w:r>
        <w:t>Нур</w:t>
      </w:r>
      <w:proofErr w:type="spellEnd"/>
      <w:r>
        <w:t xml:space="preserve">-Султан; Департамент по чрезвычайным ситуациям города </w:t>
      </w:r>
      <w:proofErr w:type="spellStart"/>
      <w:r>
        <w:t>Нур</w:t>
      </w:r>
      <w:proofErr w:type="spellEnd"/>
      <w:r>
        <w:t>-Султан.</w:t>
      </w:r>
    </w:p>
    <w:p w:rsidR="00CD505C" w:rsidRDefault="00CD505C" w:rsidP="000E7322">
      <w:pPr>
        <w:pStyle w:val="a3"/>
        <w:jc w:val="both"/>
      </w:pPr>
      <w:r>
        <w:t xml:space="preserve">Заместитель начальника городского  департамента полиции </w:t>
      </w:r>
      <w:proofErr w:type="spellStart"/>
      <w:r>
        <w:t>Сабыр</w:t>
      </w:r>
      <w:proofErr w:type="spellEnd"/>
      <w:r>
        <w:t xml:space="preserve"> </w:t>
      </w:r>
      <w:proofErr w:type="spellStart"/>
      <w:r>
        <w:t>Жусупбеков</w:t>
      </w:r>
      <w:proofErr w:type="spellEnd"/>
      <w:r>
        <w:t xml:space="preserve"> сказал, что проект бюджета отработан с управлением экономики и бюджетного планирования.</w:t>
      </w:r>
    </w:p>
    <w:p w:rsidR="00CD505C" w:rsidRDefault="00CD505C" w:rsidP="000E7322">
      <w:pPr>
        <w:pStyle w:val="a3"/>
        <w:jc w:val="both"/>
      </w:pPr>
      <w:r>
        <w:t>«Есть вопрос по дополнительному финансированию в 1 млрд. тенге. Каждый год нам выделяется 2-2,5 млрд. тенге на укрепление материально-технической базы. Однако</w:t>
      </w:r>
      <w:proofErr w:type="gramStart"/>
      <w:r>
        <w:t>,</w:t>
      </w:r>
      <w:proofErr w:type="gramEnd"/>
      <w:r>
        <w:t xml:space="preserve"> если посмотреть техническое оснащение составляет 55%- 76%. Просим поддержать бюджет, как в 2020 году – 2,3 млрд. тенге., из которых 300 млн. тенге из республиканского бюджета. Мы </w:t>
      </w:r>
      <w:r>
        <w:lastRenderedPageBreak/>
        <w:t xml:space="preserve">просим поддержать потому, что есть вопросы, которые нужно решать срочно, а конкурс проводится в марте или ещё позже. Бывает, что конкурс проводится в январе-феврале, но считается несостоявшимся из-за отсутствия претендентов и проводится повторно в более поздние сроки. Просим дополнительно выделить финансирование, чтобы деятельность департамента осуществлялась качественно» - отметил </w:t>
      </w:r>
      <w:proofErr w:type="spellStart"/>
      <w:r>
        <w:t>Жусупбеков</w:t>
      </w:r>
      <w:proofErr w:type="spellEnd"/>
      <w:r>
        <w:t xml:space="preserve"> С.Т.</w:t>
      </w:r>
    </w:p>
    <w:p w:rsidR="00CD505C" w:rsidRDefault="00CD505C" w:rsidP="000E7322">
      <w:pPr>
        <w:pStyle w:val="a3"/>
        <w:jc w:val="both"/>
      </w:pPr>
      <w:r>
        <w:t xml:space="preserve">Депутат 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Умербаева</w:t>
      </w:r>
      <w:proofErr w:type="spellEnd"/>
      <w:r>
        <w:t xml:space="preserve"> задала вопрос </w:t>
      </w:r>
      <w:proofErr w:type="spellStart"/>
      <w:r>
        <w:t>Жусупбекову</w:t>
      </w:r>
      <w:proofErr w:type="spellEnd"/>
      <w:r>
        <w:t xml:space="preserve"> С.Т. по поводу премирования столичных полицейских за работу во время карантина.</w:t>
      </w:r>
    </w:p>
    <w:p w:rsidR="00CD505C" w:rsidRDefault="00CD505C" w:rsidP="000E7322">
      <w:pPr>
        <w:pStyle w:val="a3"/>
        <w:jc w:val="both"/>
      </w:pPr>
      <w:r>
        <w:t>«Эти деньги заложены в местном бюджете? Каким подразделениям будут выданы?» - спросила депутат.</w:t>
      </w:r>
    </w:p>
    <w:p w:rsidR="00CD505C" w:rsidRDefault="00CD505C" w:rsidP="000E7322">
      <w:pPr>
        <w:pStyle w:val="a3"/>
        <w:jc w:val="both"/>
      </w:pPr>
      <w:r>
        <w:t xml:space="preserve">Как пояснил </w:t>
      </w:r>
      <w:proofErr w:type="spellStart"/>
      <w:r>
        <w:t>Сабыр</w:t>
      </w:r>
      <w:proofErr w:type="spellEnd"/>
      <w:r>
        <w:t xml:space="preserve"> </w:t>
      </w:r>
      <w:proofErr w:type="spellStart"/>
      <w:r>
        <w:t>Жусупбеков</w:t>
      </w:r>
      <w:proofErr w:type="spellEnd"/>
      <w:r>
        <w:t>, деньги поступят за счёт трансфертов из республиканского бюджета и будут выданы всем аттестованным сотрудникам, неаттестованные получат из местного бюджета за счёт экономии средств.</w:t>
      </w:r>
    </w:p>
    <w:p w:rsidR="00CD505C" w:rsidRDefault="00CD505C" w:rsidP="000E7322">
      <w:pPr>
        <w:pStyle w:val="a3"/>
        <w:jc w:val="both"/>
      </w:pPr>
      <w:r>
        <w:t xml:space="preserve">«В Послании Президент страны сказал, что мы вступаем в эпоху природных и техногенных катастроф. К сожалению, из 142 объектов пожарной техники 72% эксплуатируются 10 и более лет и требуют замены. Сейчас мы находимся в фазе первого лизинга, который завершится до конца года. Необходимо приобретение 48 видов техники, которые в общей сложности стоят  3 </w:t>
      </w:r>
      <w:proofErr w:type="spellStart"/>
      <w:r>
        <w:t>млрд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. Нам нужно, чтобы на следующий год было заложено 695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 xml:space="preserve">. Просим поддержать 2 лизинг, чтобы мы могли использовать технику, а оплата будет производиться в течение 2-3 лет» - сказал </w:t>
      </w:r>
      <w:proofErr w:type="spellStart"/>
      <w:r>
        <w:t>Бауыржан</w:t>
      </w:r>
      <w:proofErr w:type="spellEnd"/>
      <w:r>
        <w:t xml:space="preserve"> </w:t>
      </w:r>
      <w:proofErr w:type="spellStart"/>
      <w:r>
        <w:t>Сыздыков</w:t>
      </w:r>
      <w:proofErr w:type="spellEnd"/>
      <w:r>
        <w:t>, начальник Департамента по чрезвычайным ситуациям.</w:t>
      </w:r>
    </w:p>
    <w:p w:rsidR="00CD505C" w:rsidRDefault="00CD505C" w:rsidP="000E7322">
      <w:pPr>
        <w:pStyle w:val="a3"/>
        <w:jc w:val="both"/>
      </w:pPr>
      <w:proofErr w:type="spellStart"/>
      <w:r>
        <w:t>Талгат</w:t>
      </w:r>
      <w:proofErr w:type="spellEnd"/>
      <w:r>
        <w:t xml:space="preserve"> </w:t>
      </w:r>
      <w:proofErr w:type="spellStart"/>
      <w:r>
        <w:t>Рахманберді</w:t>
      </w:r>
      <w:proofErr w:type="spellEnd"/>
      <w:r>
        <w:t>, руководитель управления внутренней политики, напомнил депутатам о предстоящем юбилее – 30-летии Независимости Казахстана.</w:t>
      </w:r>
    </w:p>
    <w:p w:rsidR="00CD505C" w:rsidRDefault="00CD505C" w:rsidP="000E7322">
      <w:pPr>
        <w:pStyle w:val="a3"/>
        <w:jc w:val="both"/>
      </w:pPr>
      <w:r>
        <w:t xml:space="preserve">«Как сказал Президент, этот юбилей не будет широко отмечаться, однако много внимания будет уделено информационно-пропагандистской работе в республике и столице. Информацию о финансировании озвучил руководитель управления экономики и бюджетного планирования. Если есть вопросы, готов ответить» - сказал </w:t>
      </w:r>
      <w:proofErr w:type="spellStart"/>
      <w:r>
        <w:t>Рахманберді</w:t>
      </w:r>
      <w:proofErr w:type="spellEnd"/>
      <w:r>
        <w:t xml:space="preserve">  Т.А.</w:t>
      </w:r>
    </w:p>
    <w:p w:rsidR="00CD505C" w:rsidRDefault="00CD505C" w:rsidP="000E7322">
      <w:pPr>
        <w:pStyle w:val="a3"/>
        <w:jc w:val="both"/>
      </w:pPr>
      <w:proofErr w:type="spellStart"/>
      <w:r>
        <w:t>Даулет</w:t>
      </w:r>
      <w:proofErr w:type="spellEnd"/>
      <w:r>
        <w:t xml:space="preserve"> </w:t>
      </w:r>
      <w:proofErr w:type="spellStart"/>
      <w:r>
        <w:t>Карибек</w:t>
      </w:r>
      <w:proofErr w:type="spellEnd"/>
      <w:r>
        <w:t>, руководитель управления по вопросам молодежной политики, сказал, что у них есть предложения по финансированию дополнительных проектов.</w:t>
      </w:r>
    </w:p>
    <w:p w:rsidR="00CD505C" w:rsidRDefault="00CD505C" w:rsidP="000E7322">
      <w:pPr>
        <w:pStyle w:val="a3"/>
        <w:jc w:val="both"/>
      </w:pPr>
      <w:r>
        <w:t>«Проект «Читающая нация» на 15 млн. тенге, в ходе которого будет проводиться работа по приобщению молодёжи к чтению, второй дополнительный проект «</w:t>
      </w:r>
      <w:proofErr w:type="spellStart"/>
      <w:r>
        <w:t>Ұлы</w:t>
      </w:r>
      <w:proofErr w:type="spellEnd"/>
      <w:r>
        <w:t xml:space="preserve"> дала </w:t>
      </w:r>
      <w:proofErr w:type="spellStart"/>
      <w:r>
        <w:t>жүрегі</w:t>
      </w:r>
      <w:proofErr w:type="spellEnd"/>
      <w:r>
        <w:t xml:space="preserve">» на 8 млн. тенге. Проанализировав деятельность молодежных организаций за рубежом, мы пришли к выводу, что у нас не проводятся конкурсы, в которых могут принять участие молодые писатели, публицисты, драматурги. Подобные конкурсы практически не проводятся в республике и совсем не проводятся в столице. Кроме того, просим 114 млн. тенге на ремонт, реконструкцию дворовых клубов» - сказал </w:t>
      </w:r>
      <w:proofErr w:type="spellStart"/>
      <w:r>
        <w:t>Карибек</w:t>
      </w:r>
      <w:proofErr w:type="spellEnd"/>
      <w:r>
        <w:t xml:space="preserve"> Д.Ж.</w:t>
      </w:r>
    </w:p>
    <w:p w:rsidR="00CD505C" w:rsidRDefault="00CD505C" w:rsidP="000E7322">
      <w:pPr>
        <w:pStyle w:val="a3"/>
        <w:jc w:val="both"/>
      </w:pPr>
      <w:proofErr w:type="spellStart"/>
      <w:r>
        <w:t>Нурдаулет</w:t>
      </w:r>
      <w:proofErr w:type="spellEnd"/>
      <w:r>
        <w:t xml:space="preserve"> </w:t>
      </w:r>
      <w:proofErr w:type="spellStart"/>
      <w:r>
        <w:t>Альмуханов</w:t>
      </w:r>
      <w:proofErr w:type="spellEnd"/>
      <w:r>
        <w:t xml:space="preserve">, руководитель управления по делам религий, отметил, что сумма, выделенная в рамках лимита, составляет 235 </w:t>
      </w:r>
      <w:proofErr w:type="spellStart"/>
      <w:r>
        <w:t>млн</w:t>
      </w:r>
      <w:proofErr w:type="gramStart"/>
      <w:r>
        <w:t>.т</w:t>
      </w:r>
      <w:proofErr w:type="gramEnd"/>
      <w:r>
        <w:t>енге</w:t>
      </w:r>
      <w:proofErr w:type="spellEnd"/>
      <w:r>
        <w:t>.</w:t>
      </w:r>
    </w:p>
    <w:p w:rsidR="00CD505C" w:rsidRDefault="00CD505C" w:rsidP="000E7322">
      <w:pPr>
        <w:pStyle w:val="a3"/>
        <w:jc w:val="both"/>
      </w:pPr>
      <w:r>
        <w:t xml:space="preserve">«В основном, сумма будет направлена на изучение, анализ религиозной ситуации, это комплекс мероприятий, в ходе которых будет проводиться информационно-разъяснительная работа, и адресная, точечная работа с определёнными лицами. Прошу поддержать данный проект бюджета» - сказал </w:t>
      </w:r>
      <w:proofErr w:type="spellStart"/>
      <w:r>
        <w:t>Альмуханов</w:t>
      </w:r>
      <w:proofErr w:type="spellEnd"/>
      <w:r>
        <w:t xml:space="preserve"> Н. И.</w:t>
      </w:r>
    </w:p>
    <w:p w:rsidR="00CD505C" w:rsidRDefault="00CD505C" w:rsidP="00CD505C">
      <w:pPr>
        <w:pStyle w:val="a3"/>
      </w:pPr>
      <w:proofErr w:type="spellStart"/>
      <w:r>
        <w:lastRenderedPageBreak/>
        <w:t>Сайдулла</w:t>
      </w:r>
      <w:proofErr w:type="spellEnd"/>
      <w:r>
        <w:t xml:space="preserve"> </w:t>
      </w:r>
      <w:proofErr w:type="spellStart"/>
      <w:r>
        <w:t>Умирзаков</w:t>
      </w:r>
      <w:proofErr w:type="spellEnd"/>
      <w:r>
        <w:t xml:space="preserve">, руководитель финансово-хозяйственного отдела ГУ «Аппарат </w:t>
      </w:r>
      <w:proofErr w:type="spellStart"/>
      <w:r>
        <w:t>акима</w:t>
      </w:r>
      <w:proofErr w:type="spellEnd"/>
      <w:r>
        <w:t xml:space="preserve"> города Астаны», также подчеркнул, что основной докладчик озвучил цифры в пределах лимита - 1 млрд.48 млн. тенге. Аппарат </w:t>
      </w:r>
      <w:proofErr w:type="spellStart"/>
      <w:r>
        <w:t>акима</w:t>
      </w:r>
      <w:proofErr w:type="spellEnd"/>
      <w:r>
        <w:t xml:space="preserve"> является администратором 6 бюджетных программ, эта сумма необходима для осуществления деятельности </w:t>
      </w:r>
      <w:proofErr w:type="spellStart"/>
      <w:r>
        <w:t>акима</w:t>
      </w:r>
      <w:proofErr w:type="spellEnd"/>
      <w:r>
        <w:t xml:space="preserve"> столицы. Просим поддержать проект бюджета» - сказал </w:t>
      </w:r>
      <w:proofErr w:type="spellStart"/>
      <w:r>
        <w:t>Умирзаков</w:t>
      </w:r>
      <w:proofErr w:type="spellEnd"/>
      <w:r>
        <w:t xml:space="preserve"> С.</w:t>
      </w:r>
    </w:p>
    <w:p w:rsidR="00CD505C" w:rsidRDefault="00CD505C" w:rsidP="00CD505C">
      <w:pPr>
        <w:pStyle w:val="a3"/>
      </w:pPr>
      <w:r>
        <w:t>Подводя итоги выступления основного докладчика и руководителей структурных подразделений, председатель постоянной комиссии сказал, что поступили предложения о дополнительном финансировании от департамента полиции, департамента ЧС, городского управления по делам молодёжи, остальные руководители согласились с суммой, указанной в проекте бюджета.</w:t>
      </w:r>
    </w:p>
    <w:p w:rsidR="00CD505C" w:rsidRDefault="00CD505C" w:rsidP="00CD505C">
      <w:pPr>
        <w:pStyle w:val="a3"/>
      </w:pPr>
      <w:r>
        <w:t xml:space="preserve">Депутат </w:t>
      </w:r>
      <w:proofErr w:type="spellStart"/>
      <w:r>
        <w:t>Қарақат</w:t>
      </w:r>
      <w:proofErr w:type="spellEnd"/>
      <w:r>
        <w:t xml:space="preserve"> </w:t>
      </w:r>
      <w:proofErr w:type="spellStart"/>
      <w:r>
        <w:t>Абден</w:t>
      </w:r>
      <w:proofErr w:type="spellEnd"/>
      <w:r>
        <w:t xml:space="preserve"> отметила, что имеется  много вопросов по поводу финансирования гендерной, семейной, демографической политики. Эти вопросы напрямую не относятся к компетенции управления внутренней политики, управления по делам молодёжи. Это серьёзные вопросы. Сейчас формируется бюджет на три года, поэтому она снова поднимает эти проблемы.</w:t>
      </w:r>
    </w:p>
    <w:p w:rsidR="00CD505C" w:rsidRDefault="00CD505C" w:rsidP="00CD505C">
      <w:pPr>
        <w:pStyle w:val="a3"/>
      </w:pPr>
      <w:proofErr w:type="spellStart"/>
      <w:r>
        <w:t>Манкараев</w:t>
      </w:r>
      <w:proofErr w:type="spellEnd"/>
      <w:r>
        <w:t xml:space="preserve"> К. З. ответил, что данные вопросы решает руководство города, а политика и объём закладывается администраторами программ.</w:t>
      </w:r>
    </w:p>
    <w:p w:rsidR="00CD505C" w:rsidRDefault="00CD505C" w:rsidP="00CD505C">
      <w:pPr>
        <w:pStyle w:val="a3"/>
      </w:pPr>
      <w:r>
        <w:t xml:space="preserve">Депутат  Гульнара </w:t>
      </w:r>
      <w:proofErr w:type="spellStart"/>
      <w:r>
        <w:t>Данбаева</w:t>
      </w:r>
      <w:proofErr w:type="spellEnd"/>
      <w:r>
        <w:t xml:space="preserve"> поинтересовалась, как идут дела со строительством нового здания для департамента полиции.</w:t>
      </w:r>
    </w:p>
    <w:p w:rsidR="00CD505C" w:rsidRDefault="00CD505C" w:rsidP="00CD505C">
      <w:pPr>
        <w:pStyle w:val="a3"/>
      </w:pPr>
      <w:r>
        <w:t xml:space="preserve">Депутат </w:t>
      </w:r>
      <w:proofErr w:type="spellStart"/>
      <w:r>
        <w:t>Мирас</w:t>
      </w:r>
      <w:proofErr w:type="spellEnd"/>
      <w:r>
        <w:t xml:space="preserve"> </w:t>
      </w:r>
      <w:proofErr w:type="spellStart"/>
      <w:r>
        <w:t>Шекенов</w:t>
      </w:r>
      <w:proofErr w:type="spellEnd"/>
      <w:r>
        <w:t xml:space="preserve"> выступил в продолжение вопроса о деятельности департамента полиции и спросил, достаточной ли является сумма в 18 млн. тенге на борьбу с наркоманией. И даже если эта сумма на проведение информационно-разъяснительной работы с молодёжью, стоит провести отдельное заседание постоянной комиссии с обсуждением этого вопроса. Департаменту необходимо подготовить аналитическую информацию для </w:t>
      </w:r>
      <w:proofErr w:type="spellStart"/>
      <w:r>
        <w:t>маслихата</w:t>
      </w:r>
      <w:proofErr w:type="spellEnd"/>
      <w:r>
        <w:t>.</w:t>
      </w:r>
    </w:p>
    <w:p w:rsidR="00CD505C" w:rsidRDefault="00CD505C" w:rsidP="00CD505C">
      <w:pPr>
        <w:pStyle w:val="a3"/>
      </w:pPr>
      <w:r>
        <w:t>Депутат  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Умербаева</w:t>
      </w:r>
      <w:proofErr w:type="spellEnd"/>
      <w:r>
        <w:t xml:space="preserve"> обратилась с вопросом к руководителю управления по делам молодёжи.</w:t>
      </w:r>
    </w:p>
    <w:p w:rsidR="00CD505C" w:rsidRDefault="00CD505C" w:rsidP="00CD505C">
      <w:pPr>
        <w:pStyle w:val="a3"/>
      </w:pPr>
      <w:r>
        <w:t xml:space="preserve">«Когда будет решён вопрос по открытию дворовых клубов на левом берегу, в районе «Алматы», где пока нет ни одного клуба. Прошу подготовить информацию и указать сроки открытия дворовых клубов» - сказала </w:t>
      </w:r>
      <w:proofErr w:type="spellStart"/>
      <w:r>
        <w:t>Умербаева</w:t>
      </w:r>
      <w:proofErr w:type="spellEnd"/>
      <w:r>
        <w:t xml:space="preserve"> Р.Ф.</w:t>
      </w:r>
    </w:p>
    <w:p w:rsidR="00CD505C" w:rsidRDefault="00CD505C" w:rsidP="00CD505C">
      <w:pPr>
        <w:pStyle w:val="a3"/>
      </w:pPr>
      <w:proofErr w:type="spellStart"/>
      <w:r>
        <w:t>Даулет</w:t>
      </w:r>
      <w:proofErr w:type="spellEnd"/>
      <w:r>
        <w:t xml:space="preserve"> </w:t>
      </w:r>
      <w:proofErr w:type="spellStart"/>
      <w:r>
        <w:t>Карибек</w:t>
      </w:r>
      <w:proofErr w:type="spellEnd"/>
      <w:r>
        <w:t xml:space="preserve"> ответил, что в планах управления в первую очередь обеспечить дворовыми клубами окраины, где много детей из малообеспеченных семей, которые не имеют возможности посещения платных спортивных секций в отличи</w:t>
      </w:r>
      <w:proofErr w:type="gramStart"/>
      <w:r>
        <w:t>и</w:t>
      </w:r>
      <w:proofErr w:type="gramEnd"/>
      <w:r>
        <w:t xml:space="preserve"> от детей, проживающих на левом берегу. Там расположено много спортивных клубов, секций, дворцов спорта.</w:t>
      </w:r>
    </w:p>
    <w:p w:rsidR="00CD505C" w:rsidRDefault="00CD505C" w:rsidP="00CD505C">
      <w:pPr>
        <w:pStyle w:val="a3"/>
      </w:pPr>
      <w:r>
        <w:t xml:space="preserve">По </w:t>
      </w:r>
      <w:proofErr w:type="spellStart"/>
      <w:r>
        <w:t>результам</w:t>
      </w:r>
      <w:proofErr w:type="spellEnd"/>
      <w:r>
        <w:t xml:space="preserve"> заседания, постоянная комиссия одобрила представленные проекты бюджетов администраторов бюджетных программ и направила их на рассмотрение совместного заседания постоянных комиссий </w:t>
      </w:r>
      <w:proofErr w:type="spellStart"/>
      <w:r>
        <w:t>маслихата</w:t>
      </w:r>
      <w:proofErr w:type="spellEnd"/>
      <w:r>
        <w:t>.</w:t>
      </w:r>
    </w:p>
    <w:p w:rsidR="00FD3047" w:rsidRDefault="00FD3047"/>
    <w:sectPr w:rsidR="00FD3047" w:rsidSect="000E73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C"/>
    <w:rsid w:val="000E7322"/>
    <w:rsid w:val="005A74AA"/>
    <w:rsid w:val="00A80821"/>
    <w:rsid w:val="00B55326"/>
    <w:rsid w:val="00CD505C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50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5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2021-01-18T05:32:00Z</dcterms:created>
  <dcterms:modified xsi:type="dcterms:W3CDTF">2021-01-18T05:40:00Z</dcterms:modified>
</cp:coreProperties>
</file>