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D7" w:rsidRDefault="00546F86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</w:t>
      </w:r>
      <w:r>
        <w:rPr>
          <w:color w:val="3399FF"/>
          <w:lang w:val="kk-KZ"/>
        </w:rPr>
        <w:t xml:space="preserve">        </w:t>
      </w:r>
      <w:r>
        <w:rPr>
          <w:color w:val="3399FF"/>
          <w:lang w:val="kk-KZ"/>
        </w:rPr>
        <w:t xml:space="preserve">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0A5ED7" w:rsidRDefault="000A5ED7">
      <w:pPr>
        <w:rPr>
          <w:color w:val="3399FF"/>
          <w:lang w:val="kk-KZ"/>
        </w:rPr>
      </w:pPr>
    </w:p>
    <w:p w:rsidR="000A5ED7" w:rsidRDefault="000A5ED7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A5ED7" w:rsidRDefault="000A5ED7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0A5ED7" w:rsidRDefault="00546F86" w:rsidP="00D649C1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32"/>
          <w:lang w:val="kk-KZ" w:eastAsia="ru-RU"/>
        </w:rPr>
      </w:pPr>
      <w:r w:rsidRPr="0064043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Астана қаласы азаматтарының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жекелеген санаттарына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қалақық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бағдарлардың жолаушылар көлігінде</w:t>
      </w:r>
      <w:r w:rsidR="00D649C1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жол жүреге төлем төлеуден босату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түрінде әлеуметтік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көмек көрсету</w:t>
      </w:r>
      <w:r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тәртібі туралы</w:t>
      </w:r>
      <w:r w:rsidRPr="0064043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»</w:t>
      </w:r>
      <w:r w:rsidR="00D649C1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Астана қаласы мәслихатының</w:t>
      </w:r>
      <w:r w:rsidR="00D649C1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2017</w:t>
      </w: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 xml:space="preserve"> жылғы 20 шілдедегі № 167/21-VI</w:t>
      </w:r>
    </w:p>
    <w:p w:rsidR="000A5ED7" w:rsidRDefault="00546F86">
      <w:pPr>
        <w:pStyle w:val="ac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32"/>
          <w:lang w:val="kk-KZ" w:eastAsia="ru-RU"/>
        </w:rPr>
      </w:pPr>
      <w:r w:rsidRPr="00640435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шешіміне өзгеріс енгізу туралы</w:t>
      </w:r>
    </w:p>
    <w:p w:rsidR="000A5ED7" w:rsidRDefault="000A5ED7">
      <w:pPr>
        <w:pStyle w:val="ac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0A5ED7" w:rsidRDefault="000A5ED7">
      <w:pPr>
        <w:pStyle w:val="ac"/>
        <w:shd w:val="clear" w:color="auto" w:fill="FFFFFF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/>
          <w:b/>
          <w:color w:val="1E1E1E"/>
          <w:sz w:val="28"/>
          <w:szCs w:val="32"/>
          <w:lang w:val="kk-KZ" w:eastAsia="ru-RU"/>
        </w:rPr>
      </w:pPr>
    </w:p>
    <w:p w:rsidR="000A5ED7" w:rsidRDefault="00546F86">
      <w:pPr>
        <w:pStyle w:val="ac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b/>
          <w:sz w:val="28"/>
          <w:szCs w:val="32"/>
          <w:lang w:val="kk-KZ" w:eastAsia="ru-RU"/>
        </w:rPr>
      </w:pP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Астана қаласының мәслихаты </w:t>
      </w:r>
      <w:r w:rsidRPr="00F12838">
        <w:rPr>
          <w:rFonts w:ascii="Times New Roman" w:eastAsia="Times New Roman" w:hAnsi="Times New Roman"/>
          <w:b/>
          <w:sz w:val="28"/>
          <w:szCs w:val="32"/>
          <w:lang w:val="kk-KZ" w:eastAsia="ru-RU"/>
        </w:rPr>
        <w:t>ШЕШТІ</w:t>
      </w:r>
      <w:r w:rsidRPr="009A5FBA">
        <w:rPr>
          <w:rFonts w:ascii="Times New Roman" w:eastAsia="Times New Roman" w:hAnsi="Times New Roman"/>
          <w:sz w:val="28"/>
          <w:szCs w:val="32"/>
          <w:lang w:val="kk-KZ" w:eastAsia="ru-RU"/>
        </w:rPr>
        <w:t>:</w:t>
      </w:r>
    </w:p>
    <w:p w:rsidR="000A5ED7" w:rsidRDefault="00546F8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r w:rsidRPr="00640435"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640435">
        <w:rPr>
          <w:rFonts w:ascii="Times New Roman" w:hAnsi="Times New Roman"/>
          <w:sz w:val="28"/>
          <w:szCs w:val="28"/>
          <w:lang w:val="kk-KZ"/>
        </w:rPr>
        <w:t>Астана қаласының азаматтарының</w:t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жекелеген санаттарына қалақық бағдарлардың жолаушылар көлігінде жол жүреге төлем төлеуден босату түрінде әлеуметтік көмек көрсету тәртібі туралы</w:t>
      </w:r>
      <w:r w:rsidRPr="00640435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Астана 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қаласы әкімдігінің 2017 жылғы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20 шілдедегі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67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>/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>21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-VI  </w:t>
      </w:r>
      <w:r>
        <w:rPr>
          <w:rFonts w:ascii="Times New Roman" w:eastAsia="Times New Roman" w:hAnsi="Times New Roman"/>
          <w:sz w:val="28"/>
          <w:szCs w:val="32"/>
          <w:lang w:val="kk-KZ" w:eastAsia="ru-RU"/>
        </w:rPr>
        <w:t xml:space="preserve">(Нормативтік құқықтық актілерді мемлекеттік тіркеу тізілімінде № 1124 тіркелген) </w:t>
      </w:r>
      <w:r w:rsidRPr="00F12838">
        <w:rPr>
          <w:rFonts w:ascii="Times New Roman" w:eastAsia="Times New Roman" w:hAnsi="Times New Roman"/>
          <w:sz w:val="28"/>
          <w:szCs w:val="32"/>
          <w:lang w:val="kk-KZ" w:eastAsia="ru-RU"/>
        </w:rPr>
        <w:t>шешіміне келесі өзгеріс енгізілсін:</w:t>
      </w:r>
    </w:p>
    <w:p w:rsidR="000A5ED7" w:rsidRDefault="00546F86">
      <w:pPr>
        <w:pStyle w:val="ac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</w:pPr>
      <w:r w:rsidRPr="002B03F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жоғарыда аталған </w:t>
      </w:r>
      <w:r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>шешімінің</w:t>
      </w:r>
      <w:r w:rsidRPr="002B03F9">
        <w:rPr>
          <w:rFonts w:ascii="Times New Roman" w:eastAsia="Times New Roman" w:hAnsi="Times New Roman"/>
          <w:color w:val="202124"/>
          <w:sz w:val="28"/>
          <w:szCs w:val="28"/>
          <w:lang w:val="kk-KZ" w:eastAsia="ru-RU"/>
        </w:rPr>
        <w:t xml:space="preserve"> преамбуласы жаңа редакцияда жазылсын:</w:t>
      </w:r>
    </w:p>
    <w:p w:rsidR="000A5ED7" w:rsidRDefault="00546F86">
      <w:pPr>
        <w:pStyle w:val="ac"/>
        <w:shd w:val="clear" w:color="auto" w:fill="FFFFFF"/>
        <w:spacing w:after="0" w:line="240" w:lineRule="auto"/>
        <w:ind w:left="142" w:firstLine="578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32"/>
          <w:lang w:val="kk-KZ" w:eastAsia="ru-RU"/>
        </w:rPr>
      </w:pPr>
      <w:r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>«Қазақстан Республикасы Әлеуметтік кодексіне, «Қазақстан Республикасы астанасының мәртебесі туралы» Қазақстан Республикасы Заңының 8-бабына, «Ардагерлер туралы» Қазақстан Республикасы Заңының 10, 11-баптарына сәйкес</w:t>
      </w:r>
      <w:r w:rsidRPr="008E21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53A4">
        <w:rPr>
          <w:rFonts w:ascii="Times New Roman" w:hAnsi="Times New Roman"/>
          <w:sz w:val="28"/>
          <w:szCs w:val="28"/>
          <w:lang w:val="kk-KZ"/>
        </w:rPr>
        <w:t xml:space="preserve">Астана қаласының </w:t>
      </w:r>
      <w:r>
        <w:rPr>
          <w:rFonts w:ascii="Times New Roman" w:hAnsi="Times New Roman"/>
          <w:sz w:val="28"/>
          <w:szCs w:val="28"/>
          <w:lang w:val="kk-KZ"/>
        </w:rPr>
        <w:t>мәслихаты</w:t>
      </w:r>
      <w:r w:rsidRPr="001753A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ШЕШТІ</w:t>
      </w:r>
      <w:r w:rsidRPr="00CF1C8B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eastAsia="Times New Roman" w:hAnsi="Times New Roman"/>
          <w:color w:val="1E1E1E"/>
          <w:sz w:val="28"/>
          <w:szCs w:val="32"/>
          <w:lang w:val="kk-KZ" w:eastAsia="ru-RU"/>
        </w:rPr>
        <w:t>»</w:t>
      </w:r>
      <w:r w:rsidRPr="00640435">
        <w:rPr>
          <w:rFonts w:ascii="Times New Roman" w:eastAsia="Times New Roman" w:hAnsi="Times New Roman"/>
          <w:sz w:val="28"/>
          <w:szCs w:val="32"/>
          <w:lang w:val="kk-KZ" w:eastAsia="ru-RU"/>
        </w:rPr>
        <w:t>.</w:t>
      </w:r>
    </w:p>
    <w:p w:rsidR="000A5ED7" w:rsidRDefault="00546F8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A361D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Осы шешім оның алғашқы ресми жарияланған күнінен кейін күнтізбелік он күн өткен соң қолданысқа енгізіледі.</w:t>
      </w:r>
    </w:p>
    <w:p w:rsidR="000A5ED7" w:rsidRDefault="000A5ED7">
      <w:pPr>
        <w:rPr>
          <w:color w:val="3399FF"/>
          <w:lang w:val="kk-KZ"/>
        </w:rPr>
      </w:pPr>
    </w:p>
    <w:p w:rsidR="000A5ED7" w:rsidRDefault="000A5ED7">
      <w:pPr>
        <w:rPr>
          <w:color w:val="3399FF"/>
          <w:lang w:val="kk-KZ"/>
        </w:rPr>
      </w:pPr>
    </w:p>
    <w:p w:rsidR="00D649C1" w:rsidRDefault="00D649C1">
      <w:pPr>
        <w:rPr>
          <w:color w:val="3399FF"/>
          <w:lang w:val="kk-KZ"/>
        </w:rPr>
      </w:pPr>
    </w:p>
    <w:p w:rsidR="00D649C1" w:rsidRPr="00D649C1" w:rsidRDefault="00D649C1">
      <w:pPr>
        <w:rPr>
          <w:b/>
          <w:sz w:val="28"/>
          <w:szCs w:val="28"/>
          <w:lang w:val="kk-KZ"/>
        </w:rPr>
      </w:pPr>
      <w:r w:rsidRPr="00D649C1">
        <w:rPr>
          <w:b/>
          <w:sz w:val="28"/>
          <w:szCs w:val="28"/>
          <w:lang w:val="kk-KZ"/>
        </w:rPr>
        <w:t>Астана қаласы</w:t>
      </w:r>
    </w:p>
    <w:p w:rsidR="00D649C1" w:rsidRPr="00D649C1" w:rsidRDefault="00D649C1">
      <w:pPr>
        <w:rPr>
          <w:b/>
          <w:sz w:val="28"/>
          <w:szCs w:val="28"/>
          <w:lang w:val="kk-KZ"/>
        </w:rPr>
      </w:pPr>
      <w:r w:rsidRPr="00D649C1">
        <w:rPr>
          <w:b/>
          <w:sz w:val="28"/>
          <w:szCs w:val="28"/>
          <w:lang w:val="kk-KZ"/>
        </w:rPr>
        <w:t>мәслихатының төрағасы</w:t>
      </w:r>
      <w:r>
        <w:rPr>
          <w:b/>
          <w:sz w:val="28"/>
          <w:szCs w:val="28"/>
          <w:lang w:val="kk-KZ"/>
        </w:rPr>
        <w:t xml:space="preserve">                                                                  Е. К</w:t>
      </w:r>
      <w:bookmarkStart w:id="0" w:name="_GoBack"/>
      <w:bookmarkEnd w:id="0"/>
      <w:r>
        <w:rPr>
          <w:b/>
          <w:sz w:val="28"/>
          <w:szCs w:val="28"/>
          <w:lang w:val="kk-KZ"/>
        </w:rPr>
        <w:t>аналимов</w:t>
      </w:r>
    </w:p>
    <w:sectPr w:rsidR="00D649C1" w:rsidRPr="00D649C1" w:rsidSect="00BE7469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86" w:rsidRDefault="00546F86">
      <w:r>
        <w:separator/>
      </w:r>
    </w:p>
  </w:endnote>
  <w:endnote w:type="continuationSeparator" w:id="0">
    <w:p w:rsidR="00546F86" w:rsidRDefault="0054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86" w:rsidRDefault="00546F86">
      <w:r>
        <w:separator/>
      </w:r>
    </w:p>
  </w:footnote>
  <w:footnote w:type="continuationSeparator" w:id="0">
    <w:p w:rsidR="00546F86" w:rsidRDefault="0054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D7" w:rsidRDefault="00546F86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57.3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>
      <w:rPr>
        <w:rStyle w:val="ae"/>
      </w:rPr>
      <w:pgNum/>
    </w:r>
  </w:p>
  <w:p w:rsidR="000A5ED7" w:rsidRDefault="000A5E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D7" w:rsidRDefault="00546F86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57.3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0A5ED7" w:rsidRDefault="000A5ED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0A5ED7" w:rsidTr="008524CE">
      <w:trPr>
        <w:trHeight w:val="1348"/>
      </w:trPr>
      <w:tc>
        <w:tcPr>
          <w:tcW w:w="4362" w:type="dxa"/>
          <w:shd w:val="clear" w:color="auto" w:fill="auto"/>
        </w:tcPr>
        <w:p w:rsidR="000A5ED7" w:rsidRDefault="00546F86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0A5ED7" w:rsidRDefault="00546F8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17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A5ED7" w:rsidRDefault="00546F8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0A5ED7" w:rsidRDefault="00546F8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АСТАНЫ</w:t>
          </w:r>
        </w:p>
      </w:tc>
    </w:tr>
    <w:tr w:rsidR="000A5ED7" w:rsidTr="008524CE">
      <w:trPr>
        <w:trHeight w:val="591"/>
      </w:trPr>
      <w:tc>
        <w:tcPr>
          <w:tcW w:w="4362" w:type="dxa"/>
          <w:shd w:val="clear" w:color="auto" w:fill="auto"/>
        </w:tcPr>
        <w:p w:rsidR="000A5ED7" w:rsidRDefault="000A5ED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0A5ED7" w:rsidRDefault="00546F86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0A5ED7" w:rsidRDefault="00546F8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-2637155</wp:posOffset>
                    </wp:positionH>
                    <wp:positionV relativeFrom="page">
                      <wp:posOffset>93345</wp:posOffset>
                    </wp:positionV>
                    <wp:extent cx="6411595" cy="0"/>
                    <wp:effectExtent l="12700" t="8890" r="14605" b="10160"/>
                    <wp:wrapNone/>
                    <wp:docPr id="177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BFFE7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7.65pt,7.35pt" to="297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" strokecolor="#39f" strokeweight="1.25pt">
                    <o:lock v:ext="edit" aspectratio="t" shapetype="f"/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0A5ED7" w:rsidRDefault="000A5ED7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0A5ED7" w:rsidRDefault="00546F8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0A5ED7" w:rsidRDefault="00546F86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57.3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МА 572587501"/>
          <w10:wrap anchorx="margin" anchory="margin"/>
        </v:shape>
      </w:pict>
    </w:r>
  </w:p>
  <w:p w:rsidR="000A5ED7" w:rsidRDefault="00546F86">
    <w:pPr>
      <w:pStyle w:val="a9"/>
      <w:rPr>
        <w:color w:val="3A7298"/>
        <w:sz w:val="22"/>
        <w:szCs w:val="22"/>
      </w:rPr>
    </w:pP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0A5ED7" w:rsidRDefault="000A5ED7">
    <w:pPr>
      <w:rPr>
        <w:color w:val="3A7234"/>
        <w:sz w:val="14"/>
        <w:szCs w:val="14"/>
        <w:lang w:val="kk-KZ"/>
      </w:rPr>
    </w:pPr>
  </w:p>
  <w:p w:rsidR="000A5ED7" w:rsidRDefault="000A5ED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FE8"/>
    <w:multiLevelType w:val="hybridMultilevel"/>
    <w:tmpl w:val="94CE3F5E"/>
    <w:lvl w:ilvl="0" w:tplc="4BC6733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404E4D16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A186313A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CCB4A5CC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28E75AC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E32E10D2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A17A6088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95AEC87E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8C614C8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" w15:restartNumberingAfterBreak="0">
    <w:nsid w:val="2E553941"/>
    <w:multiLevelType w:val="multilevel"/>
    <w:tmpl w:val="4EFA4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4FA1A87"/>
    <w:multiLevelType w:val="hybridMultilevel"/>
    <w:tmpl w:val="C2CC974E"/>
    <w:lvl w:ilvl="0" w:tplc="1D92A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D32DF8C">
      <w:start w:val="1"/>
      <w:numFmt w:val="lowerLetter"/>
      <w:lvlText w:val="%2."/>
      <w:lvlJc w:val="left"/>
      <w:pPr>
        <w:ind w:left="1785" w:hanging="360"/>
      </w:pPr>
    </w:lvl>
    <w:lvl w:ilvl="2" w:tplc="AD1A5A94">
      <w:start w:val="1"/>
      <w:numFmt w:val="lowerRoman"/>
      <w:lvlText w:val="%3."/>
      <w:lvlJc w:val="right"/>
      <w:pPr>
        <w:ind w:left="2505" w:hanging="180"/>
      </w:pPr>
    </w:lvl>
    <w:lvl w:ilvl="3" w:tplc="520C19F6">
      <w:start w:val="1"/>
      <w:numFmt w:val="decimal"/>
      <w:lvlText w:val="%4."/>
      <w:lvlJc w:val="left"/>
      <w:pPr>
        <w:ind w:left="3225" w:hanging="360"/>
      </w:pPr>
    </w:lvl>
    <w:lvl w:ilvl="4" w:tplc="47588136">
      <w:start w:val="1"/>
      <w:numFmt w:val="lowerLetter"/>
      <w:lvlText w:val="%5."/>
      <w:lvlJc w:val="left"/>
      <w:pPr>
        <w:ind w:left="3945" w:hanging="360"/>
      </w:pPr>
    </w:lvl>
    <w:lvl w:ilvl="5" w:tplc="8E90A224">
      <w:start w:val="1"/>
      <w:numFmt w:val="lowerRoman"/>
      <w:lvlText w:val="%6."/>
      <w:lvlJc w:val="right"/>
      <w:pPr>
        <w:ind w:left="4665" w:hanging="180"/>
      </w:pPr>
    </w:lvl>
    <w:lvl w:ilvl="6" w:tplc="D812B43A">
      <w:start w:val="1"/>
      <w:numFmt w:val="decimal"/>
      <w:lvlText w:val="%7."/>
      <w:lvlJc w:val="left"/>
      <w:pPr>
        <w:ind w:left="5385" w:hanging="360"/>
      </w:pPr>
    </w:lvl>
    <w:lvl w:ilvl="7" w:tplc="A7E6C078">
      <w:start w:val="1"/>
      <w:numFmt w:val="lowerLetter"/>
      <w:lvlText w:val="%8."/>
      <w:lvlJc w:val="left"/>
      <w:pPr>
        <w:ind w:left="6105" w:hanging="360"/>
      </w:pPr>
    </w:lvl>
    <w:lvl w:ilvl="8" w:tplc="4CEA28EC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5048F7"/>
    <w:multiLevelType w:val="hybridMultilevel"/>
    <w:tmpl w:val="E5E6589A"/>
    <w:lvl w:ilvl="0" w:tplc="91DE91C2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543E30F4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F2C9FA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2C58859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C58C0BE8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1BDC1CFC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3EB2AC14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28DCD2B8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8F24BD3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44843B9F"/>
    <w:multiLevelType w:val="hybridMultilevel"/>
    <w:tmpl w:val="F7147080"/>
    <w:lvl w:ilvl="0" w:tplc="5A1C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3A7A78">
      <w:start w:val="1"/>
      <w:numFmt w:val="lowerLetter"/>
      <w:lvlText w:val="%2."/>
      <w:lvlJc w:val="left"/>
      <w:pPr>
        <w:ind w:left="1440" w:hanging="360"/>
      </w:pPr>
    </w:lvl>
    <w:lvl w:ilvl="2" w:tplc="C3508A7A">
      <w:start w:val="1"/>
      <w:numFmt w:val="lowerRoman"/>
      <w:lvlText w:val="%3."/>
      <w:lvlJc w:val="right"/>
      <w:pPr>
        <w:ind w:left="2160" w:hanging="180"/>
      </w:pPr>
    </w:lvl>
    <w:lvl w:ilvl="3" w:tplc="E9064FC8">
      <w:start w:val="1"/>
      <w:numFmt w:val="decimal"/>
      <w:lvlText w:val="%4."/>
      <w:lvlJc w:val="left"/>
      <w:pPr>
        <w:ind w:left="2880" w:hanging="360"/>
      </w:pPr>
    </w:lvl>
    <w:lvl w:ilvl="4" w:tplc="06CAF636">
      <w:start w:val="1"/>
      <w:numFmt w:val="lowerLetter"/>
      <w:lvlText w:val="%5."/>
      <w:lvlJc w:val="left"/>
      <w:pPr>
        <w:ind w:left="3600" w:hanging="360"/>
      </w:pPr>
    </w:lvl>
    <w:lvl w:ilvl="5" w:tplc="0566876C">
      <w:start w:val="1"/>
      <w:numFmt w:val="lowerRoman"/>
      <w:lvlText w:val="%6."/>
      <w:lvlJc w:val="right"/>
      <w:pPr>
        <w:ind w:left="4320" w:hanging="180"/>
      </w:pPr>
    </w:lvl>
    <w:lvl w:ilvl="6" w:tplc="B6E2856E">
      <w:start w:val="1"/>
      <w:numFmt w:val="decimal"/>
      <w:lvlText w:val="%7."/>
      <w:lvlJc w:val="left"/>
      <w:pPr>
        <w:ind w:left="5040" w:hanging="360"/>
      </w:pPr>
    </w:lvl>
    <w:lvl w:ilvl="7" w:tplc="73A8846A">
      <w:start w:val="1"/>
      <w:numFmt w:val="lowerLetter"/>
      <w:lvlText w:val="%8."/>
      <w:lvlJc w:val="left"/>
      <w:pPr>
        <w:ind w:left="5760" w:hanging="360"/>
      </w:pPr>
    </w:lvl>
    <w:lvl w:ilvl="8" w:tplc="49047C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6496"/>
    <w:multiLevelType w:val="multilevel"/>
    <w:tmpl w:val="1616938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7"/>
    <w:rsid w:val="000A5ED7"/>
    <w:rsid w:val="00546F86"/>
    <w:rsid w:val="00D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088383"/>
  <w15:docId w15:val="{49D1D221-7E80-4F27-9458-DE66F325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7E47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E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1378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2023-09-26T10:13:00Z</dcterms:created>
  <dc:creator>user</dc:creator>
  <lastModifiedBy>Маржан Ташева</lastModifiedBy>
  <dcterms:modified xsi:type="dcterms:W3CDTF">2023-09-26T10:17:00Z</dcterms:modified>
  <revision>5</revision>
  <dc:title>ЌАЗАЌСТАН</dc:title>
</coreProperties>
</file>

<file path=customXml/itemProps1.xml><?xml version="1.0" encoding="utf-8"?>
<ds:datastoreItem xmlns:ds="http://schemas.openxmlformats.org/officeDocument/2006/customXml" ds:itemID="{30A8EB3B-8984-4323-82E5-08073145702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BB85B915-3FCE-4403-836E-C79A50AE285B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>АО НИТ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7</cp:revision>
  <dcterms:created xsi:type="dcterms:W3CDTF">2023-09-26T10:13:00Z</dcterms:created>
  <dcterms:modified xsi:type="dcterms:W3CDTF">2023-09-27T11:40:00Z</dcterms:modified>
</cp:coreProperties>
</file>