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F9" w:rsidRPr="00A17FF9" w:rsidRDefault="00A17FF9" w:rsidP="00A17FF9">
      <w:pPr>
        <w:pStyle w:val="a5"/>
        <w:spacing w:before="0" w:beforeAutospacing="0" w:after="0" w:afterAutospacing="0"/>
        <w:jc w:val="center"/>
        <w:outlineLvl w:val="0"/>
        <w:rPr>
          <w:sz w:val="28"/>
          <w:szCs w:val="28"/>
          <w:lang w:val="kk-KZ"/>
        </w:rPr>
      </w:pPr>
      <w:r w:rsidRPr="00A17FF9">
        <w:rPr>
          <w:sz w:val="28"/>
          <w:szCs w:val="28"/>
          <w:lang w:val="kk-KZ"/>
        </w:rPr>
        <w:t xml:space="preserve">                                                                                                            Проект</w:t>
      </w:r>
    </w:p>
    <w:p w:rsidR="00A17FF9" w:rsidRPr="00A17FF9" w:rsidRDefault="00A17FF9" w:rsidP="00A17F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F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7FF9" w:rsidRPr="00A17FF9" w:rsidRDefault="00A17FF9" w:rsidP="00A17F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FF9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A17FF9">
        <w:rPr>
          <w:rFonts w:ascii="Times New Roman" w:hAnsi="Times New Roman" w:cs="Times New Roman"/>
          <w:b/>
          <w:sz w:val="28"/>
          <w:szCs w:val="28"/>
        </w:rPr>
        <w:t xml:space="preserve"> города Астаны</w:t>
      </w:r>
    </w:p>
    <w:p w:rsidR="00A17FF9" w:rsidRPr="00A17FF9" w:rsidRDefault="00A17FF9" w:rsidP="00A17F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FF9">
        <w:rPr>
          <w:rFonts w:ascii="Times New Roman" w:hAnsi="Times New Roman" w:cs="Times New Roman"/>
          <w:b/>
          <w:sz w:val="28"/>
          <w:szCs w:val="28"/>
        </w:rPr>
        <w:t>(</w:t>
      </w:r>
      <w:r w:rsidRPr="00A17FF9">
        <w:rPr>
          <w:rFonts w:ascii="Times New Roman" w:hAnsi="Times New Roman" w:cs="Times New Roman"/>
          <w:b/>
          <w:sz w:val="28"/>
          <w:szCs w:val="28"/>
          <w:lang w:val="kk-KZ"/>
        </w:rPr>
        <w:t>шестнадцатая вне</w:t>
      </w:r>
      <w:r w:rsidRPr="00A17FF9">
        <w:rPr>
          <w:rFonts w:ascii="Times New Roman" w:hAnsi="Times New Roman" w:cs="Times New Roman"/>
          <w:b/>
          <w:sz w:val="28"/>
          <w:szCs w:val="28"/>
        </w:rPr>
        <w:t xml:space="preserve">очередная сессия </w:t>
      </w:r>
      <w:r w:rsidRPr="00A17FF9">
        <w:rPr>
          <w:rFonts w:ascii="Times New Roman" w:hAnsi="Times New Roman" w:cs="Times New Roman"/>
          <w:b/>
          <w:sz w:val="28"/>
          <w:szCs w:val="28"/>
          <w:lang w:val="kk-KZ"/>
        </w:rPr>
        <w:t>вос</w:t>
      </w:r>
      <w:proofErr w:type="spellStart"/>
      <w:r w:rsidRPr="00A17FF9">
        <w:rPr>
          <w:rFonts w:ascii="Times New Roman" w:hAnsi="Times New Roman" w:cs="Times New Roman"/>
          <w:b/>
          <w:sz w:val="28"/>
          <w:szCs w:val="28"/>
        </w:rPr>
        <w:t>ьмого</w:t>
      </w:r>
      <w:proofErr w:type="spellEnd"/>
      <w:r w:rsidRPr="00A17FF9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A17FF9" w:rsidRPr="00A17FF9" w:rsidRDefault="00A17FF9" w:rsidP="00A17F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FF9" w:rsidRPr="00A17FF9" w:rsidRDefault="00A17FF9" w:rsidP="00A17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FF9">
        <w:rPr>
          <w:rFonts w:ascii="Times New Roman" w:hAnsi="Times New Roman" w:cs="Times New Roman"/>
          <w:b/>
          <w:sz w:val="28"/>
          <w:szCs w:val="28"/>
        </w:rPr>
        <w:t>город Астана</w:t>
      </w:r>
      <w:r w:rsidRPr="00A17FF9">
        <w:rPr>
          <w:rFonts w:ascii="Times New Roman" w:hAnsi="Times New Roman" w:cs="Times New Roman"/>
          <w:b/>
          <w:sz w:val="28"/>
          <w:szCs w:val="28"/>
        </w:rPr>
        <w:tab/>
      </w:r>
      <w:r w:rsidRPr="00A17FF9">
        <w:rPr>
          <w:rFonts w:ascii="Times New Roman" w:hAnsi="Times New Roman" w:cs="Times New Roman"/>
          <w:b/>
          <w:sz w:val="28"/>
          <w:szCs w:val="28"/>
        </w:rPr>
        <w:tab/>
      </w:r>
      <w:r w:rsidRPr="00A17F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Pr="00A17FF9">
        <w:rPr>
          <w:rFonts w:ascii="Times New Roman" w:hAnsi="Times New Roman" w:cs="Times New Roman"/>
          <w:b/>
          <w:sz w:val="28"/>
          <w:szCs w:val="28"/>
        </w:rPr>
        <w:t>от</w:t>
      </w:r>
      <w:r w:rsidRPr="00A17F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26 декабря </w:t>
      </w:r>
      <w:r w:rsidRPr="00A17FF9">
        <w:rPr>
          <w:rFonts w:ascii="Times New Roman" w:hAnsi="Times New Roman" w:cs="Times New Roman"/>
          <w:b/>
          <w:sz w:val="28"/>
          <w:szCs w:val="28"/>
        </w:rPr>
        <w:t>202</w:t>
      </w:r>
      <w:r w:rsidRPr="00A17FF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17F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69B9" w:rsidRDefault="003069B9" w:rsidP="00523EE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</w:p>
    <w:p w:rsidR="00890BC1" w:rsidRDefault="00890BC1" w:rsidP="00523EE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</w:p>
    <w:p w:rsidR="00A17FF9" w:rsidRDefault="002809EA" w:rsidP="00A17FF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О внесении изменен</w:t>
      </w:r>
      <w:r w:rsidR="00B4333C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и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й</w:t>
      </w:r>
      <w:r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в </w:t>
      </w:r>
      <w:r w:rsidR="00EE32F5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решение</w:t>
      </w:r>
    </w:p>
    <w:p w:rsidR="00A17FF9" w:rsidRDefault="00EE32F5" w:rsidP="00A17FF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маслихата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города Астаны</w:t>
      </w:r>
      <w:r w:rsidR="00A17FF9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от 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24 ноября</w:t>
      </w:r>
      <w:r w:rsidR="002809EA"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</w:p>
    <w:p w:rsidR="00A17FF9" w:rsidRDefault="002809EA" w:rsidP="00A17FF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20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21</w:t>
      </w:r>
      <w:r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года № 1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04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/1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5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-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en-US" w:eastAsia="ru-RU"/>
        </w:rPr>
        <w:t>VI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en-US" w:eastAsia="ru-RU"/>
        </w:rPr>
        <w:t>I</w:t>
      </w:r>
      <w:r w:rsidR="00CC2788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«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Об определении </w:t>
      </w:r>
    </w:p>
    <w:p w:rsidR="00A17FF9" w:rsidRDefault="002809EA" w:rsidP="00A17FF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размера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и порядка</w:t>
      </w:r>
      <w:r w:rsidR="00A17FF9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 w:rsidR="00087D5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оказания жилищной</w:t>
      </w:r>
    </w:p>
    <w:p w:rsidR="002809EA" w:rsidRDefault="00087D56" w:rsidP="00A17FF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помощи в </w:t>
      </w:r>
      <w:r w:rsidR="002809EA"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город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е</w:t>
      </w:r>
      <w:r w:rsidR="002809EA"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 xml:space="preserve"> </w:t>
      </w:r>
      <w:r w:rsidR="00523EE6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Астан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е</w:t>
      </w:r>
      <w:r w:rsidR="002809EA" w:rsidRPr="008A327F"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  <w:t>»</w:t>
      </w:r>
    </w:p>
    <w:p w:rsidR="002809EA" w:rsidRDefault="002809EA" w:rsidP="002809EA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32"/>
          <w:lang w:val="kk-KZ" w:eastAsia="ru-RU"/>
        </w:rPr>
      </w:pPr>
      <w:bookmarkStart w:id="0" w:name="_GoBack"/>
      <w:bookmarkEnd w:id="0"/>
    </w:p>
    <w:p w:rsidR="002809EA" w:rsidRDefault="001A7382" w:rsidP="002809EA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4C15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аслихат</w:t>
      </w:r>
      <w:proofErr w:type="spellEnd"/>
      <w:r w:rsidR="002809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Астаны </w:t>
      </w:r>
      <w:r w:rsidR="004C153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РЕШИЛ</w:t>
      </w:r>
      <w:r w:rsidR="002809EA" w:rsidRPr="003F6024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:</w:t>
      </w:r>
    </w:p>
    <w:p w:rsidR="002809EA" w:rsidRPr="0085698F" w:rsidRDefault="002809EA" w:rsidP="00A17F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Внести в </w:t>
      </w:r>
      <w:r w:rsidR="00B4333C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решение маслихата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города </w:t>
      </w:r>
      <w:r w:rsidR="00B4333C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Астаны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от 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24 ноября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4559BA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br/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20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21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года </w:t>
      </w:r>
      <w:r w:rsidRPr="003069B9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№ </w:t>
      </w:r>
      <w:r w:rsidR="00087D56" w:rsidRPr="00087D56">
        <w:rPr>
          <w:rFonts w:ascii="Times New Roman" w:eastAsia="Times New Roman" w:hAnsi="Times New Roman" w:cs="Times New Roman"/>
          <w:color w:val="1E1E1E"/>
          <w:sz w:val="28"/>
          <w:szCs w:val="32"/>
          <w:lang w:val="kk-KZ" w:eastAsia="ru-RU"/>
        </w:rPr>
        <w:t>104/15-</w:t>
      </w:r>
      <w:r w:rsidR="00087D56" w:rsidRPr="00087D56">
        <w:rPr>
          <w:rFonts w:ascii="Times New Roman" w:eastAsia="Times New Roman" w:hAnsi="Times New Roman" w:cs="Times New Roman"/>
          <w:color w:val="1E1E1E"/>
          <w:sz w:val="28"/>
          <w:szCs w:val="32"/>
          <w:lang w:val="en-US" w:eastAsia="ru-RU"/>
        </w:rPr>
        <w:t>VII</w:t>
      </w:r>
      <w:r w:rsidR="00087D56"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«О</w:t>
      </w:r>
      <w:r w:rsidR="003069B9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б определении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размера </w:t>
      </w:r>
      <w:r w:rsidR="00087D56"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и порядк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а</w:t>
      </w:r>
      <w:r w:rsidR="00087D56"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оказания жилищной помощи в 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город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е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="00B4333C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Астан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е</w:t>
      </w:r>
      <w:r w:rsidRPr="009D414B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» </w:t>
      </w:r>
      <w:r w:rsidR="00856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(зарегистрировано в Реестре государственной регистрации нормативных правовых актов № 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25676</w:t>
      </w:r>
      <w:r w:rsidR="0085698F" w:rsidRPr="00856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) </w:t>
      </w:r>
      <w:r w:rsidRPr="00856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следующ</w:t>
      </w:r>
      <w:r w:rsidR="00BC1A33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и</w:t>
      </w:r>
      <w:r w:rsidR="00B4333C" w:rsidRPr="00856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е</w:t>
      </w:r>
      <w:r w:rsidRPr="00856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изменени</w:t>
      </w:r>
      <w:r w:rsidR="00BC1A33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я</w:t>
      </w:r>
      <w:r w:rsidRPr="00856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:</w:t>
      </w:r>
    </w:p>
    <w:p w:rsidR="00087D56" w:rsidRDefault="00087D56" w:rsidP="00087D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в приложении к вышеуказанному решению:</w:t>
      </w:r>
    </w:p>
    <w:p w:rsidR="00087D56" w:rsidRDefault="00087D56" w:rsidP="00087D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пункт 5 изложить в новой редакции: </w:t>
      </w:r>
    </w:p>
    <w:p w:rsidR="00BA6E44" w:rsidRDefault="00087D56" w:rsidP="00BA6E4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«</w:t>
      </w:r>
      <w:r w:rsidR="00F73A55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Размер жилищной помощи рассчитывается в пределах</w:t>
      </w:r>
      <w:r w:rsidR="00BA6E44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следующих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норм</w:t>
      </w:r>
      <w:r w:rsidR="00BA6E44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:</w:t>
      </w:r>
    </w:p>
    <w:p w:rsidR="00BA6E44" w:rsidRDefault="00BA6E44" w:rsidP="00BA6E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нормы потребления электроэнергии на 1 месяц:</w:t>
      </w:r>
    </w:p>
    <w:p w:rsidR="00BA6E44" w:rsidRDefault="00BA6E44" w:rsidP="00BA6E4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A6E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150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киловатт</w:t>
      </w:r>
      <w:r w:rsidRPr="00BA6E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семья от одного до трех человек;</w:t>
      </w:r>
    </w:p>
    <w:p w:rsidR="00BA6E44" w:rsidRPr="00BA6E44" w:rsidRDefault="00BA6E44" w:rsidP="00BA6E4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 w:rsidRPr="00BA6E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200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киловатт</w:t>
      </w:r>
      <w:r w:rsidRPr="00BA6E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семья из четырех и более человек.</w:t>
      </w:r>
    </w:p>
    <w:p w:rsidR="00087D56" w:rsidRDefault="000377B9" w:rsidP="000377B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норма потребления газа, услуг </w:t>
      </w:r>
      <w:r w:rsidR="008919F1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, водоснабжения, вывоз твердо-бытовых отходов</w:t>
      </w:r>
      <w:r w:rsidR="00890BC1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, лифтовое обслуживание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– ежемесячно на каждого человека по тарифу</w:t>
      </w:r>
      <w:r w:rsidR="001542F3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.</w:t>
      </w:r>
      <w:r w:rsidR="00087D56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»;</w:t>
      </w:r>
    </w:p>
    <w:p w:rsidR="001E6D4F" w:rsidRDefault="001E6D4F" w:rsidP="001E6D4F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пункт 7 изложить в новой редакции: </w:t>
      </w:r>
    </w:p>
    <w:p w:rsidR="001E6D4F" w:rsidRDefault="001E6D4F" w:rsidP="001E6D4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«7. </w:t>
      </w:r>
      <w:r w:rsidRPr="00221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Выплата компенсации повышения тарифов абонентской платы за оказание услуг телекоммуникации социально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 w:rsidRPr="00221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защищаемым гражданам осуществляется в соответствии с  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приказом Министра цифрового развития, инноваций и аэрокосмической промышленности Республики Казахстан </w:t>
      </w:r>
      <w:r w:rsidR="007B3A05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от 28 июля 2023 года № 295/НҚ «</w:t>
      </w:r>
      <w:r w:rsidRPr="00221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б</w:t>
      </w:r>
      <w:r w:rsidRPr="0022198F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определении размера и утверждении Правил компенсации тарифов абонентской платы за оказание услуг телекоммуникаций социально защищаемым гражданам</w:t>
      </w:r>
      <w:r w:rsidR="007B1B7E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».</w:t>
      </w:r>
    </w:p>
    <w:p w:rsidR="002809EA" w:rsidRPr="0059587D" w:rsidRDefault="00EB5C4C" w:rsidP="00CC278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24C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59587D" w:rsidRDefault="0059587D" w:rsidP="002809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</w:p>
    <w:p w:rsidR="00A17FF9" w:rsidRPr="00A17FF9" w:rsidRDefault="00A17FF9" w:rsidP="00A17F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7FF9">
        <w:rPr>
          <w:rFonts w:ascii="Times New Roman" w:hAnsi="Times New Roman" w:cs="Times New Roman"/>
          <w:b/>
          <w:color w:val="000000"/>
          <w:sz w:val="28"/>
          <w:szCs w:val="28"/>
        </w:rPr>
        <w:t>Председа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</w:t>
      </w:r>
      <w:r w:rsidRPr="00A17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 </w:t>
      </w:r>
      <w:proofErr w:type="spellStart"/>
      <w:r w:rsidRPr="00A17FF9">
        <w:rPr>
          <w:rFonts w:ascii="Times New Roman" w:hAnsi="Times New Roman" w:cs="Times New Roman"/>
          <w:b/>
          <w:color w:val="000000"/>
          <w:sz w:val="28"/>
          <w:szCs w:val="28"/>
        </w:rPr>
        <w:t>маслихата</w:t>
      </w:r>
      <w:proofErr w:type="spellEnd"/>
      <w:r w:rsidRPr="00A17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7FF9" w:rsidRPr="00A17FF9" w:rsidRDefault="00A17FF9" w:rsidP="00A17F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17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города Астаны                                                                                    Е. </w:t>
      </w:r>
      <w:proofErr w:type="spellStart"/>
      <w:r w:rsidRPr="00A17FF9">
        <w:rPr>
          <w:rFonts w:ascii="Times New Roman" w:hAnsi="Times New Roman" w:cs="Times New Roman"/>
          <w:b/>
          <w:color w:val="000000"/>
          <w:sz w:val="28"/>
          <w:szCs w:val="28"/>
        </w:rPr>
        <w:t>Каналимов</w:t>
      </w:r>
      <w:proofErr w:type="spellEnd"/>
    </w:p>
    <w:p w:rsidR="0059587D" w:rsidRPr="00A17FF9" w:rsidRDefault="0059587D" w:rsidP="00A17F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32"/>
          <w:lang w:val="kk-KZ" w:eastAsia="ru-RU"/>
        </w:rPr>
      </w:pPr>
    </w:p>
    <w:p w:rsidR="00D839DB" w:rsidRPr="002809EA" w:rsidRDefault="00D839DB" w:rsidP="00A7372A">
      <w:pPr>
        <w:rPr>
          <w:lang w:val="kk-KZ"/>
        </w:rPr>
      </w:pPr>
    </w:p>
    <w:sectPr w:rsidR="00D839DB" w:rsidRPr="002809EA" w:rsidSect="00A7372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1C2"/>
    <w:multiLevelType w:val="hybridMultilevel"/>
    <w:tmpl w:val="E2E27402"/>
    <w:lvl w:ilvl="0" w:tplc="71A4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811DD"/>
    <w:multiLevelType w:val="hybridMultilevel"/>
    <w:tmpl w:val="D5628C88"/>
    <w:lvl w:ilvl="0" w:tplc="9DC04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D2591B"/>
    <w:multiLevelType w:val="hybridMultilevel"/>
    <w:tmpl w:val="7B640DFA"/>
    <w:lvl w:ilvl="0" w:tplc="9ACA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A"/>
    <w:rsid w:val="000377B9"/>
    <w:rsid w:val="00087D56"/>
    <w:rsid w:val="001542F3"/>
    <w:rsid w:val="001A7382"/>
    <w:rsid w:val="001B5E5E"/>
    <w:rsid w:val="001E6D4F"/>
    <w:rsid w:val="002809EA"/>
    <w:rsid w:val="002E2AE4"/>
    <w:rsid w:val="003069B9"/>
    <w:rsid w:val="003F6024"/>
    <w:rsid w:val="00453E86"/>
    <w:rsid w:val="004559BA"/>
    <w:rsid w:val="004C153E"/>
    <w:rsid w:val="00523EE6"/>
    <w:rsid w:val="005600BA"/>
    <w:rsid w:val="005836F1"/>
    <w:rsid w:val="0059587D"/>
    <w:rsid w:val="00697653"/>
    <w:rsid w:val="007321A3"/>
    <w:rsid w:val="007B1B7E"/>
    <w:rsid w:val="007B3A05"/>
    <w:rsid w:val="00801F1C"/>
    <w:rsid w:val="00803ED5"/>
    <w:rsid w:val="008432FE"/>
    <w:rsid w:val="0085698F"/>
    <w:rsid w:val="00890BC1"/>
    <w:rsid w:val="008919F1"/>
    <w:rsid w:val="00927772"/>
    <w:rsid w:val="009B5A42"/>
    <w:rsid w:val="00A151BB"/>
    <w:rsid w:val="00A17FF9"/>
    <w:rsid w:val="00A35749"/>
    <w:rsid w:val="00A7372A"/>
    <w:rsid w:val="00B4333C"/>
    <w:rsid w:val="00BA6E44"/>
    <w:rsid w:val="00BC1A33"/>
    <w:rsid w:val="00CC2788"/>
    <w:rsid w:val="00D839DB"/>
    <w:rsid w:val="00EB5C4C"/>
    <w:rsid w:val="00EE32F5"/>
    <w:rsid w:val="00F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14F2"/>
  <w15:docId w15:val="{F99E3E27-07D6-4634-BB57-74390D40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EA"/>
    <w:pPr>
      <w:ind w:left="720"/>
      <w:contextualSpacing/>
    </w:pPr>
  </w:style>
  <w:style w:type="table" w:styleId="a4">
    <w:name w:val="Table Grid"/>
    <w:basedOn w:val="a1"/>
    <w:rsid w:val="0092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BA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2023-12-06T04:15:00Z</cp:lastPrinted>
  <dcterms:created xsi:type="dcterms:W3CDTF">2023-09-07T15:53:00Z</dcterms:created>
  <dcterms:modified xsi:type="dcterms:W3CDTF">2023-12-21T14:08:00Z</dcterms:modified>
</cp:coreProperties>
</file>